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2B4" w:rsidRDefault="000548A0" w:rsidP="004B168C">
      <w:pPr>
        <w:pStyle w:val="Sansinterligne"/>
        <w:spacing w:line="276" w:lineRule="auto"/>
        <w:rPr>
          <w:b/>
        </w:rPr>
      </w:pPr>
      <w:r>
        <w:rPr>
          <w:noProof/>
        </w:rPr>
        <w:pict w14:anchorId="55B924A0">
          <v:rect id="Rectangle 98" o:spid="_x0000_s1026" style="position:absolute;margin-left:241.95pt;margin-top:-43.25pt;width:159.65pt;height: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" fillcolor="#273375" stroked="f">
            <o:lock v:ext="edit" aspectratio="t" verticies="t" text="t" shapetype="t"/>
            <v:textbox>
              <w:txbxContent>
                <w:p w:rsidR="009057BB" w:rsidRPr="00624F60" w:rsidRDefault="009057BB" w:rsidP="00624F60">
                  <w:pPr>
                    <w:spacing w:before="0" w:after="0" w:line="240" w:lineRule="auto"/>
                    <w:jc w:val="center"/>
                    <w:rPr>
                      <w:b/>
                      <w:sz w:val="28"/>
                    </w:rPr>
                  </w:pPr>
                  <w:r w:rsidRPr="00624F60">
                    <w:rPr>
                      <w:b/>
                      <w:sz w:val="28"/>
                    </w:rPr>
                    <w:t>Coronavirus Covid-19</w:t>
                  </w:r>
                </w:p>
              </w:txbxContent>
            </v:textbox>
          </v:rect>
        </w:pict>
      </w:r>
    </w:p>
    <w:p w:rsidR="00624F60" w:rsidRPr="004B168C" w:rsidRDefault="00624F60" w:rsidP="004B168C">
      <w:pPr>
        <w:pStyle w:val="Titre"/>
        <w:rPr>
          <w:b/>
          <w:color w:val="17365D" w:themeColor="text2" w:themeShade="BF"/>
          <w:sz w:val="48"/>
        </w:rPr>
      </w:pPr>
      <w:r w:rsidRPr="004B168C">
        <w:rPr>
          <w:b/>
          <w:color w:val="17365D" w:themeColor="text2" w:themeShade="BF"/>
          <w:sz w:val="48"/>
        </w:rPr>
        <w:t>PLAN DE TRANSFORMATION DE L’ACTIVIT</w:t>
      </w:r>
      <w:r w:rsidR="00EF3E05" w:rsidRPr="004B168C">
        <w:rPr>
          <w:b/>
          <w:color w:val="17365D" w:themeColor="text2" w:themeShade="BF"/>
          <w:sz w:val="48"/>
        </w:rPr>
        <w:t>É ESMS PH</w:t>
      </w:r>
    </w:p>
    <w:p w:rsidR="004B168C" w:rsidRDefault="004B168C" w:rsidP="004B168C">
      <w:pPr>
        <w:spacing w:before="0" w:after="0"/>
        <w:jc w:val="both"/>
        <w:rPr>
          <w:sz w:val="22"/>
          <w:szCs w:val="22"/>
        </w:rPr>
      </w:pPr>
    </w:p>
    <w:p w:rsidR="002442B4" w:rsidRPr="004B168C" w:rsidRDefault="002442B4" w:rsidP="004B168C">
      <w:pPr>
        <w:spacing w:before="0" w:after="0"/>
        <w:jc w:val="both"/>
        <w:rPr>
          <w:sz w:val="22"/>
          <w:szCs w:val="22"/>
        </w:rPr>
      </w:pPr>
      <w:r w:rsidRPr="004B168C">
        <w:rPr>
          <w:sz w:val="22"/>
          <w:szCs w:val="22"/>
        </w:rPr>
        <w:t>Dans le cadre de l’épidémie de COVID-19, des mesures ont été prises pour protéger les personnes en situation de handicap les plus fragiles, par la mobilisation de l’ensemble de la solidarité nationale.</w:t>
      </w:r>
    </w:p>
    <w:p w:rsidR="002442B4" w:rsidRPr="004B168C" w:rsidRDefault="002442B4" w:rsidP="004B168C">
      <w:pPr>
        <w:spacing w:before="0" w:after="0"/>
        <w:jc w:val="both"/>
        <w:rPr>
          <w:sz w:val="22"/>
          <w:szCs w:val="22"/>
        </w:rPr>
      </w:pPr>
      <w:r w:rsidRPr="004B168C">
        <w:rPr>
          <w:sz w:val="22"/>
          <w:szCs w:val="22"/>
        </w:rPr>
        <w:t>Le Gouvernement est totalement mobilisé pour accompagner les personnes en situation de handicap et leurs proches aidants en s’appuyant sur l’expertise scientifique disponible et avec la volonté de tenir compte des besoins particuliers.</w:t>
      </w:r>
    </w:p>
    <w:p w:rsidR="002442B4" w:rsidRPr="004B168C" w:rsidRDefault="002442B4" w:rsidP="004B168C">
      <w:pPr>
        <w:spacing w:before="0" w:after="0"/>
        <w:jc w:val="both"/>
        <w:rPr>
          <w:sz w:val="22"/>
          <w:szCs w:val="22"/>
        </w:rPr>
      </w:pPr>
      <w:r w:rsidRPr="004B168C">
        <w:rPr>
          <w:sz w:val="22"/>
          <w:szCs w:val="22"/>
        </w:rPr>
        <w:t>Les professionnels médico-sociaux sont soutenus au vu de l’importance de leurs missions. Ils comptent parmi les personnels prioritaires pour la mobilisation des gardes d’enfant organisés par l’</w:t>
      </w:r>
      <w:proofErr w:type="spellStart"/>
      <w:r w:rsidRPr="004B168C">
        <w:rPr>
          <w:sz w:val="22"/>
          <w:szCs w:val="22"/>
        </w:rPr>
        <w:t>Education</w:t>
      </w:r>
      <w:proofErr w:type="spellEnd"/>
      <w:r w:rsidRPr="004B168C">
        <w:rPr>
          <w:sz w:val="22"/>
          <w:szCs w:val="22"/>
        </w:rPr>
        <w:t xml:space="preserve"> Nationale.</w:t>
      </w:r>
    </w:p>
    <w:p w:rsidR="002442B4" w:rsidRPr="004B168C" w:rsidRDefault="002442B4" w:rsidP="004B168C">
      <w:pPr>
        <w:spacing w:before="0" w:after="0"/>
        <w:jc w:val="both"/>
        <w:rPr>
          <w:sz w:val="22"/>
          <w:szCs w:val="22"/>
        </w:rPr>
      </w:pPr>
    </w:p>
    <w:p w:rsidR="002442B4" w:rsidRPr="004B168C" w:rsidRDefault="002442B4" w:rsidP="004B168C">
      <w:pPr>
        <w:spacing w:before="0" w:after="0"/>
        <w:jc w:val="both"/>
        <w:rPr>
          <w:sz w:val="22"/>
          <w:szCs w:val="22"/>
        </w:rPr>
      </w:pPr>
      <w:r w:rsidRPr="004B168C">
        <w:rPr>
          <w:sz w:val="22"/>
          <w:szCs w:val="22"/>
        </w:rPr>
        <w:t xml:space="preserve">Les mesures d’accompagnement des personnes en situation de handicap doivent répondre à deux impératifs, à mettre en œuvre au le plus rapidement possible :  </w:t>
      </w:r>
    </w:p>
    <w:p w:rsidR="002442B4" w:rsidRPr="004B168C" w:rsidRDefault="002442B4" w:rsidP="004B168C">
      <w:pPr>
        <w:pStyle w:val="Paragraphedeliste"/>
        <w:numPr>
          <w:ilvl w:val="0"/>
          <w:numId w:val="5"/>
        </w:numPr>
        <w:spacing w:before="0" w:after="0"/>
        <w:jc w:val="both"/>
        <w:rPr>
          <w:sz w:val="22"/>
          <w:szCs w:val="22"/>
        </w:rPr>
      </w:pPr>
      <w:r w:rsidRPr="004B168C">
        <w:rPr>
          <w:sz w:val="22"/>
          <w:szCs w:val="22"/>
        </w:rPr>
        <w:t xml:space="preserve">S’articuler à chaque fois que possible autour du </w:t>
      </w:r>
      <w:proofErr w:type="gramStart"/>
      <w:r w:rsidRPr="004B168C">
        <w:rPr>
          <w:sz w:val="22"/>
          <w:szCs w:val="22"/>
        </w:rPr>
        <w:t>domicile  de</w:t>
      </w:r>
      <w:proofErr w:type="gramEnd"/>
      <w:r w:rsidRPr="004B168C">
        <w:rPr>
          <w:sz w:val="22"/>
          <w:szCs w:val="22"/>
        </w:rPr>
        <w:t xml:space="preserve"> la famille pour contribuer à stopper l’épidémie (type d’accueil concerné : externat); </w:t>
      </w:r>
    </w:p>
    <w:p w:rsidR="002442B4" w:rsidRPr="004B168C" w:rsidRDefault="002442B4" w:rsidP="004B168C">
      <w:pPr>
        <w:pStyle w:val="Paragraphedeliste"/>
        <w:numPr>
          <w:ilvl w:val="0"/>
          <w:numId w:val="5"/>
        </w:numPr>
        <w:spacing w:before="0" w:after="0"/>
        <w:jc w:val="both"/>
        <w:rPr>
          <w:sz w:val="22"/>
          <w:szCs w:val="22"/>
        </w:rPr>
      </w:pPr>
      <w:r w:rsidRPr="004B168C">
        <w:rPr>
          <w:sz w:val="22"/>
          <w:szCs w:val="22"/>
        </w:rPr>
        <w:t>Préserver les plus fragiles et les situations les plus complexes en maintenant un accompagnement en établissement (types d’accueils concernés: toutes modalités d’accueil dont internat).</w:t>
      </w:r>
    </w:p>
    <w:p w:rsidR="002442B4" w:rsidRPr="004B168C" w:rsidRDefault="002442B4" w:rsidP="004B168C">
      <w:pPr>
        <w:spacing w:before="0" w:after="0"/>
        <w:jc w:val="both"/>
        <w:rPr>
          <w:sz w:val="22"/>
          <w:szCs w:val="22"/>
        </w:rPr>
      </w:pPr>
    </w:p>
    <w:p w:rsidR="00B2705C" w:rsidRPr="004B168C" w:rsidRDefault="00212C07" w:rsidP="004B168C">
      <w:pPr>
        <w:spacing w:before="0" w:after="0"/>
        <w:jc w:val="both"/>
        <w:rPr>
          <w:sz w:val="22"/>
          <w:szCs w:val="22"/>
        </w:rPr>
      </w:pPr>
      <w:r>
        <w:rPr>
          <w:b/>
          <w:sz w:val="22"/>
          <w:szCs w:val="22"/>
        </w:rPr>
        <w:t>Pour c</w:t>
      </w:r>
      <w:r w:rsidR="00B2705C" w:rsidRPr="004B168C">
        <w:rPr>
          <w:b/>
          <w:sz w:val="22"/>
          <w:szCs w:val="22"/>
        </w:rPr>
        <w:t>e faire chaque ESMS doit</w:t>
      </w:r>
      <w:r w:rsidR="00B2705C" w:rsidRPr="004B168C">
        <w:rPr>
          <w:sz w:val="22"/>
          <w:szCs w:val="22"/>
        </w:rPr>
        <w:t> :</w:t>
      </w:r>
    </w:p>
    <w:p w:rsidR="00B2705C" w:rsidRPr="004B168C" w:rsidRDefault="00F16FC6" w:rsidP="004B168C">
      <w:pPr>
        <w:pStyle w:val="Paragraphedeliste"/>
        <w:numPr>
          <w:ilvl w:val="0"/>
          <w:numId w:val="6"/>
        </w:numPr>
        <w:spacing w:before="0" w:after="0"/>
        <w:jc w:val="both"/>
        <w:rPr>
          <w:sz w:val="22"/>
          <w:szCs w:val="22"/>
        </w:rPr>
      </w:pPr>
      <w:r w:rsidRPr="004B168C">
        <w:rPr>
          <w:b/>
          <w:sz w:val="22"/>
          <w:szCs w:val="22"/>
        </w:rPr>
        <w:t>A</w:t>
      </w:r>
      <w:r w:rsidR="00B2705C" w:rsidRPr="004B168C">
        <w:rPr>
          <w:b/>
          <w:sz w:val="22"/>
          <w:szCs w:val="22"/>
        </w:rPr>
        <w:t>ssurer la coordination du maintien à domicile</w:t>
      </w:r>
      <w:r w:rsidR="00B2705C" w:rsidRPr="004B168C">
        <w:rPr>
          <w:sz w:val="22"/>
          <w:szCs w:val="22"/>
        </w:rPr>
        <w:t xml:space="preserve"> pour les personnes en situation de handicap accueillies, en s’appuyant sur les ressources de l’ESMS, de l’Organisme gestionnaire des ESMS du territoire, les autres ressources identifiées (SAVS, SAAD, MECS…)</w:t>
      </w:r>
    </w:p>
    <w:p w:rsidR="00B2705C" w:rsidRPr="004B168C" w:rsidRDefault="00B2705C" w:rsidP="004B168C">
      <w:pPr>
        <w:pStyle w:val="Paragraphedeliste"/>
        <w:numPr>
          <w:ilvl w:val="0"/>
          <w:numId w:val="6"/>
        </w:numPr>
        <w:spacing w:before="0" w:after="0"/>
        <w:jc w:val="both"/>
        <w:rPr>
          <w:b/>
          <w:sz w:val="22"/>
          <w:szCs w:val="22"/>
        </w:rPr>
      </w:pPr>
      <w:r w:rsidRPr="004B168C">
        <w:rPr>
          <w:b/>
          <w:sz w:val="22"/>
          <w:szCs w:val="22"/>
        </w:rPr>
        <w:t>Réaliser une priorisation des accompagnements</w:t>
      </w:r>
    </w:p>
    <w:p w:rsidR="00F16FC6" w:rsidRPr="004B168C" w:rsidRDefault="00B2705C" w:rsidP="004B168C">
      <w:pPr>
        <w:pStyle w:val="Paragraphedeliste"/>
        <w:numPr>
          <w:ilvl w:val="0"/>
          <w:numId w:val="6"/>
        </w:numPr>
        <w:spacing w:before="0" w:after="0"/>
        <w:jc w:val="both"/>
        <w:rPr>
          <w:sz w:val="22"/>
          <w:szCs w:val="22"/>
        </w:rPr>
      </w:pPr>
      <w:r w:rsidRPr="004B168C">
        <w:rPr>
          <w:b/>
          <w:sz w:val="22"/>
          <w:szCs w:val="22"/>
        </w:rPr>
        <w:t>Rédiger un plan de transformation de l’activité</w:t>
      </w:r>
      <w:r w:rsidR="00F16FC6" w:rsidRPr="004B168C">
        <w:rPr>
          <w:b/>
          <w:sz w:val="22"/>
          <w:szCs w:val="22"/>
        </w:rPr>
        <w:t>.</w:t>
      </w:r>
    </w:p>
    <w:p w:rsidR="00F16FC6" w:rsidRPr="004B168C" w:rsidRDefault="00F16FC6" w:rsidP="004B168C">
      <w:pPr>
        <w:pStyle w:val="Paragraphedeliste"/>
        <w:spacing w:before="0" w:after="0"/>
        <w:jc w:val="both"/>
        <w:rPr>
          <w:b/>
          <w:sz w:val="22"/>
          <w:szCs w:val="22"/>
        </w:rPr>
      </w:pPr>
    </w:p>
    <w:p w:rsidR="00F16FC6" w:rsidRPr="004B168C" w:rsidRDefault="00E75D94" w:rsidP="004B168C">
      <w:pPr>
        <w:spacing w:before="0" w:after="0"/>
        <w:jc w:val="both"/>
        <w:rPr>
          <w:b/>
          <w:sz w:val="22"/>
          <w:szCs w:val="22"/>
        </w:rPr>
      </w:pPr>
      <w:r w:rsidRPr="004B168C">
        <w:rPr>
          <w:b/>
          <w:sz w:val="22"/>
          <w:szCs w:val="22"/>
          <w:u w:val="single"/>
        </w:rPr>
        <w:t>C</w:t>
      </w:r>
      <w:r w:rsidR="00F16FC6" w:rsidRPr="004B168C">
        <w:rPr>
          <w:b/>
          <w:sz w:val="22"/>
          <w:szCs w:val="22"/>
          <w:u w:val="single"/>
        </w:rPr>
        <w:t xml:space="preserve">haque ESMS </w:t>
      </w:r>
      <w:r w:rsidR="00E171B9" w:rsidRPr="004B168C">
        <w:rPr>
          <w:b/>
          <w:sz w:val="22"/>
          <w:szCs w:val="22"/>
          <w:u w:val="single"/>
        </w:rPr>
        <w:t xml:space="preserve">ayant un numéro </w:t>
      </w:r>
      <w:proofErr w:type="spellStart"/>
      <w:r w:rsidR="00E171B9" w:rsidRPr="004B168C">
        <w:rPr>
          <w:b/>
          <w:sz w:val="22"/>
          <w:szCs w:val="22"/>
          <w:u w:val="single"/>
        </w:rPr>
        <w:t>Finess</w:t>
      </w:r>
      <w:proofErr w:type="spellEnd"/>
      <w:r w:rsidR="00E171B9" w:rsidRPr="004B168C">
        <w:rPr>
          <w:b/>
          <w:sz w:val="22"/>
          <w:szCs w:val="22"/>
          <w:u w:val="single"/>
        </w:rPr>
        <w:t xml:space="preserve"> propre </w:t>
      </w:r>
      <w:r w:rsidR="00F16FC6" w:rsidRPr="004B168C">
        <w:rPr>
          <w:b/>
          <w:sz w:val="22"/>
          <w:szCs w:val="22"/>
          <w:u w:val="single"/>
        </w:rPr>
        <w:t>doit renseigner aussi précisément que possible la fiche ci-dessous et la transmettre au plus tard le 18 mars 2020 à sa</w:t>
      </w:r>
      <w:r w:rsidR="002442B4" w:rsidRPr="004B168C">
        <w:rPr>
          <w:b/>
          <w:sz w:val="22"/>
          <w:szCs w:val="22"/>
          <w:u w:val="single"/>
        </w:rPr>
        <w:t xml:space="preserve"> délégation départementale ARS</w:t>
      </w:r>
      <w:r w:rsidR="00F16FC6" w:rsidRPr="004B168C">
        <w:rPr>
          <w:b/>
          <w:sz w:val="22"/>
          <w:szCs w:val="22"/>
        </w:rPr>
        <w:t>.</w:t>
      </w:r>
    </w:p>
    <w:p w:rsidR="00F16FC6" w:rsidRPr="004B168C" w:rsidRDefault="00F16FC6" w:rsidP="004B168C">
      <w:pPr>
        <w:pStyle w:val="Paragraphedeliste"/>
        <w:tabs>
          <w:tab w:val="right" w:pos="6237"/>
        </w:tabs>
        <w:spacing w:before="0" w:after="0"/>
        <w:ind w:left="0"/>
        <w:jc w:val="both"/>
        <w:rPr>
          <w:sz w:val="22"/>
          <w:szCs w:val="22"/>
        </w:rPr>
      </w:pPr>
    </w:p>
    <w:p w:rsidR="00F16FC6" w:rsidRPr="004B168C" w:rsidRDefault="00F16FC6" w:rsidP="004B168C">
      <w:pPr>
        <w:pStyle w:val="Paragraphedeliste"/>
        <w:tabs>
          <w:tab w:val="right" w:pos="6237"/>
        </w:tabs>
        <w:spacing w:before="0" w:after="0"/>
        <w:ind w:left="0"/>
        <w:jc w:val="both"/>
        <w:rPr>
          <w:sz w:val="22"/>
          <w:szCs w:val="22"/>
        </w:rPr>
      </w:pPr>
      <w:r w:rsidRPr="004B168C">
        <w:rPr>
          <w:sz w:val="22"/>
          <w:szCs w:val="22"/>
        </w:rPr>
        <w:t xml:space="preserve">Mail délégation ARS : </w:t>
      </w:r>
      <w:hyperlink r:id="rId8" w:history="1">
        <w:r w:rsidR="00C22BBE">
          <w:rPr>
            <w:rStyle w:val="Lienhypertexte"/>
            <w:sz w:val="24"/>
            <w:szCs w:val="24"/>
          </w:rPr>
          <w:t>Meki.MENIDJEL@ars.sante.fr</w:t>
        </w:r>
      </w:hyperlink>
    </w:p>
    <w:p w:rsidR="002442B4" w:rsidRPr="004B168C" w:rsidRDefault="002442B4" w:rsidP="004B168C">
      <w:pPr>
        <w:spacing w:before="0" w:after="0"/>
        <w:jc w:val="both"/>
        <w:rPr>
          <w:sz w:val="22"/>
          <w:szCs w:val="22"/>
        </w:rPr>
      </w:pPr>
    </w:p>
    <w:p w:rsidR="001F7184" w:rsidRPr="004B168C" w:rsidRDefault="001F7184" w:rsidP="004B168C">
      <w:pPr>
        <w:rPr>
          <w:sz w:val="22"/>
          <w:szCs w:val="22"/>
        </w:rPr>
      </w:pPr>
    </w:p>
    <w:p w:rsidR="002442B4" w:rsidRPr="004B168C" w:rsidRDefault="001F7184" w:rsidP="004B168C">
      <w:pPr>
        <w:rPr>
          <w:b/>
          <w:bCs/>
          <w:caps/>
          <w:color w:val="FFFFFF" w:themeColor="background1"/>
          <w:spacing w:val="15"/>
          <w:sz w:val="22"/>
          <w:szCs w:val="22"/>
        </w:rPr>
      </w:pPr>
      <w:r w:rsidRPr="004B168C">
        <w:rPr>
          <w:sz w:val="22"/>
          <w:szCs w:val="22"/>
        </w:rPr>
        <w:t xml:space="preserve">L’ARS IDF demande aux ESMS PH d’identifier et de suivre les </w:t>
      </w:r>
      <w:r w:rsidR="0017598E" w:rsidRPr="004B168C">
        <w:rPr>
          <w:sz w:val="22"/>
          <w:szCs w:val="22"/>
        </w:rPr>
        <w:t>impacts financiers supportés par leur structure en raison de la crise (frais de transport, renfort humain, journées non réalisées pour les ESMS en prix de journée, etc</w:t>
      </w:r>
      <w:r w:rsidR="008D23A2" w:rsidRPr="004B168C">
        <w:rPr>
          <w:sz w:val="22"/>
          <w:szCs w:val="22"/>
        </w:rPr>
        <w:t>…</w:t>
      </w:r>
      <w:r w:rsidR="0017598E" w:rsidRPr="004B168C">
        <w:rPr>
          <w:sz w:val="22"/>
          <w:szCs w:val="22"/>
        </w:rPr>
        <w:t>) pour bila</w:t>
      </w:r>
      <w:r w:rsidR="00B5675D">
        <w:rPr>
          <w:sz w:val="22"/>
          <w:szCs w:val="22"/>
        </w:rPr>
        <w:t>n</w:t>
      </w:r>
      <w:r w:rsidR="0017598E" w:rsidRPr="004B168C">
        <w:rPr>
          <w:sz w:val="22"/>
          <w:szCs w:val="22"/>
        </w:rPr>
        <w:t>.</w:t>
      </w:r>
      <w:r w:rsidR="002442B4" w:rsidRPr="004B168C">
        <w:rPr>
          <w:sz w:val="22"/>
          <w:szCs w:val="22"/>
        </w:rPr>
        <w:br w:type="page"/>
      </w:r>
    </w:p>
    <w:p w:rsidR="0017598E" w:rsidRPr="004B168C" w:rsidRDefault="0017598E" w:rsidP="004B168C">
      <w:pPr>
        <w:pStyle w:val="Titre1"/>
      </w:pPr>
      <w:r w:rsidRPr="004B168C">
        <w:lastRenderedPageBreak/>
        <w:t>Organisme gestionnaire</w:t>
      </w:r>
    </w:p>
    <w:p w:rsidR="0017598E" w:rsidRPr="004B168C" w:rsidRDefault="0017598E" w:rsidP="004B168C">
      <w:pPr>
        <w:pStyle w:val="Sansinterligne"/>
        <w:tabs>
          <w:tab w:val="right" w:pos="9781"/>
        </w:tabs>
        <w:spacing w:before="240" w:line="276" w:lineRule="auto"/>
        <w:rPr>
          <w:b/>
          <w:sz w:val="22"/>
          <w:szCs w:val="22"/>
        </w:rPr>
      </w:pPr>
      <w:r w:rsidRPr="004B168C">
        <w:rPr>
          <w:b/>
          <w:sz w:val="22"/>
          <w:szCs w:val="22"/>
        </w:rPr>
        <w:t xml:space="preserve">Nom de l’organisme gestionnaire (OG) : </w:t>
      </w:r>
      <w:r w:rsidR="00254AD3">
        <w:rPr>
          <w:b/>
          <w:sz w:val="22"/>
          <w:szCs w:val="22"/>
        </w:rPr>
        <w:t>AAPISE</w:t>
      </w:r>
      <w:r w:rsidRPr="004B168C">
        <w:rPr>
          <w:b/>
          <w:sz w:val="22"/>
          <w:szCs w:val="22"/>
          <w:u w:val="single"/>
        </w:rPr>
        <w:tab/>
      </w:r>
    </w:p>
    <w:p w:rsidR="0017598E" w:rsidRPr="004B168C" w:rsidRDefault="0017598E" w:rsidP="004B168C">
      <w:pPr>
        <w:pStyle w:val="Sansinterligne"/>
        <w:tabs>
          <w:tab w:val="left" w:pos="4536"/>
        </w:tabs>
        <w:spacing w:before="240" w:line="276" w:lineRule="auto"/>
        <w:rPr>
          <w:sz w:val="22"/>
          <w:szCs w:val="22"/>
          <w:u w:val="single"/>
        </w:rPr>
      </w:pPr>
      <w:r w:rsidRPr="004B168C">
        <w:rPr>
          <w:b/>
          <w:sz w:val="22"/>
          <w:szCs w:val="22"/>
        </w:rPr>
        <w:t>N°FINESS JURIDIQUE</w:t>
      </w:r>
      <w:r w:rsidRPr="004B168C">
        <w:rPr>
          <w:sz w:val="22"/>
          <w:szCs w:val="22"/>
        </w:rPr>
        <w:t xml:space="preserve"> : </w:t>
      </w:r>
      <w:r w:rsidR="00254AD3">
        <w:rPr>
          <w:sz w:val="22"/>
          <w:szCs w:val="22"/>
        </w:rPr>
        <w:t>910707645</w:t>
      </w:r>
      <w:r w:rsidRPr="004B168C">
        <w:rPr>
          <w:sz w:val="22"/>
          <w:szCs w:val="22"/>
          <w:u w:val="single"/>
        </w:rPr>
        <w:tab/>
      </w:r>
    </w:p>
    <w:p w:rsidR="0017598E" w:rsidRDefault="00B5675D" w:rsidP="004B168C">
      <w:pPr>
        <w:pStyle w:val="Sansinterligne"/>
        <w:tabs>
          <w:tab w:val="right" w:pos="9639"/>
        </w:tabs>
        <w:spacing w:before="240" w:line="276" w:lineRule="auto"/>
        <w:rPr>
          <w:sz w:val="22"/>
          <w:szCs w:val="22"/>
          <w:u w:val="single"/>
        </w:rPr>
      </w:pPr>
      <w:r>
        <w:rPr>
          <w:b/>
          <w:sz w:val="22"/>
          <w:szCs w:val="22"/>
        </w:rPr>
        <w:t>Numéro de téléphone</w:t>
      </w:r>
      <w:r w:rsidR="0017598E" w:rsidRPr="00165B6F">
        <w:rPr>
          <w:b/>
          <w:sz w:val="22"/>
          <w:szCs w:val="22"/>
        </w:rPr>
        <w:t xml:space="preserve"> d’astreinte de l’organisme gestionnaire</w:t>
      </w:r>
      <w:r w:rsidR="0017598E" w:rsidRPr="004B168C">
        <w:rPr>
          <w:sz w:val="22"/>
          <w:szCs w:val="22"/>
        </w:rPr>
        <w:t xml:space="preserve"> : </w:t>
      </w:r>
      <w:r w:rsidR="00A44670">
        <w:rPr>
          <w:sz w:val="22"/>
          <w:szCs w:val="22"/>
        </w:rPr>
        <w:t>06 11 20 61 57</w:t>
      </w:r>
      <w:r w:rsidR="0017598E" w:rsidRPr="004B168C">
        <w:rPr>
          <w:sz w:val="22"/>
          <w:szCs w:val="22"/>
          <w:u w:val="single"/>
        </w:rPr>
        <w:tab/>
      </w:r>
    </w:p>
    <w:p w:rsidR="00212C07" w:rsidRPr="004B168C" w:rsidRDefault="00212C07" w:rsidP="004B168C">
      <w:pPr>
        <w:pStyle w:val="Sansinterligne"/>
        <w:tabs>
          <w:tab w:val="right" w:pos="9639"/>
        </w:tabs>
        <w:spacing w:before="240" w:line="276" w:lineRule="auto"/>
        <w:rPr>
          <w:sz w:val="22"/>
          <w:szCs w:val="22"/>
        </w:rPr>
      </w:pPr>
      <w:r w:rsidRPr="00212C07">
        <w:rPr>
          <w:b/>
          <w:sz w:val="22"/>
          <w:szCs w:val="22"/>
        </w:rPr>
        <w:t xml:space="preserve">Heures d’ouverture de ce </w:t>
      </w:r>
      <w:r w:rsidRPr="00254AD3">
        <w:rPr>
          <w:b/>
          <w:sz w:val="22"/>
          <w:szCs w:val="22"/>
        </w:rPr>
        <w:t>numéro</w:t>
      </w:r>
      <w:r w:rsidRPr="00254AD3">
        <w:rPr>
          <w:sz w:val="22"/>
          <w:szCs w:val="22"/>
        </w:rPr>
        <w:t> :</w:t>
      </w:r>
      <w:r w:rsidR="00A44670">
        <w:rPr>
          <w:sz w:val="22"/>
          <w:szCs w:val="22"/>
          <w:u w:val="single"/>
        </w:rPr>
        <w:t>24H/24</w:t>
      </w:r>
      <w:r w:rsidRPr="004B168C">
        <w:rPr>
          <w:sz w:val="22"/>
          <w:szCs w:val="22"/>
          <w:u w:val="single"/>
        </w:rPr>
        <w:tab/>
      </w:r>
    </w:p>
    <w:p w:rsidR="008D23A2" w:rsidRDefault="00454889" w:rsidP="00B5675D">
      <w:pPr>
        <w:pStyle w:val="Sansinterligne"/>
        <w:tabs>
          <w:tab w:val="left" w:pos="3969"/>
          <w:tab w:val="left" w:pos="5103"/>
        </w:tabs>
        <w:spacing w:before="240" w:line="276" w:lineRule="auto"/>
        <w:rPr>
          <w:sz w:val="22"/>
          <w:szCs w:val="22"/>
        </w:rPr>
      </w:pPr>
      <w:r w:rsidRPr="00B5675D">
        <w:rPr>
          <w:sz w:val="22"/>
          <w:szCs w:val="22"/>
        </w:rPr>
        <w:t>Numéro mutualisé avec d’autre</w:t>
      </w:r>
      <w:r w:rsidR="00212C07">
        <w:rPr>
          <w:sz w:val="22"/>
          <w:szCs w:val="22"/>
        </w:rPr>
        <w:t>s</w:t>
      </w:r>
      <w:r w:rsidRPr="00B5675D">
        <w:rPr>
          <w:sz w:val="22"/>
          <w:szCs w:val="22"/>
        </w:rPr>
        <w:t xml:space="preserve"> OG</w:t>
      </w:r>
      <w:r w:rsidRPr="00B5675D">
        <w:rPr>
          <w:sz w:val="22"/>
          <w:szCs w:val="22"/>
        </w:rPr>
        <w:tab/>
      </w:r>
      <w:r w:rsidR="00254AD3">
        <w:rPr>
          <w:rFonts w:ascii="MS Gothic" w:eastAsia="MS Gothic" w:hAnsi="MS Gothic" w:cs="MS Gothic" w:hint="eastAsia"/>
          <w:sz w:val="22"/>
          <w:szCs w:val="22"/>
        </w:rPr>
        <w:t>X</w:t>
      </w:r>
      <w:r w:rsidRPr="00B5675D">
        <w:rPr>
          <w:sz w:val="22"/>
          <w:szCs w:val="22"/>
        </w:rPr>
        <w:t xml:space="preserve"> Non </w:t>
      </w:r>
      <w:r w:rsidRPr="00B5675D">
        <w:rPr>
          <w:sz w:val="22"/>
          <w:szCs w:val="22"/>
        </w:rPr>
        <w:tab/>
      </w:r>
      <w:r w:rsidRPr="00B5675D">
        <w:rPr>
          <w:rFonts w:ascii="MS Gothic" w:eastAsia="MS Gothic" w:hAnsi="MS Gothic" w:cs="MS Gothic" w:hint="eastAsia"/>
          <w:sz w:val="22"/>
          <w:szCs w:val="22"/>
        </w:rPr>
        <w:t>☐</w:t>
      </w:r>
      <w:r w:rsidRPr="00B5675D">
        <w:rPr>
          <w:sz w:val="22"/>
          <w:szCs w:val="22"/>
        </w:rPr>
        <w:t xml:space="preserve"> Oui</w:t>
      </w:r>
    </w:p>
    <w:p w:rsidR="00212C07" w:rsidRPr="00B5675D" w:rsidRDefault="00212C07" w:rsidP="00B5675D">
      <w:pPr>
        <w:pStyle w:val="Sansinterligne"/>
        <w:tabs>
          <w:tab w:val="left" w:pos="3969"/>
          <w:tab w:val="left" w:pos="5103"/>
        </w:tabs>
        <w:spacing w:before="240" w:line="276" w:lineRule="auto"/>
        <w:rPr>
          <w:sz w:val="22"/>
          <w:szCs w:val="22"/>
        </w:rPr>
      </w:pPr>
      <w:r>
        <w:rPr>
          <w:b/>
          <w:sz w:val="22"/>
          <w:szCs w:val="22"/>
        </w:rPr>
        <w:t>Mail</w:t>
      </w:r>
      <w:r w:rsidRPr="00165B6F">
        <w:rPr>
          <w:b/>
          <w:sz w:val="22"/>
          <w:szCs w:val="22"/>
        </w:rPr>
        <w:t xml:space="preserve"> d’astreinte de l’organisme gestionnaire</w:t>
      </w:r>
      <w:r>
        <w:rPr>
          <w:b/>
          <w:sz w:val="22"/>
          <w:szCs w:val="22"/>
        </w:rPr>
        <w:t xml:space="preserve"> le cas échéant</w:t>
      </w:r>
      <w:r w:rsidRPr="004B168C">
        <w:rPr>
          <w:sz w:val="22"/>
          <w:szCs w:val="22"/>
        </w:rPr>
        <w:t xml:space="preserve"> : </w:t>
      </w:r>
      <w:r w:rsidR="00A44670">
        <w:rPr>
          <w:sz w:val="22"/>
          <w:szCs w:val="22"/>
          <w:u w:val="single"/>
        </w:rPr>
        <w:t>direction-generale.siege@aapise.fr</w:t>
      </w:r>
      <w:r>
        <w:rPr>
          <w:sz w:val="22"/>
          <w:szCs w:val="22"/>
          <w:u w:val="single"/>
        </w:rPr>
        <w:tab/>
      </w:r>
    </w:p>
    <w:p w:rsidR="00C86A61" w:rsidRPr="004B168C" w:rsidRDefault="00EF3E05" w:rsidP="004B168C">
      <w:pPr>
        <w:pStyle w:val="Titre1"/>
      </w:pPr>
      <w:r w:rsidRPr="004B168C">
        <w:t>DESCRIPTION de l’ESMS </w:t>
      </w:r>
    </w:p>
    <w:p w:rsidR="00A70F64" w:rsidRPr="004B168C" w:rsidRDefault="00A70F64" w:rsidP="004B168C">
      <w:pPr>
        <w:pStyle w:val="Sansinterligne"/>
        <w:tabs>
          <w:tab w:val="left" w:pos="5670"/>
        </w:tabs>
        <w:spacing w:before="240" w:line="276" w:lineRule="auto"/>
        <w:rPr>
          <w:i/>
          <w:sz w:val="22"/>
          <w:szCs w:val="22"/>
          <w:u w:val="single"/>
        </w:rPr>
      </w:pPr>
      <w:r w:rsidRPr="004B168C">
        <w:rPr>
          <w:i/>
          <w:sz w:val="22"/>
          <w:szCs w:val="22"/>
          <w:u w:val="single"/>
        </w:rPr>
        <w:t>Sur la base des données de l’arrêté d’autorisation de l’ESMS</w:t>
      </w:r>
    </w:p>
    <w:p w:rsidR="00466C3A" w:rsidRPr="004B168C" w:rsidRDefault="00466C3A" w:rsidP="004B168C">
      <w:pPr>
        <w:pStyle w:val="Sansinterligne"/>
        <w:tabs>
          <w:tab w:val="right" w:pos="9781"/>
        </w:tabs>
        <w:spacing w:before="240" w:line="276" w:lineRule="auto"/>
        <w:rPr>
          <w:b/>
          <w:sz w:val="22"/>
          <w:szCs w:val="22"/>
        </w:rPr>
      </w:pPr>
      <w:r w:rsidRPr="004B168C">
        <w:rPr>
          <w:b/>
          <w:sz w:val="22"/>
          <w:szCs w:val="22"/>
        </w:rPr>
        <w:t xml:space="preserve">Nom de l’ESMS : </w:t>
      </w:r>
      <w:r w:rsidR="00254AD3">
        <w:rPr>
          <w:b/>
          <w:sz w:val="22"/>
          <w:szCs w:val="22"/>
        </w:rPr>
        <w:t xml:space="preserve">AAPISE </w:t>
      </w:r>
      <w:r w:rsidR="00313AE9">
        <w:rPr>
          <w:b/>
          <w:sz w:val="22"/>
          <w:szCs w:val="22"/>
        </w:rPr>
        <w:t>SHAVS POINT VIRGULE</w:t>
      </w:r>
      <w:r w:rsidRPr="004B168C">
        <w:rPr>
          <w:b/>
          <w:sz w:val="22"/>
          <w:szCs w:val="22"/>
          <w:u w:val="single"/>
        </w:rPr>
        <w:tab/>
      </w:r>
    </w:p>
    <w:p w:rsidR="00A70F64" w:rsidRPr="004B168C" w:rsidRDefault="00A70F64" w:rsidP="004B168C">
      <w:pPr>
        <w:pStyle w:val="Sansinterligne"/>
        <w:tabs>
          <w:tab w:val="left" w:pos="6379"/>
        </w:tabs>
        <w:spacing w:before="240" w:line="276" w:lineRule="auto"/>
        <w:rPr>
          <w:sz w:val="22"/>
          <w:szCs w:val="22"/>
          <w:u w:val="single"/>
        </w:rPr>
      </w:pPr>
      <w:r w:rsidRPr="004B168C">
        <w:rPr>
          <w:b/>
          <w:sz w:val="22"/>
          <w:szCs w:val="22"/>
        </w:rPr>
        <w:t>N°FINESS ETABLISSEMENT</w:t>
      </w:r>
      <w:r w:rsidR="00B2705C" w:rsidRPr="004B168C">
        <w:rPr>
          <w:b/>
          <w:sz w:val="22"/>
          <w:szCs w:val="22"/>
        </w:rPr>
        <w:t xml:space="preserve"> (géographique)</w:t>
      </w:r>
      <w:r w:rsidRPr="004B168C">
        <w:rPr>
          <w:sz w:val="22"/>
          <w:szCs w:val="22"/>
        </w:rPr>
        <w:t xml:space="preserve"> : </w:t>
      </w:r>
      <w:r w:rsidR="00254AD3">
        <w:rPr>
          <w:sz w:val="22"/>
          <w:szCs w:val="22"/>
        </w:rPr>
        <w:t>9100</w:t>
      </w:r>
      <w:r w:rsidR="00313AE9">
        <w:rPr>
          <w:sz w:val="22"/>
          <w:szCs w:val="22"/>
        </w:rPr>
        <w:t>17862</w:t>
      </w:r>
      <w:r w:rsidRPr="004B168C">
        <w:rPr>
          <w:sz w:val="22"/>
          <w:szCs w:val="22"/>
          <w:u w:val="single"/>
        </w:rPr>
        <w:tab/>
      </w:r>
    </w:p>
    <w:p w:rsidR="002442B4" w:rsidRPr="004B168C" w:rsidRDefault="002442B4" w:rsidP="004B168C">
      <w:pPr>
        <w:pStyle w:val="Sansinterligne"/>
        <w:tabs>
          <w:tab w:val="right" w:pos="9781"/>
        </w:tabs>
        <w:spacing w:before="240" w:line="276" w:lineRule="auto"/>
        <w:rPr>
          <w:sz w:val="22"/>
          <w:szCs w:val="22"/>
        </w:rPr>
      </w:pPr>
      <w:r w:rsidRPr="004B168C">
        <w:rPr>
          <w:sz w:val="22"/>
          <w:szCs w:val="22"/>
        </w:rPr>
        <w:t>Adresse</w:t>
      </w:r>
      <w:r w:rsidR="00B2705C" w:rsidRPr="004B168C">
        <w:rPr>
          <w:sz w:val="22"/>
          <w:szCs w:val="22"/>
        </w:rPr>
        <w:t xml:space="preserve"> de l’ESMS (n° et voie)</w:t>
      </w:r>
      <w:r w:rsidRPr="004B168C">
        <w:rPr>
          <w:sz w:val="22"/>
          <w:szCs w:val="22"/>
        </w:rPr>
        <w:t> :</w:t>
      </w:r>
      <w:r w:rsidR="00313AE9">
        <w:rPr>
          <w:sz w:val="22"/>
          <w:szCs w:val="22"/>
        </w:rPr>
        <w:t>4 avenue de Verdun</w:t>
      </w:r>
      <w:r w:rsidR="00B2705C" w:rsidRPr="004B168C">
        <w:rPr>
          <w:sz w:val="22"/>
          <w:szCs w:val="22"/>
          <w:u w:val="single"/>
        </w:rPr>
        <w:tab/>
      </w:r>
    </w:p>
    <w:p w:rsidR="00A70F64" w:rsidRPr="004B168C" w:rsidRDefault="002442B4" w:rsidP="004B168C">
      <w:pPr>
        <w:pStyle w:val="Sansinterligne"/>
        <w:tabs>
          <w:tab w:val="left" w:pos="3969"/>
          <w:tab w:val="right" w:pos="9781"/>
        </w:tabs>
        <w:spacing w:before="240" w:line="276" w:lineRule="auto"/>
        <w:rPr>
          <w:sz w:val="22"/>
          <w:szCs w:val="22"/>
        </w:rPr>
      </w:pPr>
      <w:r w:rsidRPr="004B168C">
        <w:rPr>
          <w:sz w:val="22"/>
          <w:szCs w:val="22"/>
        </w:rPr>
        <w:t xml:space="preserve">Code Postal : </w:t>
      </w:r>
      <w:r w:rsidR="00254AD3">
        <w:rPr>
          <w:sz w:val="22"/>
          <w:szCs w:val="22"/>
        </w:rPr>
        <w:t>91</w:t>
      </w:r>
      <w:r w:rsidR="00E41AF8">
        <w:rPr>
          <w:sz w:val="22"/>
          <w:szCs w:val="22"/>
        </w:rPr>
        <w:t>2</w:t>
      </w:r>
      <w:r w:rsidR="00313AE9">
        <w:rPr>
          <w:sz w:val="22"/>
          <w:szCs w:val="22"/>
        </w:rPr>
        <w:t>90</w:t>
      </w:r>
      <w:r w:rsidRPr="004B168C">
        <w:rPr>
          <w:sz w:val="22"/>
          <w:szCs w:val="22"/>
          <w:u w:val="single"/>
        </w:rPr>
        <w:tab/>
      </w:r>
      <w:r w:rsidR="00A70F64" w:rsidRPr="004B168C">
        <w:rPr>
          <w:sz w:val="22"/>
          <w:szCs w:val="22"/>
        </w:rPr>
        <w:t>Commune : </w:t>
      </w:r>
      <w:r w:rsidR="00313AE9">
        <w:rPr>
          <w:sz w:val="22"/>
          <w:szCs w:val="22"/>
        </w:rPr>
        <w:t>ARPAJON</w:t>
      </w:r>
      <w:r w:rsidRPr="004B168C">
        <w:rPr>
          <w:sz w:val="22"/>
          <w:szCs w:val="22"/>
          <w:u w:val="single"/>
        </w:rPr>
        <w:tab/>
      </w:r>
    </w:p>
    <w:p w:rsidR="00466C3A" w:rsidRPr="004B168C" w:rsidRDefault="00466C3A" w:rsidP="00851214">
      <w:pPr>
        <w:pStyle w:val="Sansinterligne"/>
        <w:tabs>
          <w:tab w:val="left" w:pos="4536"/>
        </w:tabs>
        <w:spacing w:before="240" w:line="276" w:lineRule="auto"/>
        <w:rPr>
          <w:sz w:val="22"/>
          <w:szCs w:val="22"/>
        </w:rPr>
      </w:pPr>
      <w:proofErr w:type="spellStart"/>
      <w:r w:rsidRPr="004B168C">
        <w:rPr>
          <w:sz w:val="22"/>
          <w:szCs w:val="22"/>
        </w:rPr>
        <w:t>Etablissement</w:t>
      </w:r>
      <w:proofErr w:type="spellEnd"/>
      <w:r w:rsidRPr="004B168C">
        <w:rPr>
          <w:sz w:val="22"/>
          <w:szCs w:val="22"/>
        </w:rPr>
        <w:t xml:space="preserve"> sous CPOM :</w:t>
      </w:r>
      <w:sdt>
        <w:sdtPr>
          <w:rPr>
            <w:rFonts w:eastAsia="MS Gothic" w:cs="MS Gothic"/>
            <w:sz w:val="22"/>
            <w:szCs w:val="22"/>
          </w:rPr>
          <w:id w:val="1452205126"/>
        </w:sdtPr>
        <w:sdtEndPr>
          <w:rPr>
            <w:rFonts w:hint="eastAsia"/>
          </w:rPr>
        </w:sdtEndPr>
        <w:sdtContent>
          <w:r w:rsidR="00C06CD2">
            <w:rPr>
              <w:rFonts w:ascii="MS Gothic" w:eastAsia="MS Gothic" w:hAnsi="MS Gothic" w:cs="MS Gothic" w:hint="eastAsia"/>
              <w:sz w:val="22"/>
              <w:szCs w:val="22"/>
            </w:rPr>
            <w:t>☐</w:t>
          </w:r>
        </w:sdtContent>
      </w:sdt>
      <w:r w:rsidRPr="004B168C">
        <w:rPr>
          <w:sz w:val="22"/>
          <w:szCs w:val="22"/>
        </w:rPr>
        <w:t xml:space="preserve">Non </w:t>
      </w:r>
      <w:sdt>
        <w:sdtPr>
          <w:rPr>
            <w:sz w:val="22"/>
            <w:szCs w:val="22"/>
          </w:rPr>
          <w:id w:val="219638079"/>
        </w:sdtPr>
        <w:sdtEndPr>
          <w:rPr>
            <w:rFonts w:hint="eastAsia"/>
          </w:rPr>
        </w:sdtEndPr>
        <w:sdtContent>
          <w:r w:rsidR="00254AD3">
            <w:rPr>
              <w:rFonts w:ascii="MS Gothic" w:eastAsia="MS Gothic" w:hAnsi="MS Gothic" w:hint="eastAsia"/>
              <w:sz w:val="22"/>
              <w:szCs w:val="22"/>
            </w:rPr>
            <w:t>☒</w:t>
          </w:r>
        </w:sdtContent>
      </w:sdt>
      <w:r w:rsidRPr="004B168C">
        <w:rPr>
          <w:sz w:val="22"/>
          <w:szCs w:val="22"/>
        </w:rPr>
        <w:t>Oui</w:t>
      </w:r>
      <w:r w:rsidRPr="004B168C">
        <w:rPr>
          <w:sz w:val="22"/>
          <w:szCs w:val="22"/>
        </w:rPr>
        <w:tab/>
        <w:t xml:space="preserve">si oui, CPOM    </w:t>
      </w:r>
      <w:sdt>
        <w:sdtPr>
          <w:rPr>
            <w:sz w:val="22"/>
            <w:szCs w:val="22"/>
          </w:rPr>
          <w:id w:val="-111364096"/>
        </w:sdtPr>
        <w:sdtEndPr>
          <w:rPr>
            <w:rFonts w:hint="eastAsia"/>
          </w:rPr>
        </w:sdtEndPr>
        <w:sdtContent>
          <w:r w:rsidR="00254AD3">
            <w:rPr>
              <w:rFonts w:ascii="MS Gothic" w:eastAsia="MS Gothic" w:hAnsi="MS Gothic" w:hint="eastAsia"/>
              <w:sz w:val="22"/>
              <w:szCs w:val="22"/>
            </w:rPr>
            <w:t>☒</w:t>
          </w:r>
        </w:sdtContent>
      </w:sdt>
      <w:r w:rsidRPr="004B168C">
        <w:rPr>
          <w:sz w:val="22"/>
          <w:szCs w:val="22"/>
        </w:rPr>
        <w:t xml:space="preserve"> Départemental    ou    </w:t>
      </w:r>
      <w:sdt>
        <w:sdtPr>
          <w:rPr>
            <w:sz w:val="22"/>
            <w:szCs w:val="22"/>
          </w:rPr>
          <w:id w:val="646399830"/>
        </w:sdtPr>
        <w:sdtEndPr>
          <w:rPr>
            <w:rFonts w:hint="eastAsia"/>
          </w:rPr>
        </w:sdtEndPr>
        <w:sdtContent>
          <w:r w:rsidR="00C06CD2">
            <w:rPr>
              <w:rFonts w:ascii="MS Gothic" w:eastAsia="MS Gothic" w:hAnsi="MS Gothic" w:hint="eastAsia"/>
              <w:sz w:val="22"/>
              <w:szCs w:val="22"/>
            </w:rPr>
            <w:t>☐</w:t>
          </w:r>
        </w:sdtContent>
      </w:sdt>
      <w:r w:rsidRPr="004B168C">
        <w:rPr>
          <w:sz w:val="22"/>
          <w:szCs w:val="22"/>
        </w:rPr>
        <w:t xml:space="preserve"> Régional</w:t>
      </w:r>
    </w:p>
    <w:p w:rsidR="00466C3A" w:rsidRPr="004B168C" w:rsidRDefault="00466C3A" w:rsidP="004B168C">
      <w:pPr>
        <w:pStyle w:val="Sansinterligne"/>
        <w:tabs>
          <w:tab w:val="left" w:pos="5670"/>
        </w:tabs>
        <w:spacing w:before="240" w:line="276" w:lineRule="auto"/>
        <w:rPr>
          <w:sz w:val="22"/>
          <w:szCs w:val="22"/>
        </w:rPr>
      </w:pPr>
      <w:r w:rsidRPr="004B168C">
        <w:rPr>
          <w:b/>
          <w:sz w:val="22"/>
          <w:szCs w:val="22"/>
        </w:rPr>
        <w:t>Catégorie juridique de l’</w:t>
      </w:r>
      <w:r w:rsidR="00A70F64" w:rsidRPr="004B168C">
        <w:rPr>
          <w:b/>
          <w:sz w:val="22"/>
          <w:szCs w:val="22"/>
        </w:rPr>
        <w:t xml:space="preserve">ESMS </w:t>
      </w:r>
      <w:r w:rsidR="00A70F64" w:rsidRPr="004B168C">
        <w:rPr>
          <w:sz w:val="22"/>
          <w:szCs w:val="22"/>
        </w:rPr>
        <w:t>(cocher la case concernée)</w:t>
      </w:r>
    </w:p>
    <w:p w:rsidR="00466C3A" w:rsidRPr="004B168C" w:rsidRDefault="009057BB"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588471125"/>
        </w:sdtPr>
        <w:sdtContent>
          <w:r w:rsidR="00C06CD2">
            <w:rPr>
              <w:rFonts w:ascii="MS Gothic" w:eastAsia="MS Gothic" w:hAnsi="MS Gothic" w:cs="MS Gothic" w:hint="eastAsia"/>
              <w:sz w:val="22"/>
              <w:szCs w:val="22"/>
            </w:rPr>
            <w:t>☐</w:t>
          </w:r>
        </w:sdtContent>
      </w:sdt>
      <w:r w:rsidR="00466C3A" w:rsidRPr="004B168C">
        <w:rPr>
          <w:sz w:val="22"/>
          <w:szCs w:val="22"/>
        </w:rPr>
        <w:t>BAPU</w:t>
      </w:r>
      <w:r w:rsidR="00466C3A" w:rsidRPr="004B168C">
        <w:rPr>
          <w:sz w:val="22"/>
          <w:szCs w:val="22"/>
        </w:rPr>
        <w:tab/>
      </w:r>
      <w:sdt>
        <w:sdtPr>
          <w:rPr>
            <w:sz w:val="22"/>
            <w:szCs w:val="22"/>
          </w:rPr>
          <w:id w:val="-887724048"/>
        </w:sdtPr>
        <w:sdtEndPr>
          <w:rPr>
            <w:rFonts w:hint="eastAsia"/>
          </w:rPr>
        </w:sdtEndPr>
        <w:sdtContent>
          <w:r w:rsidR="00C06CD2">
            <w:rPr>
              <w:rFonts w:ascii="MS Gothic" w:eastAsia="MS Gothic" w:hAnsi="MS Gothic" w:hint="eastAsia"/>
              <w:sz w:val="22"/>
              <w:szCs w:val="22"/>
            </w:rPr>
            <w:t>☐</w:t>
          </w:r>
        </w:sdtContent>
      </w:sdt>
      <w:r w:rsidR="00466C3A" w:rsidRPr="004B168C">
        <w:rPr>
          <w:sz w:val="22"/>
          <w:szCs w:val="22"/>
        </w:rPr>
        <w:t>CAFS</w:t>
      </w:r>
      <w:r w:rsidR="00466C3A" w:rsidRPr="004B168C">
        <w:rPr>
          <w:sz w:val="22"/>
          <w:szCs w:val="22"/>
        </w:rPr>
        <w:tab/>
      </w:r>
      <w:sdt>
        <w:sdtPr>
          <w:rPr>
            <w:sz w:val="22"/>
            <w:szCs w:val="22"/>
          </w:rPr>
          <w:id w:val="-1440445290"/>
        </w:sdtPr>
        <w:sdtEndPr>
          <w:rPr>
            <w:rFonts w:hint="eastAsia"/>
          </w:rPr>
        </w:sdtEndPr>
        <w:sdtContent>
          <w:r w:rsidR="00C06CD2">
            <w:rPr>
              <w:rFonts w:ascii="MS Gothic" w:eastAsia="MS Gothic" w:hAnsi="MS Gothic" w:hint="eastAsia"/>
              <w:sz w:val="22"/>
              <w:szCs w:val="22"/>
            </w:rPr>
            <w:t>☐</w:t>
          </w:r>
        </w:sdtContent>
      </w:sdt>
      <w:r w:rsidR="00212C07">
        <w:rPr>
          <w:sz w:val="22"/>
          <w:szCs w:val="22"/>
        </w:rPr>
        <w:t>CAM</w:t>
      </w:r>
      <w:r w:rsidR="00466C3A" w:rsidRPr="004B168C">
        <w:rPr>
          <w:sz w:val="22"/>
          <w:szCs w:val="22"/>
        </w:rPr>
        <w:t>S</w:t>
      </w:r>
      <w:r w:rsidR="00212C07">
        <w:rPr>
          <w:sz w:val="22"/>
          <w:szCs w:val="22"/>
        </w:rPr>
        <w:t>P</w:t>
      </w:r>
    </w:p>
    <w:p w:rsidR="00466C3A" w:rsidRPr="004B168C" w:rsidRDefault="009057BB"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605878947"/>
        </w:sdtPr>
        <w:sdtContent>
          <w:r w:rsidR="00C06CD2">
            <w:rPr>
              <w:rFonts w:ascii="MS Gothic" w:eastAsia="MS Gothic" w:hAnsi="MS Gothic" w:cs="MS Gothic" w:hint="eastAsia"/>
              <w:sz w:val="22"/>
              <w:szCs w:val="22"/>
            </w:rPr>
            <w:t>☐</w:t>
          </w:r>
        </w:sdtContent>
      </w:sdt>
      <w:r w:rsidR="00466C3A" w:rsidRPr="004B168C">
        <w:rPr>
          <w:sz w:val="22"/>
          <w:szCs w:val="22"/>
        </w:rPr>
        <w:t>CMPP</w:t>
      </w:r>
      <w:r w:rsidR="00466C3A" w:rsidRPr="004B168C">
        <w:rPr>
          <w:sz w:val="22"/>
          <w:szCs w:val="22"/>
        </w:rPr>
        <w:tab/>
      </w:r>
      <w:sdt>
        <w:sdtPr>
          <w:rPr>
            <w:sz w:val="22"/>
            <w:szCs w:val="22"/>
          </w:rPr>
          <w:id w:val="-2113654894"/>
        </w:sdtPr>
        <w:sdtEndPr>
          <w:rPr>
            <w:rFonts w:hint="eastAsia"/>
          </w:rPr>
        </w:sdtEndPr>
        <w:sdtContent>
          <w:r w:rsidR="00C06CD2">
            <w:rPr>
              <w:rFonts w:ascii="MS Gothic" w:eastAsia="MS Gothic" w:hAnsi="MS Gothic" w:hint="eastAsia"/>
              <w:sz w:val="22"/>
              <w:szCs w:val="22"/>
            </w:rPr>
            <w:t>☐</w:t>
          </w:r>
        </w:sdtContent>
      </w:sdt>
      <w:r w:rsidR="00466C3A" w:rsidRPr="004B168C">
        <w:rPr>
          <w:sz w:val="22"/>
          <w:szCs w:val="22"/>
        </w:rPr>
        <w:t>EATAH</w:t>
      </w:r>
      <w:r w:rsidR="00466C3A" w:rsidRPr="004B168C">
        <w:rPr>
          <w:sz w:val="22"/>
          <w:szCs w:val="22"/>
        </w:rPr>
        <w:tab/>
      </w:r>
      <w:sdt>
        <w:sdtPr>
          <w:rPr>
            <w:sz w:val="22"/>
            <w:szCs w:val="22"/>
          </w:rPr>
          <w:id w:val="1274289863"/>
        </w:sdtPr>
        <w:sdtEndPr>
          <w:rPr>
            <w:rFonts w:hint="eastAsia"/>
          </w:rPr>
        </w:sdtEndPr>
        <w:sdtContent>
          <w:r w:rsidR="00C06CD2">
            <w:rPr>
              <w:rFonts w:ascii="MS Gothic" w:eastAsia="MS Gothic" w:hAnsi="MS Gothic" w:hint="eastAsia"/>
              <w:sz w:val="22"/>
              <w:szCs w:val="22"/>
            </w:rPr>
            <w:t>☐</w:t>
          </w:r>
        </w:sdtContent>
      </w:sdt>
      <w:r w:rsidR="00466C3A" w:rsidRPr="004B168C">
        <w:rPr>
          <w:sz w:val="22"/>
          <w:szCs w:val="22"/>
        </w:rPr>
        <w:t>EEAH</w:t>
      </w:r>
    </w:p>
    <w:p w:rsidR="00A70F64" w:rsidRPr="004B168C" w:rsidRDefault="009057BB"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633878012"/>
        </w:sdtPr>
        <w:sdtContent>
          <w:r w:rsidR="00C06CD2">
            <w:rPr>
              <w:rFonts w:ascii="MS Gothic" w:eastAsia="MS Gothic" w:hAnsi="MS Gothic" w:cs="MS Gothic" w:hint="eastAsia"/>
              <w:sz w:val="22"/>
              <w:szCs w:val="22"/>
            </w:rPr>
            <w:t>☐</w:t>
          </w:r>
        </w:sdtContent>
      </w:sdt>
      <w:r w:rsidR="00466C3A" w:rsidRPr="004B168C">
        <w:rPr>
          <w:sz w:val="22"/>
          <w:szCs w:val="22"/>
        </w:rPr>
        <w:t>EEAP</w:t>
      </w:r>
      <w:r w:rsidR="00466C3A" w:rsidRPr="004B168C">
        <w:rPr>
          <w:sz w:val="22"/>
          <w:szCs w:val="22"/>
        </w:rPr>
        <w:tab/>
      </w:r>
      <w:sdt>
        <w:sdtPr>
          <w:rPr>
            <w:sz w:val="22"/>
            <w:szCs w:val="22"/>
          </w:rPr>
          <w:id w:val="-1820489596"/>
        </w:sdtPr>
        <w:sdtEndPr>
          <w:rPr>
            <w:rFonts w:hint="eastAsia"/>
          </w:rPr>
        </w:sdtEndPr>
        <w:sdtContent>
          <w:r w:rsidR="00C06CD2">
            <w:rPr>
              <w:rFonts w:ascii="MS Gothic" w:eastAsia="MS Gothic" w:hAnsi="MS Gothic" w:hint="eastAsia"/>
              <w:sz w:val="22"/>
              <w:szCs w:val="22"/>
            </w:rPr>
            <w:t>☐</w:t>
          </w:r>
        </w:sdtContent>
      </w:sdt>
      <w:r w:rsidR="00466C3A" w:rsidRPr="004B168C">
        <w:rPr>
          <w:sz w:val="22"/>
          <w:szCs w:val="22"/>
        </w:rPr>
        <w:t>EEEH</w:t>
      </w:r>
      <w:r w:rsidR="00A70F64" w:rsidRPr="004B168C">
        <w:rPr>
          <w:sz w:val="22"/>
          <w:szCs w:val="22"/>
        </w:rPr>
        <w:tab/>
      </w:r>
      <w:sdt>
        <w:sdtPr>
          <w:rPr>
            <w:sz w:val="22"/>
            <w:szCs w:val="22"/>
          </w:rPr>
          <w:id w:val="-1226523411"/>
        </w:sdtPr>
        <w:sdtEndPr>
          <w:rPr>
            <w:rFonts w:hint="eastAsia"/>
          </w:rPr>
        </w:sdtEndPr>
        <w:sdtContent>
          <w:r w:rsidR="00E41AF8">
            <w:rPr>
              <w:rFonts w:ascii="MS Gothic" w:eastAsia="MS Gothic" w:hAnsi="MS Gothic" w:hint="eastAsia"/>
              <w:sz w:val="22"/>
              <w:szCs w:val="22"/>
            </w:rPr>
            <w:t>☐</w:t>
          </w:r>
        </w:sdtContent>
      </w:sdt>
      <w:r w:rsidR="00466C3A" w:rsidRPr="004B168C">
        <w:rPr>
          <w:sz w:val="22"/>
          <w:szCs w:val="22"/>
        </w:rPr>
        <w:t>ESAT</w:t>
      </w:r>
    </w:p>
    <w:p w:rsidR="00466C3A" w:rsidRPr="004B168C" w:rsidRDefault="009057BB"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117832784"/>
        </w:sdtPr>
        <w:sdtContent>
          <w:r w:rsidR="00C06CD2">
            <w:rPr>
              <w:rFonts w:ascii="MS Gothic" w:eastAsia="MS Gothic" w:hAnsi="MS Gothic" w:cs="MS Gothic" w:hint="eastAsia"/>
              <w:sz w:val="22"/>
              <w:szCs w:val="22"/>
            </w:rPr>
            <w:t>☐</w:t>
          </w:r>
        </w:sdtContent>
      </w:sdt>
      <w:r w:rsidR="00466C3A" w:rsidRPr="004B168C">
        <w:rPr>
          <w:sz w:val="22"/>
          <w:szCs w:val="22"/>
        </w:rPr>
        <w:t>FAM</w:t>
      </w:r>
      <w:r w:rsidR="00A70F64" w:rsidRPr="004B168C">
        <w:rPr>
          <w:sz w:val="22"/>
          <w:szCs w:val="22"/>
        </w:rPr>
        <w:tab/>
      </w:r>
      <w:sdt>
        <w:sdtPr>
          <w:rPr>
            <w:sz w:val="22"/>
            <w:szCs w:val="22"/>
          </w:rPr>
          <w:id w:val="1260258398"/>
        </w:sdtPr>
        <w:sdtEndPr>
          <w:rPr>
            <w:rFonts w:hint="eastAsia"/>
          </w:rPr>
        </w:sdtEndPr>
        <w:sdtContent>
          <w:r w:rsidR="00C06CD2">
            <w:rPr>
              <w:rFonts w:ascii="MS Gothic" w:eastAsia="MS Gothic" w:hAnsi="MS Gothic" w:hint="eastAsia"/>
              <w:sz w:val="22"/>
              <w:szCs w:val="22"/>
            </w:rPr>
            <w:t>☐</w:t>
          </w:r>
        </w:sdtContent>
      </w:sdt>
      <w:r w:rsidR="00466C3A" w:rsidRPr="004B168C">
        <w:rPr>
          <w:sz w:val="22"/>
          <w:szCs w:val="22"/>
        </w:rPr>
        <w:t>IDA</w:t>
      </w:r>
      <w:r w:rsidR="00466C3A" w:rsidRPr="004B168C">
        <w:rPr>
          <w:sz w:val="22"/>
          <w:szCs w:val="22"/>
        </w:rPr>
        <w:tab/>
      </w:r>
      <w:sdt>
        <w:sdtPr>
          <w:rPr>
            <w:sz w:val="22"/>
            <w:szCs w:val="22"/>
          </w:rPr>
          <w:id w:val="1711616710"/>
        </w:sdtPr>
        <w:sdtEndPr>
          <w:rPr>
            <w:rFonts w:hint="eastAsia"/>
          </w:rPr>
        </w:sdtEndPr>
        <w:sdtContent>
          <w:r w:rsidR="00C06CD2">
            <w:rPr>
              <w:rFonts w:ascii="MS Gothic" w:eastAsia="MS Gothic" w:hAnsi="MS Gothic" w:hint="eastAsia"/>
              <w:sz w:val="22"/>
              <w:szCs w:val="22"/>
            </w:rPr>
            <w:t>☐</w:t>
          </w:r>
        </w:sdtContent>
      </w:sdt>
      <w:r w:rsidR="00466C3A" w:rsidRPr="004B168C">
        <w:rPr>
          <w:sz w:val="22"/>
          <w:szCs w:val="22"/>
        </w:rPr>
        <w:t>IDV</w:t>
      </w:r>
    </w:p>
    <w:p w:rsidR="00A70F64" w:rsidRPr="004B168C" w:rsidRDefault="009057BB"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921909844"/>
        </w:sdtPr>
        <w:sdtContent>
          <w:r w:rsidR="00C06CD2">
            <w:rPr>
              <w:rFonts w:ascii="MS Gothic" w:eastAsia="MS Gothic" w:hAnsi="MS Gothic" w:cs="MS Gothic" w:hint="eastAsia"/>
              <w:sz w:val="22"/>
              <w:szCs w:val="22"/>
            </w:rPr>
            <w:t>☐</w:t>
          </w:r>
        </w:sdtContent>
      </w:sdt>
      <w:r w:rsidR="00A70F64" w:rsidRPr="004B168C">
        <w:rPr>
          <w:sz w:val="22"/>
          <w:szCs w:val="22"/>
        </w:rPr>
        <w:t>IESPESA</w:t>
      </w:r>
      <w:r w:rsidR="00466C3A" w:rsidRPr="004B168C">
        <w:rPr>
          <w:sz w:val="22"/>
          <w:szCs w:val="22"/>
        </w:rPr>
        <w:tab/>
      </w:r>
      <w:sdt>
        <w:sdtPr>
          <w:rPr>
            <w:sz w:val="22"/>
            <w:szCs w:val="22"/>
          </w:rPr>
          <w:id w:val="766128563"/>
        </w:sdtPr>
        <w:sdtEndPr>
          <w:rPr>
            <w:rFonts w:hint="eastAsia"/>
          </w:rPr>
        </w:sdtEndPr>
        <w:sdtContent>
          <w:r w:rsidR="00C06CD2">
            <w:rPr>
              <w:rFonts w:ascii="MS Gothic" w:eastAsia="MS Gothic" w:hAnsi="MS Gothic" w:hint="eastAsia"/>
              <w:sz w:val="22"/>
              <w:szCs w:val="22"/>
            </w:rPr>
            <w:t>☐</w:t>
          </w:r>
        </w:sdtContent>
      </w:sdt>
      <w:r w:rsidR="00A70F64" w:rsidRPr="004B168C">
        <w:rPr>
          <w:sz w:val="22"/>
          <w:szCs w:val="22"/>
        </w:rPr>
        <w:t>IME</w:t>
      </w:r>
      <w:r w:rsidR="00A70F64" w:rsidRPr="004B168C">
        <w:rPr>
          <w:sz w:val="22"/>
          <w:szCs w:val="22"/>
        </w:rPr>
        <w:tab/>
      </w:r>
      <w:sdt>
        <w:sdtPr>
          <w:rPr>
            <w:sz w:val="22"/>
            <w:szCs w:val="22"/>
          </w:rPr>
          <w:id w:val="-413864828"/>
        </w:sdtPr>
        <w:sdtEndPr>
          <w:rPr>
            <w:rFonts w:hint="eastAsia"/>
          </w:rPr>
        </w:sdtEndPr>
        <w:sdtContent>
          <w:r w:rsidR="00C06CD2">
            <w:rPr>
              <w:rFonts w:ascii="MS Gothic" w:eastAsia="MS Gothic" w:hAnsi="MS Gothic" w:hint="eastAsia"/>
              <w:sz w:val="22"/>
              <w:szCs w:val="22"/>
            </w:rPr>
            <w:t>☐</w:t>
          </w:r>
        </w:sdtContent>
      </w:sdt>
      <w:r w:rsidR="00A70F64" w:rsidRPr="004B168C">
        <w:rPr>
          <w:sz w:val="22"/>
          <w:szCs w:val="22"/>
        </w:rPr>
        <w:t>ITEP</w:t>
      </w:r>
    </w:p>
    <w:p w:rsidR="00A70F64" w:rsidRPr="004B168C" w:rsidRDefault="009057BB"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627426313"/>
        </w:sdtPr>
        <w:sdtContent>
          <w:r w:rsidR="00C06CD2">
            <w:rPr>
              <w:rFonts w:ascii="MS Gothic" w:eastAsia="MS Gothic" w:hAnsi="MS Gothic" w:cs="MS Gothic" w:hint="eastAsia"/>
              <w:sz w:val="22"/>
              <w:szCs w:val="22"/>
            </w:rPr>
            <w:t>☐</w:t>
          </w:r>
        </w:sdtContent>
      </w:sdt>
      <w:r w:rsidR="00A70F64" w:rsidRPr="004B168C">
        <w:rPr>
          <w:sz w:val="22"/>
          <w:szCs w:val="22"/>
        </w:rPr>
        <w:t>MAS</w:t>
      </w:r>
      <w:r w:rsidR="00A70F64" w:rsidRPr="004B168C">
        <w:rPr>
          <w:sz w:val="22"/>
          <w:szCs w:val="22"/>
        </w:rPr>
        <w:tab/>
      </w:r>
      <w:sdt>
        <w:sdtPr>
          <w:rPr>
            <w:sz w:val="22"/>
            <w:szCs w:val="22"/>
          </w:rPr>
          <w:id w:val="-1237623436"/>
        </w:sdtPr>
        <w:sdtEndPr>
          <w:rPr>
            <w:rFonts w:hint="eastAsia"/>
          </w:rPr>
        </w:sdtEndPr>
        <w:sdtContent>
          <w:r w:rsidR="00C06CD2">
            <w:rPr>
              <w:rFonts w:ascii="MS Gothic" w:eastAsia="MS Gothic" w:hAnsi="MS Gothic" w:hint="eastAsia"/>
              <w:sz w:val="22"/>
              <w:szCs w:val="22"/>
            </w:rPr>
            <w:t>☐</w:t>
          </w:r>
        </w:sdtContent>
      </w:sdt>
      <w:r w:rsidR="00A70F64" w:rsidRPr="004B168C">
        <w:rPr>
          <w:sz w:val="22"/>
          <w:szCs w:val="22"/>
        </w:rPr>
        <w:t>SAMSAH</w:t>
      </w:r>
      <w:r w:rsidR="00466C3A" w:rsidRPr="004B168C">
        <w:rPr>
          <w:sz w:val="22"/>
          <w:szCs w:val="22"/>
        </w:rPr>
        <w:tab/>
      </w:r>
      <w:sdt>
        <w:sdtPr>
          <w:rPr>
            <w:sz w:val="22"/>
            <w:szCs w:val="22"/>
          </w:rPr>
          <w:id w:val="-285895990"/>
        </w:sdtPr>
        <w:sdtEndPr>
          <w:rPr>
            <w:rFonts w:hint="eastAsia"/>
          </w:rPr>
        </w:sdtEndPr>
        <w:sdtContent>
          <w:r w:rsidR="00C06CD2">
            <w:rPr>
              <w:rFonts w:ascii="MS Gothic" w:eastAsia="MS Gothic" w:hAnsi="MS Gothic" w:hint="eastAsia"/>
              <w:sz w:val="22"/>
              <w:szCs w:val="22"/>
            </w:rPr>
            <w:t>☐</w:t>
          </w:r>
        </w:sdtContent>
      </w:sdt>
      <w:r w:rsidR="00A70F64" w:rsidRPr="004B168C">
        <w:rPr>
          <w:sz w:val="22"/>
          <w:szCs w:val="22"/>
        </w:rPr>
        <w:t>SEAH</w:t>
      </w:r>
    </w:p>
    <w:p w:rsidR="00A70F64" w:rsidRPr="004B168C" w:rsidRDefault="009057BB"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123453731"/>
        </w:sdtPr>
        <w:sdtContent>
          <w:r w:rsidR="00C06CD2">
            <w:rPr>
              <w:rFonts w:ascii="MS Gothic" w:eastAsia="MS Gothic" w:hAnsi="MS Gothic" w:cs="MS Gothic" w:hint="eastAsia"/>
              <w:sz w:val="22"/>
              <w:szCs w:val="22"/>
            </w:rPr>
            <w:t>☐</w:t>
          </w:r>
        </w:sdtContent>
      </w:sdt>
      <w:r w:rsidR="00A70F64" w:rsidRPr="004B168C">
        <w:rPr>
          <w:sz w:val="22"/>
          <w:szCs w:val="22"/>
        </w:rPr>
        <w:t>SESSAD</w:t>
      </w:r>
      <w:r w:rsidR="00A70F64" w:rsidRPr="004B168C">
        <w:rPr>
          <w:sz w:val="22"/>
          <w:szCs w:val="22"/>
        </w:rPr>
        <w:tab/>
      </w:r>
      <w:sdt>
        <w:sdtPr>
          <w:rPr>
            <w:sz w:val="22"/>
            <w:szCs w:val="22"/>
          </w:rPr>
          <w:id w:val="-1739940536"/>
        </w:sdtPr>
        <w:sdtEndPr>
          <w:rPr>
            <w:rFonts w:hint="eastAsia"/>
          </w:rPr>
        </w:sdtEndPr>
        <w:sdtContent>
          <w:r w:rsidR="00C06CD2">
            <w:rPr>
              <w:rFonts w:ascii="MS Gothic" w:eastAsia="MS Gothic" w:hAnsi="MS Gothic" w:hint="eastAsia"/>
              <w:sz w:val="22"/>
              <w:szCs w:val="22"/>
            </w:rPr>
            <w:t>☐</w:t>
          </w:r>
        </w:sdtContent>
      </w:sdt>
      <w:r w:rsidR="00A70F64" w:rsidRPr="004B168C">
        <w:rPr>
          <w:sz w:val="22"/>
          <w:szCs w:val="22"/>
        </w:rPr>
        <w:t>SPASAD</w:t>
      </w:r>
      <w:r w:rsidR="00A70F64" w:rsidRPr="004B168C">
        <w:rPr>
          <w:sz w:val="22"/>
          <w:szCs w:val="22"/>
        </w:rPr>
        <w:tab/>
      </w:r>
      <w:sdt>
        <w:sdtPr>
          <w:rPr>
            <w:sz w:val="22"/>
            <w:szCs w:val="22"/>
          </w:rPr>
          <w:id w:val="-1743558474"/>
        </w:sdtPr>
        <w:sdtEndPr>
          <w:rPr>
            <w:rFonts w:hint="eastAsia"/>
          </w:rPr>
        </w:sdtEndPr>
        <w:sdtContent>
          <w:r w:rsidR="00C06CD2">
            <w:rPr>
              <w:rFonts w:ascii="MS Gothic" w:eastAsia="MS Gothic" w:hAnsi="MS Gothic" w:hint="eastAsia"/>
              <w:sz w:val="22"/>
              <w:szCs w:val="22"/>
            </w:rPr>
            <w:t>☐</w:t>
          </w:r>
        </w:sdtContent>
      </w:sdt>
      <w:r w:rsidR="00A70F64" w:rsidRPr="004B168C">
        <w:rPr>
          <w:sz w:val="22"/>
          <w:szCs w:val="22"/>
        </w:rPr>
        <w:t>SSIAD</w:t>
      </w:r>
    </w:p>
    <w:p w:rsidR="0073326B" w:rsidRPr="004B168C" w:rsidRDefault="009057BB"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117444399"/>
        </w:sdtPr>
        <w:sdtContent>
          <w:r w:rsidR="00DE40E8">
            <w:rPr>
              <w:rFonts w:ascii="MS Gothic" w:eastAsia="MS Gothic" w:hAnsi="MS Gothic" w:cs="MS Gothic" w:hint="eastAsia"/>
              <w:sz w:val="22"/>
              <w:szCs w:val="22"/>
            </w:rPr>
            <w:t>☐</w:t>
          </w:r>
        </w:sdtContent>
      </w:sdt>
      <w:r w:rsidR="00E41AF8">
        <w:rPr>
          <w:sz w:val="22"/>
          <w:szCs w:val="22"/>
        </w:rPr>
        <w:t>FOYER DE JOUR</w:t>
      </w:r>
      <w:r w:rsidR="0073326B" w:rsidRPr="004B168C">
        <w:rPr>
          <w:sz w:val="22"/>
          <w:szCs w:val="22"/>
        </w:rPr>
        <w:tab/>
      </w:r>
      <w:sdt>
        <w:sdtPr>
          <w:rPr>
            <w:sz w:val="22"/>
            <w:szCs w:val="22"/>
          </w:rPr>
          <w:id w:val="-1392969948"/>
        </w:sdtPr>
        <w:sdtEndPr>
          <w:rPr>
            <w:rFonts w:hint="eastAsia"/>
          </w:rPr>
        </w:sdtEndPr>
        <w:sdtContent>
          <w:r w:rsidR="00C06CD2">
            <w:rPr>
              <w:rFonts w:ascii="MS Gothic" w:eastAsia="MS Gothic" w:hAnsi="MS Gothic" w:hint="eastAsia"/>
              <w:sz w:val="22"/>
              <w:szCs w:val="22"/>
            </w:rPr>
            <w:t>☐</w:t>
          </w:r>
        </w:sdtContent>
      </w:sdt>
      <w:r w:rsidR="0073326B" w:rsidRPr="004B168C">
        <w:rPr>
          <w:sz w:val="22"/>
          <w:szCs w:val="22"/>
        </w:rPr>
        <w:t>FH</w:t>
      </w:r>
      <w:r w:rsidR="0073326B" w:rsidRPr="004B168C">
        <w:rPr>
          <w:sz w:val="22"/>
          <w:szCs w:val="22"/>
        </w:rPr>
        <w:tab/>
      </w:r>
      <w:sdt>
        <w:sdtPr>
          <w:rPr>
            <w:sz w:val="22"/>
            <w:szCs w:val="22"/>
          </w:rPr>
          <w:id w:val="-2057534603"/>
        </w:sdtPr>
        <w:sdtEndPr>
          <w:rPr>
            <w:rFonts w:hint="eastAsia"/>
          </w:rPr>
        </w:sdtEndPr>
        <w:sdtContent>
          <w:r w:rsidR="00313AE9">
            <w:rPr>
              <w:rFonts w:ascii="MS Gothic" w:eastAsia="MS Gothic" w:hAnsi="MS Gothic" w:hint="eastAsia"/>
              <w:sz w:val="22"/>
              <w:szCs w:val="22"/>
            </w:rPr>
            <w:t>☒</w:t>
          </w:r>
        </w:sdtContent>
      </w:sdt>
      <w:r w:rsidR="0073326B" w:rsidRPr="00E351EF">
        <w:rPr>
          <w:sz w:val="22"/>
          <w:szCs w:val="22"/>
          <w:highlight w:val="yellow"/>
        </w:rPr>
        <w:t>S</w:t>
      </w:r>
      <w:r w:rsidR="00313AE9" w:rsidRPr="00E351EF">
        <w:rPr>
          <w:sz w:val="22"/>
          <w:szCs w:val="22"/>
          <w:highlight w:val="yellow"/>
        </w:rPr>
        <w:t>H</w:t>
      </w:r>
      <w:r w:rsidR="0073326B" w:rsidRPr="00E351EF">
        <w:rPr>
          <w:sz w:val="22"/>
          <w:szCs w:val="22"/>
          <w:highlight w:val="yellow"/>
        </w:rPr>
        <w:t>AVS</w:t>
      </w:r>
    </w:p>
    <w:p w:rsidR="00A70F64" w:rsidRPr="004B168C" w:rsidRDefault="00A70F64" w:rsidP="004B168C">
      <w:pPr>
        <w:pStyle w:val="Sansinterligne"/>
        <w:pBdr>
          <w:between w:val="single" w:sz="4" w:space="1" w:color="auto"/>
        </w:pBdr>
        <w:tabs>
          <w:tab w:val="left" w:pos="3969"/>
        </w:tabs>
        <w:spacing w:line="276" w:lineRule="auto"/>
        <w:rPr>
          <w:sz w:val="22"/>
          <w:szCs w:val="22"/>
        </w:rPr>
      </w:pPr>
    </w:p>
    <w:p w:rsidR="00466C3A" w:rsidRPr="004B168C" w:rsidRDefault="00A70F64" w:rsidP="004B168C">
      <w:pPr>
        <w:pStyle w:val="Sansinterligne"/>
        <w:tabs>
          <w:tab w:val="left" w:pos="3969"/>
        </w:tabs>
        <w:spacing w:line="276" w:lineRule="auto"/>
        <w:rPr>
          <w:sz w:val="22"/>
          <w:szCs w:val="22"/>
        </w:rPr>
      </w:pPr>
      <w:r w:rsidRPr="004B168C">
        <w:rPr>
          <w:b/>
          <w:sz w:val="22"/>
          <w:szCs w:val="22"/>
        </w:rPr>
        <w:t xml:space="preserve">Public accueilli  </w:t>
      </w:r>
      <w:r w:rsidRPr="004B168C">
        <w:rPr>
          <w:sz w:val="22"/>
          <w:szCs w:val="22"/>
        </w:rPr>
        <w:t>(cocher la ou les cases</w:t>
      </w:r>
      <w:r w:rsidR="004A71DE" w:rsidRPr="004B168C">
        <w:rPr>
          <w:sz w:val="22"/>
          <w:szCs w:val="22"/>
        </w:rPr>
        <w:t xml:space="preserve"> correspondant à l’arrêté d’autorisation)</w:t>
      </w:r>
    </w:p>
    <w:p w:rsidR="00466C3A" w:rsidRPr="004B168C" w:rsidRDefault="009057BB"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752235183"/>
        </w:sdtPr>
        <w:sdtContent>
          <w:r w:rsidR="00254AD3">
            <w:rPr>
              <w:rFonts w:ascii="MS Gothic" w:eastAsia="MS Gothic" w:hAnsi="MS Gothic" w:cs="MS Gothic" w:hint="eastAsia"/>
              <w:sz w:val="22"/>
              <w:szCs w:val="22"/>
            </w:rPr>
            <w:t>☒</w:t>
          </w:r>
        </w:sdtContent>
      </w:sdt>
      <w:r w:rsidR="00466C3A" w:rsidRPr="004B168C">
        <w:rPr>
          <w:sz w:val="22"/>
          <w:szCs w:val="22"/>
        </w:rPr>
        <w:t>Déficience intellectuelle</w:t>
      </w:r>
      <w:r w:rsidR="00466C3A" w:rsidRPr="004B168C">
        <w:rPr>
          <w:sz w:val="22"/>
          <w:szCs w:val="22"/>
        </w:rPr>
        <w:tab/>
      </w:r>
      <w:sdt>
        <w:sdtPr>
          <w:rPr>
            <w:sz w:val="22"/>
            <w:szCs w:val="22"/>
          </w:rPr>
          <w:id w:val="-1148511604"/>
        </w:sdtPr>
        <w:sdtEndPr>
          <w:rPr>
            <w:rFonts w:hint="eastAsia"/>
          </w:rPr>
        </w:sdtEndPr>
        <w:sdtContent>
          <w:r w:rsidR="00C06CD2">
            <w:rPr>
              <w:rFonts w:ascii="MS Gothic" w:eastAsia="MS Gothic" w:hAnsi="MS Gothic" w:hint="eastAsia"/>
              <w:sz w:val="22"/>
              <w:szCs w:val="22"/>
            </w:rPr>
            <w:t>☐</w:t>
          </w:r>
        </w:sdtContent>
      </w:sdt>
      <w:r w:rsidR="00466C3A" w:rsidRPr="004B168C">
        <w:rPr>
          <w:sz w:val="22"/>
          <w:szCs w:val="22"/>
        </w:rPr>
        <w:t>Troubles du spectre de l'autisme</w:t>
      </w:r>
    </w:p>
    <w:p w:rsidR="00466C3A" w:rsidRPr="004B168C" w:rsidRDefault="009057BB"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510217006"/>
        </w:sdtPr>
        <w:sdtContent>
          <w:r w:rsidR="00254AD3">
            <w:rPr>
              <w:rFonts w:ascii="MS Gothic" w:eastAsia="MS Gothic" w:hAnsi="MS Gothic" w:cs="MS Gothic" w:hint="eastAsia"/>
              <w:sz w:val="22"/>
              <w:szCs w:val="22"/>
            </w:rPr>
            <w:t>☒</w:t>
          </w:r>
        </w:sdtContent>
      </w:sdt>
      <w:r w:rsidR="00466C3A" w:rsidRPr="004B168C">
        <w:rPr>
          <w:sz w:val="22"/>
          <w:szCs w:val="22"/>
        </w:rPr>
        <w:t>Handicap psychique</w:t>
      </w:r>
      <w:r w:rsidR="00466C3A" w:rsidRPr="004B168C">
        <w:rPr>
          <w:sz w:val="22"/>
          <w:szCs w:val="22"/>
        </w:rPr>
        <w:tab/>
      </w:r>
      <w:sdt>
        <w:sdtPr>
          <w:rPr>
            <w:sz w:val="22"/>
            <w:szCs w:val="22"/>
          </w:rPr>
          <w:id w:val="5486434"/>
        </w:sdtPr>
        <w:sdtEndPr>
          <w:rPr>
            <w:rFonts w:hint="eastAsia"/>
          </w:rPr>
        </w:sdtEndPr>
        <w:sdtContent>
          <w:r w:rsidR="00254AD3">
            <w:rPr>
              <w:rFonts w:ascii="MS Gothic" w:eastAsia="MS Gothic" w:hAnsi="MS Gothic" w:hint="eastAsia"/>
              <w:sz w:val="22"/>
              <w:szCs w:val="22"/>
            </w:rPr>
            <w:t>☒</w:t>
          </w:r>
        </w:sdtContent>
      </w:sdt>
      <w:r w:rsidR="00466C3A" w:rsidRPr="004B168C">
        <w:rPr>
          <w:sz w:val="22"/>
          <w:szCs w:val="22"/>
        </w:rPr>
        <w:t>Difficultés psychologiques avec troubles du comportement</w:t>
      </w:r>
    </w:p>
    <w:p w:rsidR="00466C3A" w:rsidRPr="004B168C" w:rsidRDefault="009057BB"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373142001"/>
        </w:sdtPr>
        <w:sdtContent>
          <w:r w:rsidR="00C06CD2">
            <w:rPr>
              <w:rFonts w:ascii="MS Gothic" w:eastAsia="MS Gothic" w:hAnsi="MS Gothic" w:cs="MS Gothic" w:hint="eastAsia"/>
              <w:sz w:val="22"/>
              <w:szCs w:val="22"/>
            </w:rPr>
            <w:t>☐</w:t>
          </w:r>
        </w:sdtContent>
      </w:sdt>
      <w:r w:rsidR="00466C3A" w:rsidRPr="004B168C">
        <w:rPr>
          <w:sz w:val="22"/>
          <w:szCs w:val="22"/>
        </w:rPr>
        <w:t>Polyhandicap</w:t>
      </w:r>
      <w:r w:rsidR="00466C3A" w:rsidRPr="004B168C">
        <w:rPr>
          <w:sz w:val="22"/>
          <w:szCs w:val="22"/>
        </w:rPr>
        <w:tab/>
      </w:r>
      <w:sdt>
        <w:sdtPr>
          <w:rPr>
            <w:sz w:val="22"/>
            <w:szCs w:val="22"/>
          </w:rPr>
          <w:id w:val="-98960294"/>
        </w:sdtPr>
        <w:sdtEndPr>
          <w:rPr>
            <w:rFonts w:hint="eastAsia"/>
          </w:rPr>
        </w:sdtEndPr>
        <w:sdtContent>
          <w:r w:rsidR="00C06CD2">
            <w:rPr>
              <w:rFonts w:ascii="MS Gothic" w:eastAsia="MS Gothic" w:hAnsi="MS Gothic" w:hint="eastAsia"/>
              <w:sz w:val="22"/>
              <w:szCs w:val="22"/>
            </w:rPr>
            <w:t>☐</w:t>
          </w:r>
        </w:sdtContent>
      </w:sdt>
      <w:r w:rsidR="00466C3A" w:rsidRPr="004B168C">
        <w:rPr>
          <w:sz w:val="22"/>
          <w:szCs w:val="22"/>
        </w:rPr>
        <w:t>Déficience motrice</w:t>
      </w:r>
    </w:p>
    <w:p w:rsidR="00466C3A" w:rsidRPr="004B168C" w:rsidRDefault="009057BB"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867484204"/>
        </w:sdtPr>
        <w:sdtContent>
          <w:r w:rsidR="00C06CD2">
            <w:rPr>
              <w:rFonts w:ascii="MS Gothic" w:eastAsia="MS Gothic" w:hAnsi="MS Gothic" w:cs="MS Gothic" w:hint="eastAsia"/>
              <w:sz w:val="22"/>
              <w:szCs w:val="22"/>
            </w:rPr>
            <w:t>☐</w:t>
          </w:r>
        </w:sdtContent>
      </w:sdt>
      <w:r w:rsidR="00466C3A" w:rsidRPr="004B168C">
        <w:rPr>
          <w:sz w:val="22"/>
          <w:szCs w:val="22"/>
        </w:rPr>
        <w:t>Déficience auditive grave</w:t>
      </w:r>
      <w:r w:rsidR="00466C3A" w:rsidRPr="004B168C">
        <w:rPr>
          <w:sz w:val="22"/>
          <w:szCs w:val="22"/>
        </w:rPr>
        <w:tab/>
      </w:r>
      <w:sdt>
        <w:sdtPr>
          <w:rPr>
            <w:sz w:val="22"/>
            <w:szCs w:val="22"/>
          </w:rPr>
          <w:id w:val="1980413280"/>
        </w:sdtPr>
        <w:sdtEndPr>
          <w:rPr>
            <w:rFonts w:hint="eastAsia"/>
          </w:rPr>
        </w:sdtEndPr>
        <w:sdtContent>
          <w:r w:rsidR="00C06CD2">
            <w:rPr>
              <w:rFonts w:ascii="MS Gothic" w:eastAsia="MS Gothic" w:hAnsi="MS Gothic" w:hint="eastAsia"/>
              <w:sz w:val="22"/>
              <w:szCs w:val="22"/>
            </w:rPr>
            <w:t>☐</w:t>
          </w:r>
        </w:sdtContent>
      </w:sdt>
      <w:r w:rsidR="00466C3A" w:rsidRPr="004B168C">
        <w:rPr>
          <w:sz w:val="22"/>
          <w:szCs w:val="22"/>
        </w:rPr>
        <w:t>Déficience visuelle grave</w:t>
      </w:r>
    </w:p>
    <w:p w:rsidR="00466C3A" w:rsidRPr="004B168C" w:rsidRDefault="009057BB"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222553817"/>
        </w:sdtPr>
        <w:sdtContent>
          <w:r w:rsidR="00C06CD2">
            <w:rPr>
              <w:rFonts w:ascii="MS Gothic" w:eastAsia="MS Gothic" w:hAnsi="MS Gothic" w:cs="MS Gothic" w:hint="eastAsia"/>
              <w:sz w:val="22"/>
              <w:szCs w:val="22"/>
            </w:rPr>
            <w:t>☐</w:t>
          </w:r>
        </w:sdtContent>
      </w:sdt>
      <w:proofErr w:type="spellStart"/>
      <w:r w:rsidR="00466C3A" w:rsidRPr="004B168C">
        <w:rPr>
          <w:sz w:val="22"/>
          <w:szCs w:val="22"/>
        </w:rPr>
        <w:t>Cérébro</w:t>
      </w:r>
      <w:proofErr w:type="spellEnd"/>
      <w:r w:rsidR="00466C3A" w:rsidRPr="004B168C">
        <w:rPr>
          <w:sz w:val="22"/>
          <w:szCs w:val="22"/>
        </w:rPr>
        <w:t>-lésés</w:t>
      </w:r>
      <w:r w:rsidR="00466C3A" w:rsidRPr="004B168C">
        <w:rPr>
          <w:sz w:val="22"/>
          <w:szCs w:val="22"/>
        </w:rPr>
        <w:tab/>
      </w:r>
      <w:sdt>
        <w:sdtPr>
          <w:rPr>
            <w:sz w:val="22"/>
            <w:szCs w:val="22"/>
          </w:rPr>
          <w:id w:val="-1763754038"/>
        </w:sdtPr>
        <w:sdtEndPr>
          <w:rPr>
            <w:rFonts w:hint="eastAsia"/>
          </w:rPr>
        </w:sdtEndPr>
        <w:sdtContent>
          <w:r w:rsidR="00C06CD2">
            <w:rPr>
              <w:rFonts w:ascii="MS Gothic" w:eastAsia="MS Gothic" w:hAnsi="MS Gothic" w:hint="eastAsia"/>
              <w:sz w:val="22"/>
              <w:szCs w:val="22"/>
            </w:rPr>
            <w:t>☐</w:t>
          </w:r>
        </w:sdtContent>
      </w:sdt>
      <w:r w:rsidR="00466C3A" w:rsidRPr="004B168C">
        <w:rPr>
          <w:sz w:val="22"/>
          <w:szCs w:val="22"/>
        </w:rPr>
        <w:t>Handicap cognitif spécifique</w:t>
      </w:r>
    </w:p>
    <w:p w:rsidR="00466C3A" w:rsidRPr="004B168C" w:rsidRDefault="009057BB"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128659198"/>
        </w:sdtPr>
        <w:sdtContent>
          <w:r w:rsidR="00C06CD2">
            <w:rPr>
              <w:rFonts w:ascii="MS Gothic" w:eastAsia="MS Gothic" w:hAnsi="MS Gothic" w:cs="MS Gothic" w:hint="eastAsia"/>
              <w:sz w:val="22"/>
              <w:szCs w:val="22"/>
            </w:rPr>
            <w:t>☐</w:t>
          </w:r>
        </w:sdtContent>
      </w:sdt>
      <w:r w:rsidR="004A71DE" w:rsidRPr="004B168C">
        <w:rPr>
          <w:sz w:val="22"/>
          <w:szCs w:val="22"/>
        </w:rPr>
        <w:t>Toutes déficiences</w:t>
      </w:r>
      <w:r w:rsidR="004A71DE" w:rsidRPr="004B168C">
        <w:rPr>
          <w:sz w:val="22"/>
          <w:szCs w:val="22"/>
        </w:rPr>
        <w:tab/>
      </w:r>
      <w:sdt>
        <w:sdtPr>
          <w:rPr>
            <w:sz w:val="22"/>
            <w:szCs w:val="22"/>
          </w:rPr>
          <w:id w:val="819397763"/>
        </w:sdtPr>
        <w:sdtEndPr>
          <w:rPr>
            <w:rFonts w:hint="eastAsia"/>
          </w:rPr>
        </w:sdtEndPr>
        <w:sdtContent>
          <w:r w:rsidR="00C06CD2">
            <w:rPr>
              <w:rFonts w:ascii="MS Gothic" w:eastAsia="MS Gothic" w:hAnsi="MS Gothic" w:hint="eastAsia"/>
              <w:sz w:val="22"/>
              <w:szCs w:val="22"/>
            </w:rPr>
            <w:t>☐</w:t>
          </w:r>
        </w:sdtContent>
      </w:sdt>
      <w:r w:rsidR="00466C3A" w:rsidRPr="004B168C">
        <w:rPr>
          <w:sz w:val="22"/>
          <w:szCs w:val="22"/>
        </w:rPr>
        <w:t>Trou</w:t>
      </w:r>
      <w:r w:rsidR="00B2705C" w:rsidRPr="004B168C">
        <w:rPr>
          <w:sz w:val="22"/>
          <w:szCs w:val="22"/>
        </w:rPr>
        <w:t>bles sévères du comportement</w:t>
      </w:r>
    </w:p>
    <w:p w:rsidR="008539DC" w:rsidRDefault="008539DC" w:rsidP="004B168C">
      <w:pPr>
        <w:pStyle w:val="Sansinterligne"/>
        <w:spacing w:line="276" w:lineRule="auto"/>
        <w:rPr>
          <w:sz w:val="22"/>
          <w:szCs w:val="22"/>
        </w:rPr>
      </w:pPr>
    </w:p>
    <w:p w:rsidR="004E3522" w:rsidRPr="004B168C" w:rsidRDefault="004E3522" w:rsidP="004B168C">
      <w:pPr>
        <w:pStyle w:val="Sansinterligne"/>
        <w:spacing w:line="276" w:lineRule="auto"/>
        <w:rPr>
          <w:sz w:val="22"/>
          <w:szCs w:val="22"/>
        </w:rPr>
      </w:pPr>
    </w:p>
    <w:p w:rsidR="00B2705C" w:rsidRPr="004B168C" w:rsidRDefault="000D0609" w:rsidP="004B168C">
      <w:pPr>
        <w:pStyle w:val="Sansinterligne"/>
        <w:spacing w:line="276" w:lineRule="auto"/>
        <w:rPr>
          <w:b/>
          <w:sz w:val="22"/>
          <w:szCs w:val="22"/>
        </w:rPr>
      </w:pPr>
      <w:r w:rsidRPr="004B168C">
        <w:rPr>
          <w:b/>
          <w:sz w:val="22"/>
          <w:szCs w:val="22"/>
        </w:rPr>
        <w:t xml:space="preserve">Modalités d’accueil et capacités </w:t>
      </w:r>
      <w:r w:rsidR="00B2705C" w:rsidRPr="004B168C">
        <w:rPr>
          <w:b/>
          <w:sz w:val="22"/>
          <w:szCs w:val="22"/>
        </w:rPr>
        <w:t>au titre de l’arrêté d’autorisation</w:t>
      </w:r>
    </w:p>
    <w:p w:rsidR="000D0609" w:rsidRPr="004B168C" w:rsidRDefault="000D0609" w:rsidP="004B168C">
      <w:pPr>
        <w:pStyle w:val="Sansinterligne"/>
        <w:spacing w:line="276" w:lineRule="auto"/>
        <w:rPr>
          <w:i/>
        </w:rPr>
      </w:pPr>
      <w:r w:rsidRPr="004B168C">
        <w:rPr>
          <w:i/>
        </w:rPr>
        <w:t xml:space="preserve">Merci d’indiquer </w:t>
      </w:r>
      <w:r w:rsidR="008D016F" w:rsidRPr="004B168C">
        <w:rPr>
          <w:i/>
        </w:rPr>
        <w:t xml:space="preserve">la capacité totale de l’ESMS et </w:t>
      </w:r>
      <w:r w:rsidRPr="004B168C">
        <w:rPr>
          <w:i/>
        </w:rPr>
        <w:t xml:space="preserve">pour </w:t>
      </w:r>
      <w:r w:rsidR="008D016F" w:rsidRPr="004B168C">
        <w:rPr>
          <w:i/>
        </w:rPr>
        <w:t xml:space="preserve">chaque modalité d’accueil la </w:t>
      </w:r>
      <w:proofErr w:type="gramStart"/>
      <w:r w:rsidR="008D016F" w:rsidRPr="004B168C">
        <w:rPr>
          <w:i/>
        </w:rPr>
        <w:t xml:space="preserve">capacité </w:t>
      </w:r>
      <w:r w:rsidR="008D016F" w:rsidRPr="00B5675D">
        <w:rPr>
          <w:i/>
          <w:u w:val="single"/>
        </w:rPr>
        <w:t xml:space="preserve"> </w:t>
      </w:r>
      <w:proofErr w:type="spellStart"/>
      <w:r w:rsidR="008D016F" w:rsidRPr="00B5675D">
        <w:rPr>
          <w:i/>
          <w:u w:val="single"/>
        </w:rPr>
        <w:t>prévue</w:t>
      </w:r>
      <w:r w:rsidR="004B168C" w:rsidRPr="00B5675D">
        <w:rPr>
          <w:i/>
          <w:u w:val="single"/>
        </w:rPr>
        <w:t>dans</w:t>
      </w:r>
      <w:proofErr w:type="spellEnd"/>
      <w:proofErr w:type="gramEnd"/>
      <w:r w:rsidR="004B168C" w:rsidRPr="00B5675D">
        <w:rPr>
          <w:i/>
          <w:u w:val="single"/>
        </w:rPr>
        <w:t xml:space="preserve"> l’arrêté d’autorisation</w:t>
      </w:r>
      <w:r w:rsidR="004B168C" w:rsidRPr="004B168C">
        <w:rPr>
          <w:i/>
        </w:rPr>
        <w:t> </w:t>
      </w:r>
    </w:p>
    <w:p w:rsidR="004B168C" w:rsidRDefault="004B168C" w:rsidP="004B168C">
      <w:pPr>
        <w:pStyle w:val="Sansinterligne"/>
        <w:spacing w:line="276" w:lineRule="auto"/>
        <w:rPr>
          <w:b/>
          <w:sz w:val="22"/>
          <w:szCs w:val="22"/>
        </w:rPr>
      </w:pPr>
    </w:p>
    <w:p w:rsidR="008D016F" w:rsidRDefault="008D016F" w:rsidP="004B168C">
      <w:pPr>
        <w:pStyle w:val="Sansinterligne"/>
        <w:tabs>
          <w:tab w:val="right" w:pos="5670"/>
        </w:tabs>
        <w:spacing w:line="276" w:lineRule="auto"/>
        <w:rPr>
          <w:b/>
          <w:sz w:val="22"/>
          <w:szCs w:val="22"/>
          <w:u w:val="single"/>
        </w:rPr>
      </w:pPr>
      <w:r w:rsidRPr="004B168C">
        <w:rPr>
          <w:b/>
          <w:sz w:val="22"/>
          <w:szCs w:val="22"/>
        </w:rPr>
        <w:t>Capacité totale</w:t>
      </w:r>
      <w:r w:rsidR="004B168C">
        <w:rPr>
          <w:b/>
          <w:sz w:val="22"/>
          <w:szCs w:val="22"/>
        </w:rPr>
        <w:t xml:space="preserve"> d’accueil</w:t>
      </w:r>
      <w:r w:rsidR="00212C07">
        <w:rPr>
          <w:b/>
          <w:sz w:val="22"/>
          <w:szCs w:val="22"/>
        </w:rPr>
        <w:t xml:space="preserve"> définie par l’autorisation</w:t>
      </w:r>
      <w:r w:rsidRPr="004B168C">
        <w:rPr>
          <w:b/>
          <w:sz w:val="22"/>
          <w:szCs w:val="22"/>
        </w:rPr>
        <w:t xml:space="preserve">: </w:t>
      </w:r>
      <w:r w:rsidR="00313AE9">
        <w:rPr>
          <w:b/>
          <w:sz w:val="22"/>
          <w:szCs w:val="22"/>
        </w:rPr>
        <w:t>70</w:t>
      </w:r>
      <w:r w:rsidR="004B168C" w:rsidRPr="004B168C">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p>
    <w:p w:rsidR="004B168C" w:rsidRDefault="004B168C" w:rsidP="004B168C">
      <w:pPr>
        <w:pStyle w:val="Sansinterligne"/>
        <w:tabs>
          <w:tab w:val="right" w:pos="5670"/>
        </w:tabs>
        <w:spacing w:line="276" w:lineRule="auto"/>
        <w:rPr>
          <w:b/>
          <w:sz w:val="22"/>
          <w:szCs w:val="22"/>
          <w:u w:val="single"/>
        </w:rPr>
      </w:pPr>
    </w:p>
    <w:p w:rsidR="004B168C" w:rsidRPr="004B168C" w:rsidRDefault="004B168C" w:rsidP="004B168C">
      <w:pPr>
        <w:pStyle w:val="Sansinterligne"/>
        <w:tabs>
          <w:tab w:val="right" w:pos="5670"/>
        </w:tabs>
        <w:spacing w:line="276" w:lineRule="auto"/>
        <w:rPr>
          <w:b/>
          <w:sz w:val="22"/>
          <w:szCs w:val="22"/>
        </w:rPr>
      </w:pPr>
      <w:r w:rsidRPr="004B168C">
        <w:rPr>
          <w:b/>
          <w:sz w:val="22"/>
          <w:szCs w:val="22"/>
        </w:rPr>
        <w:t>Répartition par modalité d’accueil / accompagnement</w:t>
      </w:r>
      <w:r w:rsidR="00C06CD2">
        <w:rPr>
          <w:b/>
          <w:sz w:val="22"/>
          <w:szCs w:val="22"/>
        </w:rPr>
        <w:t xml:space="preserve"> (en nombre de personnes)</w:t>
      </w:r>
    </w:p>
    <w:tbl>
      <w:tblPr>
        <w:tblStyle w:val="Grilledutableau"/>
        <w:tblW w:w="0" w:type="auto"/>
        <w:tblLook w:val="04A0" w:firstRow="1" w:lastRow="0" w:firstColumn="1" w:lastColumn="0" w:noHBand="0" w:noVBand="1"/>
      </w:tblPr>
      <w:tblGrid>
        <w:gridCol w:w="2376"/>
        <w:gridCol w:w="2491"/>
        <w:gridCol w:w="2530"/>
        <w:gridCol w:w="2317"/>
      </w:tblGrid>
      <w:tr w:rsidR="000D0609" w:rsidRPr="004B168C" w:rsidTr="001B12FA">
        <w:tc>
          <w:tcPr>
            <w:tcW w:w="2376" w:type="dxa"/>
          </w:tcPr>
          <w:p w:rsidR="000D0609" w:rsidRPr="004B168C" w:rsidRDefault="008D016F" w:rsidP="004B168C">
            <w:pPr>
              <w:pStyle w:val="Sansinterligne"/>
              <w:spacing w:line="276" w:lineRule="auto"/>
              <w:rPr>
                <w:sz w:val="22"/>
                <w:szCs w:val="22"/>
              </w:rPr>
            </w:pPr>
            <w:r w:rsidRPr="004B168C">
              <w:rPr>
                <w:sz w:val="22"/>
                <w:szCs w:val="22"/>
              </w:rPr>
              <w:t>Accompagnement à domicile</w:t>
            </w:r>
          </w:p>
        </w:tc>
        <w:tc>
          <w:tcPr>
            <w:tcW w:w="2491" w:type="dxa"/>
          </w:tcPr>
          <w:p w:rsidR="000D0609" w:rsidRPr="004B168C" w:rsidRDefault="008D016F" w:rsidP="004B168C">
            <w:pPr>
              <w:pStyle w:val="Sansinterligne"/>
              <w:spacing w:line="276" w:lineRule="auto"/>
              <w:rPr>
                <w:sz w:val="22"/>
                <w:szCs w:val="22"/>
              </w:rPr>
            </w:pPr>
            <w:r w:rsidRPr="004B168C">
              <w:rPr>
                <w:sz w:val="22"/>
                <w:szCs w:val="22"/>
              </w:rPr>
              <w:t>accueil de jour (externat, semi-internat)</w:t>
            </w:r>
          </w:p>
        </w:tc>
        <w:tc>
          <w:tcPr>
            <w:tcW w:w="2530" w:type="dxa"/>
          </w:tcPr>
          <w:p w:rsidR="000D0609" w:rsidRPr="004B168C" w:rsidRDefault="00731936" w:rsidP="004B168C">
            <w:pPr>
              <w:pStyle w:val="Sansinterligne"/>
              <w:spacing w:line="276" w:lineRule="auto"/>
              <w:rPr>
                <w:sz w:val="22"/>
                <w:szCs w:val="22"/>
              </w:rPr>
            </w:pPr>
            <w:r w:rsidRPr="004B168C">
              <w:rPr>
                <w:sz w:val="22"/>
                <w:szCs w:val="22"/>
              </w:rPr>
              <w:t>I</w:t>
            </w:r>
            <w:r w:rsidR="000D0609" w:rsidRPr="004B168C">
              <w:rPr>
                <w:sz w:val="22"/>
                <w:szCs w:val="22"/>
              </w:rPr>
              <w:t>nternat de semaine</w:t>
            </w:r>
          </w:p>
        </w:tc>
        <w:tc>
          <w:tcPr>
            <w:tcW w:w="2317" w:type="dxa"/>
          </w:tcPr>
          <w:p w:rsidR="000D0609" w:rsidRPr="004B168C" w:rsidRDefault="008D016F" w:rsidP="004B168C">
            <w:pPr>
              <w:pStyle w:val="Sansinterligne"/>
              <w:spacing w:line="276" w:lineRule="auto"/>
              <w:rPr>
                <w:sz w:val="22"/>
                <w:szCs w:val="22"/>
              </w:rPr>
            </w:pPr>
            <w:r w:rsidRPr="004B168C">
              <w:rPr>
                <w:sz w:val="22"/>
                <w:szCs w:val="22"/>
              </w:rPr>
              <w:t>Internat 365 jours</w:t>
            </w:r>
          </w:p>
        </w:tc>
      </w:tr>
      <w:tr w:rsidR="000D0609" w:rsidRPr="004B168C" w:rsidTr="001B12FA">
        <w:tc>
          <w:tcPr>
            <w:tcW w:w="2376" w:type="dxa"/>
          </w:tcPr>
          <w:p w:rsidR="00731936" w:rsidRPr="004B168C" w:rsidRDefault="000C371C" w:rsidP="004B168C">
            <w:pPr>
              <w:pStyle w:val="Sansinterligne"/>
              <w:spacing w:line="276" w:lineRule="auto"/>
              <w:rPr>
                <w:sz w:val="22"/>
                <w:szCs w:val="22"/>
              </w:rPr>
            </w:pPr>
            <w:r>
              <w:rPr>
                <w:sz w:val="22"/>
                <w:szCs w:val="22"/>
              </w:rPr>
              <w:t>67</w:t>
            </w:r>
          </w:p>
        </w:tc>
        <w:tc>
          <w:tcPr>
            <w:tcW w:w="2491" w:type="dxa"/>
          </w:tcPr>
          <w:p w:rsidR="000D0609" w:rsidRPr="004B168C" w:rsidRDefault="000D0609" w:rsidP="004B168C">
            <w:pPr>
              <w:pStyle w:val="Sansinterligne"/>
              <w:spacing w:line="276" w:lineRule="auto"/>
              <w:rPr>
                <w:sz w:val="22"/>
                <w:szCs w:val="22"/>
              </w:rPr>
            </w:pPr>
          </w:p>
        </w:tc>
        <w:tc>
          <w:tcPr>
            <w:tcW w:w="2530" w:type="dxa"/>
          </w:tcPr>
          <w:p w:rsidR="000D0609" w:rsidRPr="004B168C" w:rsidRDefault="000C371C" w:rsidP="004B168C">
            <w:pPr>
              <w:pStyle w:val="Sansinterligne"/>
              <w:spacing w:line="276" w:lineRule="auto"/>
              <w:rPr>
                <w:sz w:val="22"/>
                <w:szCs w:val="22"/>
              </w:rPr>
            </w:pPr>
            <w:r>
              <w:rPr>
                <w:sz w:val="22"/>
                <w:szCs w:val="22"/>
              </w:rPr>
              <w:t>3 accueil temporaire</w:t>
            </w:r>
          </w:p>
        </w:tc>
        <w:tc>
          <w:tcPr>
            <w:tcW w:w="2317" w:type="dxa"/>
          </w:tcPr>
          <w:p w:rsidR="000D0609" w:rsidRPr="004B168C" w:rsidRDefault="000D0609" w:rsidP="004B168C">
            <w:pPr>
              <w:pStyle w:val="Sansinterligne"/>
              <w:spacing w:line="276" w:lineRule="auto"/>
              <w:rPr>
                <w:sz w:val="22"/>
                <w:szCs w:val="22"/>
              </w:rPr>
            </w:pPr>
          </w:p>
        </w:tc>
      </w:tr>
    </w:tbl>
    <w:p w:rsidR="00212C07" w:rsidRDefault="00212C07" w:rsidP="00212C07">
      <w:pPr>
        <w:pStyle w:val="Sansinterligne"/>
        <w:tabs>
          <w:tab w:val="right" w:pos="5670"/>
        </w:tabs>
        <w:spacing w:line="276" w:lineRule="auto"/>
        <w:rPr>
          <w:b/>
          <w:sz w:val="22"/>
          <w:szCs w:val="22"/>
        </w:rPr>
      </w:pPr>
    </w:p>
    <w:p w:rsidR="00212C07" w:rsidRDefault="00212C07" w:rsidP="00212C07">
      <w:pPr>
        <w:pStyle w:val="Sansinterligne"/>
        <w:tabs>
          <w:tab w:val="right" w:pos="5670"/>
        </w:tabs>
        <w:spacing w:line="276" w:lineRule="auto"/>
        <w:rPr>
          <w:b/>
          <w:sz w:val="22"/>
          <w:szCs w:val="22"/>
          <w:u w:val="single"/>
        </w:rPr>
      </w:pPr>
      <w:r w:rsidRPr="004B168C">
        <w:rPr>
          <w:b/>
          <w:sz w:val="22"/>
          <w:szCs w:val="22"/>
        </w:rPr>
        <w:t>Capacité totale</w:t>
      </w:r>
      <w:r>
        <w:rPr>
          <w:b/>
          <w:sz w:val="22"/>
          <w:szCs w:val="22"/>
        </w:rPr>
        <w:t xml:space="preserve"> d’accueil en file active au </w:t>
      </w:r>
      <w:r w:rsidR="00AC15B3" w:rsidRPr="00FB507E">
        <w:rPr>
          <w:b/>
          <w:sz w:val="22"/>
          <w:szCs w:val="22"/>
        </w:rPr>
        <w:t>2</w:t>
      </w:r>
      <w:r w:rsidR="00112FA9" w:rsidRPr="00FB507E">
        <w:rPr>
          <w:b/>
          <w:sz w:val="22"/>
          <w:szCs w:val="22"/>
        </w:rPr>
        <w:t>7</w:t>
      </w:r>
      <w:r w:rsidR="00AC15B3" w:rsidRPr="00FB507E">
        <w:rPr>
          <w:b/>
          <w:sz w:val="22"/>
          <w:szCs w:val="22"/>
        </w:rPr>
        <w:t xml:space="preserve"> avril</w:t>
      </w:r>
      <w:r w:rsidRPr="00FB507E">
        <w:rPr>
          <w:b/>
          <w:sz w:val="22"/>
          <w:szCs w:val="22"/>
        </w:rPr>
        <w:t xml:space="preserve"> 2020 </w:t>
      </w:r>
      <w:r w:rsidRPr="004B168C">
        <w:rPr>
          <w:b/>
          <w:sz w:val="22"/>
          <w:szCs w:val="22"/>
        </w:rPr>
        <w:t xml:space="preserve">: </w:t>
      </w:r>
      <w:r w:rsidRPr="004B168C">
        <w:rPr>
          <w:b/>
          <w:sz w:val="22"/>
          <w:szCs w:val="22"/>
          <w:u w:val="single"/>
        </w:rPr>
        <w:tab/>
      </w:r>
      <w:r w:rsidR="000C371C">
        <w:rPr>
          <w:b/>
          <w:sz w:val="22"/>
          <w:szCs w:val="22"/>
          <w:u w:val="single"/>
        </w:rPr>
        <w:t>70</w:t>
      </w:r>
      <w:r>
        <w:rPr>
          <w:b/>
          <w:sz w:val="22"/>
          <w:szCs w:val="22"/>
          <w:u w:val="single"/>
        </w:rPr>
        <w:tab/>
      </w:r>
      <w:r>
        <w:rPr>
          <w:b/>
          <w:sz w:val="22"/>
          <w:szCs w:val="22"/>
          <w:u w:val="single"/>
        </w:rPr>
        <w:tab/>
      </w:r>
      <w:r>
        <w:rPr>
          <w:b/>
          <w:sz w:val="22"/>
          <w:szCs w:val="22"/>
          <w:u w:val="single"/>
        </w:rPr>
        <w:tab/>
      </w:r>
      <w:r>
        <w:rPr>
          <w:b/>
          <w:sz w:val="22"/>
          <w:szCs w:val="22"/>
          <w:u w:val="single"/>
        </w:rPr>
        <w:tab/>
      </w:r>
    </w:p>
    <w:p w:rsidR="00212C07" w:rsidRDefault="00212C07" w:rsidP="00212C07">
      <w:pPr>
        <w:pStyle w:val="Sansinterligne"/>
        <w:tabs>
          <w:tab w:val="right" w:pos="5670"/>
        </w:tabs>
        <w:spacing w:line="276" w:lineRule="auto"/>
        <w:rPr>
          <w:b/>
          <w:sz w:val="22"/>
          <w:szCs w:val="22"/>
          <w:u w:val="single"/>
        </w:rPr>
      </w:pPr>
    </w:p>
    <w:p w:rsidR="00212C07" w:rsidRPr="004B168C" w:rsidRDefault="00212C07" w:rsidP="00212C07">
      <w:pPr>
        <w:pStyle w:val="Sansinterligne"/>
        <w:tabs>
          <w:tab w:val="right" w:pos="5670"/>
        </w:tabs>
        <w:spacing w:line="276" w:lineRule="auto"/>
        <w:rPr>
          <w:b/>
          <w:sz w:val="22"/>
          <w:szCs w:val="22"/>
        </w:rPr>
      </w:pPr>
      <w:r w:rsidRPr="004B168C">
        <w:rPr>
          <w:b/>
          <w:sz w:val="22"/>
          <w:szCs w:val="22"/>
        </w:rPr>
        <w:t>Répartition par modalité d’accueil / accompagnement</w:t>
      </w:r>
      <w:r>
        <w:rPr>
          <w:b/>
          <w:sz w:val="22"/>
          <w:szCs w:val="22"/>
        </w:rPr>
        <w:t xml:space="preserve"> (en nombre de personnes)</w:t>
      </w:r>
    </w:p>
    <w:p w:rsidR="000D0609" w:rsidRDefault="000D0609" w:rsidP="004B168C">
      <w:pPr>
        <w:pStyle w:val="Sansinterligne"/>
        <w:spacing w:line="276" w:lineRule="auto"/>
        <w:rPr>
          <w:sz w:val="22"/>
          <w:szCs w:val="22"/>
        </w:rPr>
      </w:pPr>
    </w:p>
    <w:tbl>
      <w:tblPr>
        <w:tblStyle w:val="Grilledutableau"/>
        <w:tblW w:w="0" w:type="auto"/>
        <w:tblLook w:val="04A0" w:firstRow="1" w:lastRow="0" w:firstColumn="1" w:lastColumn="0" w:noHBand="0" w:noVBand="1"/>
      </w:tblPr>
      <w:tblGrid>
        <w:gridCol w:w="2376"/>
        <w:gridCol w:w="2491"/>
        <w:gridCol w:w="2530"/>
        <w:gridCol w:w="2317"/>
      </w:tblGrid>
      <w:tr w:rsidR="00212C07" w:rsidRPr="004B168C" w:rsidTr="00DA3027">
        <w:tc>
          <w:tcPr>
            <w:tcW w:w="2376" w:type="dxa"/>
          </w:tcPr>
          <w:p w:rsidR="00212C07" w:rsidRPr="004B168C" w:rsidRDefault="00212C07" w:rsidP="00DA3027">
            <w:pPr>
              <w:pStyle w:val="Sansinterligne"/>
              <w:spacing w:line="276" w:lineRule="auto"/>
              <w:rPr>
                <w:sz w:val="22"/>
                <w:szCs w:val="22"/>
              </w:rPr>
            </w:pPr>
            <w:r w:rsidRPr="004B168C">
              <w:rPr>
                <w:sz w:val="22"/>
                <w:szCs w:val="22"/>
              </w:rPr>
              <w:t>Accompagnement à domicile</w:t>
            </w:r>
          </w:p>
        </w:tc>
        <w:tc>
          <w:tcPr>
            <w:tcW w:w="2491" w:type="dxa"/>
          </w:tcPr>
          <w:p w:rsidR="00212C07" w:rsidRPr="004B168C" w:rsidRDefault="00212C07" w:rsidP="00DA3027">
            <w:pPr>
              <w:pStyle w:val="Sansinterligne"/>
              <w:spacing w:line="276" w:lineRule="auto"/>
              <w:rPr>
                <w:sz w:val="22"/>
                <w:szCs w:val="22"/>
              </w:rPr>
            </w:pPr>
            <w:r w:rsidRPr="004B168C">
              <w:rPr>
                <w:sz w:val="22"/>
                <w:szCs w:val="22"/>
              </w:rPr>
              <w:t>accueil de jour (externat, semi-internat)</w:t>
            </w:r>
          </w:p>
        </w:tc>
        <w:tc>
          <w:tcPr>
            <w:tcW w:w="2530" w:type="dxa"/>
          </w:tcPr>
          <w:p w:rsidR="00212C07" w:rsidRPr="004B168C" w:rsidRDefault="00212C07" w:rsidP="00DA3027">
            <w:pPr>
              <w:pStyle w:val="Sansinterligne"/>
              <w:spacing w:line="276" w:lineRule="auto"/>
              <w:rPr>
                <w:sz w:val="22"/>
                <w:szCs w:val="22"/>
              </w:rPr>
            </w:pPr>
            <w:r w:rsidRPr="004B168C">
              <w:rPr>
                <w:sz w:val="22"/>
                <w:szCs w:val="22"/>
              </w:rPr>
              <w:t>Internat de semaine</w:t>
            </w:r>
          </w:p>
        </w:tc>
        <w:tc>
          <w:tcPr>
            <w:tcW w:w="2317" w:type="dxa"/>
          </w:tcPr>
          <w:p w:rsidR="00212C07" w:rsidRPr="004B168C" w:rsidRDefault="00212C07" w:rsidP="00DA3027">
            <w:pPr>
              <w:pStyle w:val="Sansinterligne"/>
              <w:spacing w:line="276" w:lineRule="auto"/>
              <w:rPr>
                <w:sz w:val="22"/>
                <w:szCs w:val="22"/>
              </w:rPr>
            </w:pPr>
            <w:r w:rsidRPr="004B168C">
              <w:rPr>
                <w:sz w:val="22"/>
                <w:szCs w:val="22"/>
              </w:rPr>
              <w:t>Internat 365 jours</w:t>
            </w:r>
          </w:p>
        </w:tc>
      </w:tr>
      <w:tr w:rsidR="000C371C" w:rsidRPr="004B168C" w:rsidTr="00DA3027">
        <w:tc>
          <w:tcPr>
            <w:tcW w:w="2376" w:type="dxa"/>
          </w:tcPr>
          <w:p w:rsidR="000C371C" w:rsidRPr="004B168C" w:rsidRDefault="000C371C" w:rsidP="000C371C">
            <w:pPr>
              <w:pStyle w:val="Sansinterligne"/>
              <w:spacing w:line="276" w:lineRule="auto"/>
              <w:rPr>
                <w:sz w:val="22"/>
                <w:szCs w:val="22"/>
              </w:rPr>
            </w:pPr>
            <w:r>
              <w:rPr>
                <w:sz w:val="22"/>
                <w:szCs w:val="22"/>
              </w:rPr>
              <w:t>67</w:t>
            </w:r>
          </w:p>
        </w:tc>
        <w:tc>
          <w:tcPr>
            <w:tcW w:w="2491" w:type="dxa"/>
          </w:tcPr>
          <w:p w:rsidR="000C371C" w:rsidRPr="004B168C" w:rsidRDefault="000C371C" w:rsidP="000C371C">
            <w:pPr>
              <w:pStyle w:val="Sansinterligne"/>
              <w:spacing w:line="276" w:lineRule="auto"/>
              <w:rPr>
                <w:sz w:val="22"/>
                <w:szCs w:val="22"/>
              </w:rPr>
            </w:pPr>
          </w:p>
        </w:tc>
        <w:tc>
          <w:tcPr>
            <w:tcW w:w="2530" w:type="dxa"/>
          </w:tcPr>
          <w:p w:rsidR="000C371C" w:rsidRPr="004B168C" w:rsidRDefault="000C371C" w:rsidP="000C371C">
            <w:pPr>
              <w:pStyle w:val="Sansinterligne"/>
              <w:spacing w:line="276" w:lineRule="auto"/>
              <w:rPr>
                <w:sz w:val="22"/>
                <w:szCs w:val="22"/>
              </w:rPr>
            </w:pPr>
            <w:r>
              <w:rPr>
                <w:sz w:val="22"/>
                <w:szCs w:val="22"/>
              </w:rPr>
              <w:t>3 accueil temporaire</w:t>
            </w:r>
          </w:p>
        </w:tc>
        <w:tc>
          <w:tcPr>
            <w:tcW w:w="2317" w:type="dxa"/>
          </w:tcPr>
          <w:p w:rsidR="000C371C" w:rsidRPr="004B168C" w:rsidRDefault="000C371C" w:rsidP="000C371C">
            <w:pPr>
              <w:pStyle w:val="Sansinterligne"/>
              <w:spacing w:line="276" w:lineRule="auto"/>
              <w:rPr>
                <w:sz w:val="22"/>
                <w:szCs w:val="22"/>
              </w:rPr>
            </w:pPr>
          </w:p>
        </w:tc>
      </w:tr>
    </w:tbl>
    <w:p w:rsidR="00212C07" w:rsidRDefault="00212C07" w:rsidP="004B168C">
      <w:pPr>
        <w:pStyle w:val="Sansinterligne"/>
        <w:spacing w:line="276" w:lineRule="auto"/>
        <w:rPr>
          <w:sz w:val="22"/>
          <w:szCs w:val="22"/>
        </w:rPr>
      </w:pPr>
    </w:p>
    <w:p w:rsidR="00212C07" w:rsidRPr="004B168C" w:rsidRDefault="00212C07" w:rsidP="004B168C">
      <w:pPr>
        <w:pStyle w:val="Sansinterligne"/>
        <w:spacing w:line="276" w:lineRule="auto"/>
        <w:rPr>
          <w:sz w:val="22"/>
          <w:szCs w:val="22"/>
        </w:rPr>
      </w:pPr>
    </w:p>
    <w:p w:rsidR="000D0609" w:rsidRPr="004B168C" w:rsidRDefault="00F16FC6" w:rsidP="004B168C">
      <w:pPr>
        <w:pStyle w:val="Sansinterligne"/>
        <w:spacing w:line="276" w:lineRule="auto"/>
        <w:rPr>
          <w:b/>
          <w:sz w:val="22"/>
          <w:szCs w:val="22"/>
        </w:rPr>
      </w:pPr>
      <w:r w:rsidRPr="004B168C">
        <w:rPr>
          <w:b/>
          <w:sz w:val="22"/>
          <w:szCs w:val="22"/>
        </w:rPr>
        <w:t xml:space="preserve">Tableau des effectifs </w:t>
      </w:r>
      <w:r w:rsidR="00C06CD2">
        <w:rPr>
          <w:b/>
          <w:sz w:val="22"/>
          <w:szCs w:val="22"/>
        </w:rPr>
        <w:t xml:space="preserve">de l’ESMS </w:t>
      </w:r>
      <w:r w:rsidRPr="004B168C">
        <w:rPr>
          <w:b/>
          <w:sz w:val="22"/>
          <w:szCs w:val="22"/>
        </w:rPr>
        <w:t xml:space="preserve">au </w:t>
      </w:r>
      <w:r w:rsidR="008D016F" w:rsidRPr="004B168C">
        <w:rPr>
          <w:b/>
          <w:sz w:val="22"/>
          <w:szCs w:val="22"/>
        </w:rPr>
        <w:t>31/12/2019</w:t>
      </w:r>
      <w:r w:rsidR="00AC15B3">
        <w:rPr>
          <w:b/>
          <w:sz w:val="22"/>
          <w:szCs w:val="22"/>
        </w:rPr>
        <w:t xml:space="preserve">      </w:t>
      </w:r>
    </w:p>
    <w:tbl>
      <w:tblPr>
        <w:tblStyle w:val="Grilledutableau"/>
        <w:tblW w:w="0" w:type="auto"/>
        <w:tblLook w:val="04A0" w:firstRow="1" w:lastRow="0" w:firstColumn="1" w:lastColumn="0" w:noHBand="0" w:noVBand="1"/>
      </w:tblPr>
      <w:tblGrid>
        <w:gridCol w:w="2802"/>
        <w:gridCol w:w="2158"/>
        <w:gridCol w:w="2480"/>
      </w:tblGrid>
      <w:tr w:rsidR="008D016F" w:rsidRPr="004B168C" w:rsidTr="00731936">
        <w:tc>
          <w:tcPr>
            <w:tcW w:w="2802" w:type="dxa"/>
          </w:tcPr>
          <w:p w:rsidR="008D016F" w:rsidRPr="004B168C" w:rsidRDefault="008D016F" w:rsidP="004B168C">
            <w:pPr>
              <w:pStyle w:val="Sansinterligne"/>
              <w:spacing w:line="276" w:lineRule="auto"/>
              <w:rPr>
                <w:sz w:val="22"/>
                <w:szCs w:val="22"/>
              </w:rPr>
            </w:pPr>
            <w:r w:rsidRPr="004B168C">
              <w:rPr>
                <w:sz w:val="22"/>
                <w:szCs w:val="22"/>
              </w:rPr>
              <w:t xml:space="preserve">Type de professionnels </w:t>
            </w:r>
          </w:p>
        </w:tc>
        <w:tc>
          <w:tcPr>
            <w:tcW w:w="2158" w:type="dxa"/>
          </w:tcPr>
          <w:p w:rsidR="008D016F" w:rsidRPr="004B168C" w:rsidRDefault="008D016F" w:rsidP="004B168C">
            <w:pPr>
              <w:pStyle w:val="Sansinterligne"/>
              <w:spacing w:line="276" w:lineRule="auto"/>
              <w:rPr>
                <w:sz w:val="22"/>
                <w:szCs w:val="22"/>
              </w:rPr>
            </w:pPr>
            <w:r w:rsidRPr="004B168C">
              <w:rPr>
                <w:sz w:val="22"/>
                <w:szCs w:val="22"/>
              </w:rPr>
              <w:t>Nombre d’ETP</w:t>
            </w:r>
          </w:p>
        </w:tc>
        <w:tc>
          <w:tcPr>
            <w:tcW w:w="2480" w:type="dxa"/>
          </w:tcPr>
          <w:p w:rsidR="008D016F" w:rsidRPr="004B168C" w:rsidRDefault="008D016F" w:rsidP="004B168C">
            <w:pPr>
              <w:pStyle w:val="Sansinterligne"/>
              <w:spacing w:line="276" w:lineRule="auto"/>
              <w:rPr>
                <w:sz w:val="22"/>
                <w:szCs w:val="22"/>
              </w:rPr>
            </w:pPr>
            <w:r w:rsidRPr="004B168C">
              <w:rPr>
                <w:sz w:val="22"/>
                <w:szCs w:val="22"/>
              </w:rPr>
              <w:t>Nombre de personnes</w:t>
            </w:r>
          </w:p>
        </w:tc>
      </w:tr>
      <w:tr w:rsidR="008D016F" w:rsidRPr="004B168C" w:rsidTr="00731936">
        <w:tc>
          <w:tcPr>
            <w:tcW w:w="2802" w:type="dxa"/>
          </w:tcPr>
          <w:p w:rsidR="008D016F" w:rsidRPr="004B168C" w:rsidRDefault="008D016F" w:rsidP="004B168C">
            <w:pPr>
              <w:pStyle w:val="Sansinterligne"/>
              <w:spacing w:line="276" w:lineRule="auto"/>
              <w:rPr>
                <w:sz w:val="22"/>
                <w:szCs w:val="22"/>
              </w:rPr>
            </w:pPr>
            <w:r w:rsidRPr="004B168C">
              <w:rPr>
                <w:sz w:val="22"/>
                <w:szCs w:val="22"/>
              </w:rPr>
              <w:t>Professionnels de santé (médicaux, paramédicaux)</w:t>
            </w:r>
          </w:p>
        </w:tc>
        <w:tc>
          <w:tcPr>
            <w:tcW w:w="2158" w:type="dxa"/>
          </w:tcPr>
          <w:p w:rsidR="008D016F" w:rsidRPr="004B168C" w:rsidRDefault="00E41AF8" w:rsidP="00254AD3">
            <w:pPr>
              <w:pStyle w:val="Sansinterligne"/>
              <w:spacing w:line="276" w:lineRule="auto"/>
              <w:jc w:val="center"/>
              <w:rPr>
                <w:sz w:val="22"/>
                <w:szCs w:val="22"/>
              </w:rPr>
            </w:pPr>
            <w:r>
              <w:rPr>
                <w:sz w:val="22"/>
                <w:szCs w:val="22"/>
              </w:rPr>
              <w:t>0.5</w:t>
            </w:r>
            <w:r w:rsidR="00AC15B3">
              <w:rPr>
                <w:sz w:val="22"/>
                <w:szCs w:val="22"/>
              </w:rPr>
              <w:t xml:space="preserve">    </w:t>
            </w:r>
          </w:p>
        </w:tc>
        <w:tc>
          <w:tcPr>
            <w:tcW w:w="2480" w:type="dxa"/>
          </w:tcPr>
          <w:p w:rsidR="008D016F" w:rsidRPr="004B168C" w:rsidRDefault="00E41AF8" w:rsidP="00254AD3">
            <w:pPr>
              <w:pStyle w:val="Sansinterligne"/>
              <w:spacing w:line="276" w:lineRule="auto"/>
              <w:jc w:val="center"/>
              <w:rPr>
                <w:sz w:val="22"/>
                <w:szCs w:val="22"/>
              </w:rPr>
            </w:pPr>
            <w:r>
              <w:rPr>
                <w:sz w:val="22"/>
                <w:szCs w:val="22"/>
              </w:rPr>
              <w:t>1</w:t>
            </w:r>
            <w:r w:rsidR="00C201EE">
              <w:rPr>
                <w:sz w:val="22"/>
                <w:szCs w:val="22"/>
              </w:rPr>
              <w:t xml:space="preserve">   </w:t>
            </w:r>
          </w:p>
        </w:tc>
      </w:tr>
      <w:tr w:rsidR="008D016F" w:rsidRPr="004B168C" w:rsidTr="00731936">
        <w:tc>
          <w:tcPr>
            <w:tcW w:w="2802" w:type="dxa"/>
          </w:tcPr>
          <w:p w:rsidR="008D016F" w:rsidRPr="004B168C" w:rsidRDefault="008D016F" w:rsidP="004B168C">
            <w:pPr>
              <w:pStyle w:val="Sansinterligne"/>
              <w:spacing w:line="276" w:lineRule="auto"/>
              <w:rPr>
                <w:sz w:val="22"/>
                <w:szCs w:val="22"/>
              </w:rPr>
            </w:pPr>
            <w:proofErr w:type="spellStart"/>
            <w:r w:rsidRPr="004B168C">
              <w:rPr>
                <w:sz w:val="22"/>
                <w:szCs w:val="22"/>
              </w:rPr>
              <w:t>Educatifs</w:t>
            </w:r>
            <w:proofErr w:type="spellEnd"/>
          </w:p>
        </w:tc>
        <w:tc>
          <w:tcPr>
            <w:tcW w:w="2158" w:type="dxa"/>
          </w:tcPr>
          <w:p w:rsidR="008D016F" w:rsidRPr="004B168C" w:rsidRDefault="002F3389" w:rsidP="00254AD3">
            <w:pPr>
              <w:pStyle w:val="Sansinterligne"/>
              <w:spacing w:line="276" w:lineRule="auto"/>
              <w:jc w:val="center"/>
              <w:rPr>
                <w:sz w:val="22"/>
                <w:szCs w:val="22"/>
              </w:rPr>
            </w:pPr>
            <w:r>
              <w:rPr>
                <w:sz w:val="22"/>
                <w:szCs w:val="22"/>
              </w:rPr>
              <w:t>15</w:t>
            </w:r>
            <w:r w:rsidR="00C201EE">
              <w:rPr>
                <w:sz w:val="22"/>
                <w:szCs w:val="22"/>
              </w:rPr>
              <w:t xml:space="preserve">    </w:t>
            </w:r>
          </w:p>
        </w:tc>
        <w:tc>
          <w:tcPr>
            <w:tcW w:w="2480" w:type="dxa"/>
          </w:tcPr>
          <w:p w:rsidR="008D016F" w:rsidRPr="004B168C" w:rsidRDefault="002F3389" w:rsidP="00254AD3">
            <w:pPr>
              <w:pStyle w:val="Sansinterligne"/>
              <w:spacing w:line="276" w:lineRule="auto"/>
              <w:jc w:val="center"/>
              <w:rPr>
                <w:sz w:val="22"/>
                <w:szCs w:val="22"/>
              </w:rPr>
            </w:pPr>
            <w:r>
              <w:rPr>
                <w:sz w:val="22"/>
                <w:szCs w:val="22"/>
              </w:rPr>
              <w:t>15</w:t>
            </w:r>
            <w:r w:rsidR="00C333E2">
              <w:rPr>
                <w:sz w:val="22"/>
                <w:szCs w:val="22"/>
              </w:rPr>
              <w:t xml:space="preserve">  </w:t>
            </w:r>
            <w:r w:rsidR="00C201EE">
              <w:rPr>
                <w:sz w:val="22"/>
                <w:szCs w:val="22"/>
              </w:rPr>
              <w:t xml:space="preserve"> </w:t>
            </w:r>
          </w:p>
        </w:tc>
      </w:tr>
      <w:tr w:rsidR="008D016F" w:rsidRPr="004B168C" w:rsidTr="00731936">
        <w:tc>
          <w:tcPr>
            <w:tcW w:w="2802" w:type="dxa"/>
          </w:tcPr>
          <w:p w:rsidR="008D016F" w:rsidRPr="004B168C" w:rsidRDefault="002F3389" w:rsidP="004B168C">
            <w:pPr>
              <w:pStyle w:val="Sansinterligne"/>
              <w:spacing w:line="276" w:lineRule="auto"/>
              <w:rPr>
                <w:sz w:val="22"/>
                <w:szCs w:val="22"/>
              </w:rPr>
            </w:pPr>
            <w:r>
              <w:rPr>
                <w:sz w:val="22"/>
                <w:szCs w:val="22"/>
              </w:rPr>
              <w:t>Direction/</w:t>
            </w:r>
            <w:r w:rsidR="008D016F" w:rsidRPr="004B168C">
              <w:rPr>
                <w:sz w:val="22"/>
                <w:szCs w:val="22"/>
              </w:rPr>
              <w:t>Administratifs</w:t>
            </w:r>
          </w:p>
        </w:tc>
        <w:tc>
          <w:tcPr>
            <w:tcW w:w="2158" w:type="dxa"/>
          </w:tcPr>
          <w:p w:rsidR="008D016F" w:rsidRPr="004B168C" w:rsidRDefault="002F3389" w:rsidP="00254AD3">
            <w:pPr>
              <w:pStyle w:val="Sansinterligne"/>
              <w:spacing w:line="276" w:lineRule="auto"/>
              <w:jc w:val="center"/>
              <w:rPr>
                <w:sz w:val="22"/>
                <w:szCs w:val="22"/>
              </w:rPr>
            </w:pPr>
            <w:r>
              <w:rPr>
                <w:sz w:val="22"/>
                <w:szCs w:val="22"/>
              </w:rPr>
              <w:t>2.70</w:t>
            </w:r>
            <w:r w:rsidR="00C201EE">
              <w:rPr>
                <w:sz w:val="22"/>
                <w:szCs w:val="22"/>
              </w:rPr>
              <w:t xml:space="preserve">    </w:t>
            </w:r>
          </w:p>
        </w:tc>
        <w:tc>
          <w:tcPr>
            <w:tcW w:w="2480" w:type="dxa"/>
          </w:tcPr>
          <w:p w:rsidR="008D016F" w:rsidRPr="004B168C" w:rsidRDefault="00C333E2" w:rsidP="00254AD3">
            <w:pPr>
              <w:pStyle w:val="Sansinterligne"/>
              <w:spacing w:line="276" w:lineRule="auto"/>
              <w:jc w:val="center"/>
              <w:rPr>
                <w:sz w:val="22"/>
                <w:szCs w:val="22"/>
              </w:rPr>
            </w:pPr>
            <w:r>
              <w:rPr>
                <w:sz w:val="22"/>
                <w:szCs w:val="22"/>
              </w:rPr>
              <w:t xml:space="preserve"> </w:t>
            </w:r>
            <w:r w:rsidR="002F3389">
              <w:rPr>
                <w:sz w:val="22"/>
                <w:szCs w:val="22"/>
              </w:rPr>
              <w:t>3</w:t>
            </w:r>
            <w:r w:rsidR="00C201EE">
              <w:rPr>
                <w:sz w:val="22"/>
                <w:szCs w:val="22"/>
              </w:rPr>
              <w:t xml:space="preserve">    </w:t>
            </w:r>
          </w:p>
        </w:tc>
      </w:tr>
      <w:tr w:rsidR="00254AD3" w:rsidRPr="004B168C" w:rsidTr="00731936">
        <w:tc>
          <w:tcPr>
            <w:tcW w:w="2802" w:type="dxa"/>
          </w:tcPr>
          <w:p w:rsidR="00254AD3" w:rsidRPr="004B168C" w:rsidRDefault="00254AD3" w:rsidP="004B168C">
            <w:pPr>
              <w:pStyle w:val="Sansinterligne"/>
              <w:spacing w:line="276" w:lineRule="auto"/>
              <w:rPr>
                <w:sz w:val="22"/>
                <w:szCs w:val="22"/>
              </w:rPr>
            </w:pPr>
            <w:r>
              <w:rPr>
                <w:sz w:val="22"/>
                <w:szCs w:val="22"/>
              </w:rPr>
              <w:t>Services généraux</w:t>
            </w:r>
          </w:p>
        </w:tc>
        <w:tc>
          <w:tcPr>
            <w:tcW w:w="2158" w:type="dxa"/>
          </w:tcPr>
          <w:p w:rsidR="00254AD3" w:rsidRPr="004B168C" w:rsidRDefault="002F3389" w:rsidP="00DE40E8">
            <w:pPr>
              <w:pStyle w:val="Sansinterligne"/>
              <w:spacing w:line="276" w:lineRule="auto"/>
              <w:jc w:val="center"/>
              <w:rPr>
                <w:sz w:val="22"/>
                <w:szCs w:val="22"/>
              </w:rPr>
            </w:pPr>
            <w:r>
              <w:rPr>
                <w:sz w:val="22"/>
                <w:szCs w:val="22"/>
              </w:rPr>
              <w:t>4.07</w:t>
            </w:r>
            <w:r w:rsidR="00C201EE">
              <w:rPr>
                <w:sz w:val="22"/>
                <w:szCs w:val="22"/>
              </w:rPr>
              <w:t xml:space="preserve">       </w:t>
            </w:r>
          </w:p>
        </w:tc>
        <w:tc>
          <w:tcPr>
            <w:tcW w:w="2480" w:type="dxa"/>
          </w:tcPr>
          <w:p w:rsidR="00254AD3" w:rsidRPr="004B168C" w:rsidRDefault="002F3389" w:rsidP="00DE40E8">
            <w:pPr>
              <w:pStyle w:val="Sansinterligne"/>
              <w:spacing w:line="276" w:lineRule="auto"/>
              <w:jc w:val="center"/>
              <w:rPr>
                <w:sz w:val="22"/>
                <w:szCs w:val="22"/>
              </w:rPr>
            </w:pPr>
            <w:r>
              <w:rPr>
                <w:sz w:val="22"/>
                <w:szCs w:val="22"/>
              </w:rPr>
              <w:t>7</w:t>
            </w:r>
            <w:r w:rsidR="00C201EE">
              <w:rPr>
                <w:sz w:val="22"/>
                <w:szCs w:val="22"/>
              </w:rPr>
              <w:t xml:space="preserve">      </w:t>
            </w:r>
          </w:p>
        </w:tc>
      </w:tr>
    </w:tbl>
    <w:p w:rsidR="00731936" w:rsidRPr="004B168C" w:rsidRDefault="00731936" w:rsidP="004B168C">
      <w:pPr>
        <w:rPr>
          <w:b/>
          <w:bCs/>
          <w:caps/>
          <w:color w:val="FFFFFF" w:themeColor="background1"/>
          <w:spacing w:val="15"/>
          <w:sz w:val="22"/>
          <w:szCs w:val="22"/>
        </w:rPr>
      </w:pPr>
    </w:p>
    <w:p w:rsidR="00295344" w:rsidRDefault="00F16FC6" w:rsidP="004B168C">
      <w:pPr>
        <w:pStyle w:val="Titre1"/>
      </w:pPr>
      <w:r w:rsidRPr="004B168C">
        <w:t xml:space="preserve">PLAn de </w:t>
      </w:r>
      <w:r w:rsidR="005A3108" w:rsidRPr="004B168C">
        <w:t>Transformation de l’activité</w:t>
      </w:r>
      <w:r w:rsidRPr="004B168C">
        <w:t xml:space="preserve"> de l’ESMS</w:t>
      </w:r>
    </w:p>
    <w:p w:rsidR="00C06CD2" w:rsidRPr="004B168C" w:rsidRDefault="00C06CD2" w:rsidP="00C06CD2">
      <w:pPr>
        <w:pStyle w:val="Sansinterligne"/>
        <w:tabs>
          <w:tab w:val="left" w:pos="7088"/>
          <w:tab w:val="left" w:pos="8364"/>
        </w:tabs>
        <w:spacing w:before="240" w:line="276" w:lineRule="auto"/>
        <w:rPr>
          <w:sz w:val="22"/>
          <w:szCs w:val="22"/>
        </w:rPr>
      </w:pPr>
      <w:r w:rsidRPr="004B168C">
        <w:rPr>
          <w:b/>
          <w:sz w:val="22"/>
          <w:szCs w:val="22"/>
        </w:rPr>
        <w:t>Cellule d’écoute psychologique pour le personnel mis en place</w:t>
      </w:r>
      <w:r w:rsidRPr="004B168C">
        <w:rPr>
          <w:sz w:val="22"/>
          <w:szCs w:val="22"/>
        </w:rPr>
        <w:tab/>
      </w:r>
      <w:sdt>
        <w:sdtPr>
          <w:rPr>
            <w:sz w:val="22"/>
            <w:szCs w:val="22"/>
          </w:rPr>
          <w:id w:val="700894771"/>
        </w:sdtPr>
        <w:sdtEndPr>
          <w:rPr>
            <w:rFonts w:hint="eastAsia"/>
          </w:rPr>
        </w:sdtEndPr>
        <w:sdtContent>
          <w:r>
            <w:rPr>
              <w:rFonts w:ascii="MS Gothic" w:eastAsia="MS Gothic" w:hAnsi="MS Gothic" w:hint="eastAsia"/>
              <w:sz w:val="22"/>
              <w:szCs w:val="22"/>
            </w:rPr>
            <w:t>☐</w:t>
          </w:r>
        </w:sdtContent>
      </w:sdt>
      <w:r w:rsidRPr="004B168C">
        <w:rPr>
          <w:sz w:val="22"/>
          <w:szCs w:val="22"/>
        </w:rPr>
        <w:t xml:space="preserve"> Non</w:t>
      </w:r>
      <w:r w:rsidRPr="004B168C">
        <w:rPr>
          <w:sz w:val="22"/>
          <w:szCs w:val="22"/>
        </w:rPr>
        <w:tab/>
      </w:r>
      <w:sdt>
        <w:sdtPr>
          <w:rPr>
            <w:sz w:val="22"/>
            <w:szCs w:val="22"/>
          </w:rPr>
          <w:id w:val="-1811784017"/>
        </w:sdtPr>
        <w:sdtEndPr>
          <w:rPr>
            <w:rFonts w:hint="eastAsia"/>
          </w:rPr>
        </w:sdtEndPr>
        <w:sdtContent>
          <w:r w:rsidR="000C371C">
            <w:rPr>
              <w:rFonts w:ascii="MS Gothic" w:eastAsia="MS Gothic" w:hAnsi="MS Gothic" w:hint="eastAsia"/>
              <w:sz w:val="22"/>
              <w:szCs w:val="22"/>
            </w:rPr>
            <w:t>☒</w:t>
          </w:r>
        </w:sdtContent>
      </w:sdt>
      <w:r w:rsidRPr="004B168C">
        <w:rPr>
          <w:sz w:val="22"/>
          <w:szCs w:val="22"/>
        </w:rPr>
        <w:t xml:space="preserve"> Oui</w:t>
      </w:r>
    </w:p>
    <w:p w:rsidR="00C06CD2" w:rsidRPr="004B168C" w:rsidRDefault="00C06CD2" w:rsidP="00C06CD2">
      <w:pPr>
        <w:pStyle w:val="Sansinterligne"/>
        <w:tabs>
          <w:tab w:val="left" w:pos="7088"/>
          <w:tab w:val="left" w:pos="8364"/>
        </w:tabs>
        <w:spacing w:before="240" w:line="276" w:lineRule="auto"/>
        <w:rPr>
          <w:sz w:val="22"/>
          <w:szCs w:val="22"/>
        </w:rPr>
      </w:pPr>
      <w:r w:rsidRPr="004B168C">
        <w:rPr>
          <w:b/>
          <w:sz w:val="22"/>
          <w:szCs w:val="22"/>
        </w:rPr>
        <w:t>Circuit pour l’entrée et sortie des prestataires extérieurs mis en place</w:t>
      </w:r>
      <w:r w:rsidRPr="004B168C">
        <w:rPr>
          <w:sz w:val="22"/>
          <w:szCs w:val="22"/>
        </w:rPr>
        <w:tab/>
      </w:r>
      <w:sdt>
        <w:sdtPr>
          <w:rPr>
            <w:sz w:val="22"/>
            <w:szCs w:val="22"/>
          </w:rPr>
          <w:id w:val="-1063337263"/>
        </w:sdtPr>
        <w:sdtEndPr>
          <w:rPr>
            <w:rFonts w:hint="eastAsia"/>
          </w:rPr>
        </w:sdtEndPr>
        <w:sdtContent>
          <w:r>
            <w:rPr>
              <w:rFonts w:ascii="MS Gothic" w:eastAsia="MS Gothic" w:hAnsi="MS Gothic" w:hint="eastAsia"/>
              <w:sz w:val="22"/>
              <w:szCs w:val="22"/>
            </w:rPr>
            <w:t>☐</w:t>
          </w:r>
        </w:sdtContent>
      </w:sdt>
      <w:r w:rsidRPr="004B168C">
        <w:rPr>
          <w:sz w:val="22"/>
          <w:szCs w:val="22"/>
        </w:rPr>
        <w:t xml:space="preserve"> Non</w:t>
      </w:r>
      <w:r w:rsidRPr="004B168C">
        <w:rPr>
          <w:sz w:val="22"/>
          <w:szCs w:val="22"/>
        </w:rPr>
        <w:tab/>
      </w:r>
      <w:sdt>
        <w:sdtPr>
          <w:rPr>
            <w:sz w:val="22"/>
            <w:szCs w:val="22"/>
          </w:rPr>
          <w:id w:val="34396237"/>
        </w:sdtPr>
        <w:sdtEndPr>
          <w:rPr>
            <w:rFonts w:hint="eastAsia"/>
          </w:rPr>
        </w:sdtEndPr>
        <w:sdtContent>
          <w:r w:rsidR="000C371C">
            <w:rPr>
              <w:rFonts w:ascii="MS Gothic" w:eastAsia="MS Gothic" w:hAnsi="MS Gothic" w:hint="eastAsia"/>
              <w:sz w:val="22"/>
              <w:szCs w:val="22"/>
            </w:rPr>
            <w:t>☒</w:t>
          </w:r>
        </w:sdtContent>
      </w:sdt>
      <w:r w:rsidRPr="004B168C">
        <w:rPr>
          <w:sz w:val="22"/>
          <w:szCs w:val="22"/>
        </w:rPr>
        <w:t xml:space="preserve"> Oui</w:t>
      </w:r>
    </w:p>
    <w:p w:rsidR="00C06CD2" w:rsidRDefault="00C06CD2" w:rsidP="00C06CD2">
      <w:pPr>
        <w:pStyle w:val="Sansinterligne"/>
        <w:tabs>
          <w:tab w:val="right" w:pos="8080"/>
        </w:tabs>
        <w:spacing w:before="240" w:line="276" w:lineRule="auto"/>
        <w:rPr>
          <w:sz w:val="22"/>
          <w:szCs w:val="22"/>
          <w:u w:val="single"/>
        </w:rPr>
      </w:pPr>
      <w:r w:rsidRPr="00165B6F">
        <w:rPr>
          <w:b/>
          <w:sz w:val="22"/>
          <w:szCs w:val="22"/>
        </w:rPr>
        <w:t>Numéro de téléphone de l’astreinte de l’ESMS </w:t>
      </w:r>
      <w:r w:rsidRPr="004B168C">
        <w:rPr>
          <w:sz w:val="22"/>
          <w:szCs w:val="22"/>
        </w:rPr>
        <w:t xml:space="preserve">:  </w:t>
      </w:r>
      <w:r w:rsidR="00A44670">
        <w:rPr>
          <w:sz w:val="22"/>
          <w:szCs w:val="22"/>
        </w:rPr>
        <w:t>07 88 22 42 13</w:t>
      </w:r>
      <w:r w:rsidRPr="004B168C">
        <w:rPr>
          <w:sz w:val="22"/>
          <w:szCs w:val="22"/>
          <w:u w:val="single"/>
        </w:rPr>
        <w:tab/>
      </w:r>
    </w:p>
    <w:p w:rsidR="00212C07" w:rsidRDefault="00212C07" w:rsidP="00212C07">
      <w:pPr>
        <w:pStyle w:val="Sansinterligne"/>
        <w:tabs>
          <w:tab w:val="right" w:pos="9639"/>
        </w:tabs>
        <w:spacing w:before="240" w:line="276" w:lineRule="auto"/>
        <w:rPr>
          <w:b/>
          <w:sz w:val="22"/>
          <w:szCs w:val="22"/>
        </w:rPr>
      </w:pPr>
    </w:p>
    <w:p w:rsidR="00212C07" w:rsidRDefault="00212C07" w:rsidP="00212C07">
      <w:pPr>
        <w:pStyle w:val="Sansinterligne"/>
        <w:tabs>
          <w:tab w:val="right" w:pos="9639"/>
        </w:tabs>
        <w:spacing w:before="240" w:line="276" w:lineRule="auto"/>
        <w:rPr>
          <w:sz w:val="22"/>
          <w:szCs w:val="22"/>
          <w:u w:val="single"/>
        </w:rPr>
      </w:pPr>
      <w:r w:rsidRPr="00212C07">
        <w:rPr>
          <w:b/>
          <w:sz w:val="22"/>
          <w:szCs w:val="22"/>
        </w:rPr>
        <w:t xml:space="preserve">Heures d’ouverture de ce </w:t>
      </w:r>
      <w:r w:rsidRPr="00A44670">
        <w:rPr>
          <w:b/>
          <w:sz w:val="22"/>
          <w:szCs w:val="22"/>
        </w:rPr>
        <w:t>numéro</w:t>
      </w:r>
      <w:r w:rsidRPr="00A44670">
        <w:rPr>
          <w:sz w:val="22"/>
          <w:szCs w:val="22"/>
        </w:rPr>
        <w:t> :</w:t>
      </w:r>
      <w:r w:rsidR="00313AE9">
        <w:rPr>
          <w:sz w:val="22"/>
          <w:szCs w:val="22"/>
          <w:u w:val="single"/>
        </w:rPr>
        <w:t>24H/24</w:t>
      </w:r>
      <w:r w:rsidRPr="004B168C">
        <w:rPr>
          <w:sz w:val="22"/>
          <w:szCs w:val="22"/>
          <w:u w:val="single"/>
        </w:rPr>
        <w:tab/>
      </w:r>
    </w:p>
    <w:p w:rsidR="004E3522" w:rsidRDefault="004E3522" w:rsidP="00212C07">
      <w:pPr>
        <w:pStyle w:val="Sansinterligne"/>
        <w:tabs>
          <w:tab w:val="right" w:pos="9639"/>
        </w:tabs>
        <w:spacing w:before="240" w:line="276" w:lineRule="auto"/>
        <w:rPr>
          <w:sz w:val="22"/>
          <w:szCs w:val="22"/>
          <w:u w:val="single"/>
        </w:rPr>
      </w:pPr>
    </w:p>
    <w:p w:rsidR="00ED211A" w:rsidRDefault="00ED211A" w:rsidP="00212C07">
      <w:pPr>
        <w:pStyle w:val="Sansinterligne"/>
        <w:tabs>
          <w:tab w:val="right" w:pos="9639"/>
        </w:tabs>
        <w:spacing w:before="240" w:line="276" w:lineRule="auto"/>
        <w:rPr>
          <w:sz w:val="22"/>
          <w:szCs w:val="22"/>
          <w:u w:val="single"/>
        </w:rPr>
      </w:pPr>
    </w:p>
    <w:p w:rsidR="00E75D94" w:rsidRPr="004B168C" w:rsidRDefault="00E75D94" w:rsidP="004B168C">
      <w:pPr>
        <w:pStyle w:val="Titre2"/>
        <w:pBdr>
          <w:top w:val="single" w:sz="24" w:space="1" w:color="DBE5F1" w:themeColor="accent1" w:themeTint="33"/>
        </w:pBdr>
      </w:pPr>
      <w:r w:rsidRPr="004B168C">
        <w:lastRenderedPageBreak/>
        <w:t>capacités d’accueil</w:t>
      </w:r>
      <w:r w:rsidR="008D016F" w:rsidRPr="004B168C">
        <w:t xml:space="preserve"> au </w:t>
      </w:r>
      <w:r w:rsidR="00AD16E4" w:rsidRPr="00FB507E">
        <w:t>2</w:t>
      </w:r>
      <w:r w:rsidR="00FB507E" w:rsidRPr="00FB507E">
        <w:t>7</w:t>
      </w:r>
      <w:r w:rsidR="00AD16E4" w:rsidRPr="00FB507E">
        <w:t xml:space="preserve"> avril</w:t>
      </w:r>
      <w:r w:rsidR="008D016F" w:rsidRPr="00FB507E">
        <w:t xml:space="preserve"> 2020</w:t>
      </w:r>
    </w:p>
    <w:p w:rsidR="008D016F" w:rsidRPr="00165B6F" w:rsidRDefault="00D453A4" w:rsidP="00165B6F">
      <w:pPr>
        <w:tabs>
          <w:tab w:val="right" w:pos="5670"/>
        </w:tabs>
        <w:spacing w:after="0"/>
        <w:jc w:val="both"/>
        <w:rPr>
          <w:b/>
          <w:sz w:val="22"/>
          <w:szCs w:val="22"/>
        </w:rPr>
      </w:pPr>
      <w:r w:rsidRPr="004B168C">
        <w:rPr>
          <w:b/>
          <w:sz w:val="22"/>
          <w:szCs w:val="22"/>
        </w:rPr>
        <w:t xml:space="preserve">Répartition </w:t>
      </w:r>
      <w:r w:rsidR="008D016F" w:rsidRPr="004B168C">
        <w:rPr>
          <w:b/>
          <w:sz w:val="22"/>
          <w:szCs w:val="22"/>
        </w:rPr>
        <w:t xml:space="preserve">d’accueil </w:t>
      </w:r>
      <w:r w:rsidRPr="004B168C">
        <w:rPr>
          <w:b/>
          <w:sz w:val="22"/>
          <w:szCs w:val="22"/>
        </w:rPr>
        <w:t>réalisée</w:t>
      </w:r>
      <w:r w:rsidR="008D016F" w:rsidRPr="004B168C">
        <w:rPr>
          <w:b/>
          <w:sz w:val="22"/>
          <w:szCs w:val="22"/>
        </w:rPr>
        <w:t xml:space="preserve"> dans le cadre du </w:t>
      </w:r>
      <w:r w:rsidR="0017598E" w:rsidRPr="004B168C">
        <w:rPr>
          <w:b/>
          <w:sz w:val="22"/>
          <w:szCs w:val="22"/>
        </w:rPr>
        <w:t>plan de continuité de l’activité (</w:t>
      </w:r>
      <w:r w:rsidR="008D016F" w:rsidRPr="004B168C">
        <w:rPr>
          <w:b/>
          <w:sz w:val="22"/>
          <w:szCs w:val="22"/>
        </w:rPr>
        <w:t>PCA</w:t>
      </w:r>
      <w:r w:rsidR="0017598E" w:rsidRPr="004B168C">
        <w:rPr>
          <w:b/>
          <w:sz w:val="22"/>
          <w:szCs w:val="22"/>
        </w:rPr>
        <w:t>)</w:t>
      </w:r>
      <w:r w:rsidRPr="004B168C">
        <w:rPr>
          <w:b/>
          <w:sz w:val="22"/>
          <w:szCs w:val="22"/>
        </w:rPr>
        <w:t>, après évaluation de la situa</w:t>
      </w:r>
      <w:r w:rsidR="00C06CD2">
        <w:rPr>
          <w:b/>
          <w:sz w:val="22"/>
          <w:szCs w:val="22"/>
        </w:rPr>
        <w:t>tion des personnes accueillies </w:t>
      </w:r>
      <w:r w:rsidR="008D016F" w:rsidRPr="00C06CD2">
        <w:rPr>
          <w:i/>
          <w:szCs w:val="22"/>
        </w:rPr>
        <w:t>Merci d’indiquer</w:t>
      </w:r>
      <w:r w:rsidRPr="00C06CD2">
        <w:rPr>
          <w:i/>
          <w:szCs w:val="22"/>
        </w:rPr>
        <w:t>, en fonction de la</w:t>
      </w:r>
      <w:r w:rsidR="008D016F" w:rsidRPr="00C06CD2">
        <w:rPr>
          <w:i/>
          <w:szCs w:val="22"/>
        </w:rPr>
        <w:t xml:space="preserve"> capacité totale </w:t>
      </w:r>
      <w:r w:rsidRPr="00C06CD2">
        <w:rPr>
          <w:i/>
          <w:szCs w:val="22"/>
        </w:rPr>
        <w:t xml:space="preserve">estimée </w:t>
      </w:r>
      <w:r w:rsidR="008D016F" w:rsidRPr="00C06CD2">
        <w:rPr>
          <w:i/>
          <w:szCs w:val="22"/>
        </w:rPr>
        <w:t xml:space="preserve">de l’ESMS dans le cadre du plan de continuité de l’activité et pour chaque modalité d’accueil </w:t>
      </w:r>
      <w:r w:rsidRPr="00C06CD2">
        <w:rPr>
          <w:i/>
          <w:szCs w:val="22"/>
        </w:rPr>
        <w:t>la répartition mise en œuvre</w:t>
      </w:r>
      <w:r w:rsidR="008D016F" w:rsidRPr="00C06CD2">
        <w:rPr>
          <w:i/>
          <w:szCs w:val="22"/>
        </w:rPr>
        <w:t xml:space="preserve"> pour permettre le maintien sécurisé au domicile et le maintien dans les structures médico-sociales</w:t>
      </w:r>
    </w:p>
    <w:p w:rsidR="004B168C" w:rsidRPr="004B168C" w:rsidRDefault="004B168C" w:rsidP="004B168C">
      <w:pPr>
        <w:pStyle w:val="Sansinterligne"/>
        <w:spacing w:line="276" w:lineRule="auto"/>
        <w:rPr>
          <w:sz w:val="22"/>
          <w:szCs w:val="22"/>
        </w:rPr>
      </w:pPr>
    </w:p>
    <w:p w:rsidR="008D016F" w:rsidRDefault="00C06CD2" w:rsidP="00C06CD2">
      <w:pPr>
        <w:pStyle w:val="Sansinterligne"/>
        <w:tabs>
          <w:tab w:val="right" w:pos="6521"/>
        </w:tabs>
        <w:spacing w:line="276" w:lineRule="auto"/>
        <w:rPr>
          <w:b/>
          <w:sz w:val="22"/>
          <w:szCs w:val="22"/>
          <w:u w:val="single"/>
        </w:rPr>
      </w:pPr>
      <w:r w:rsidRPr="00C06CD2">
        <w:rPr>
          <w:b/>
          <w:sz w:val="22"/>
          <w:szCs w:val="22"/>
        </w:rPr>
        <w:t xml:space="preserve">Capacité totale d’accueil : </w:t>
      </w:r>
      <w:r w:rsidR="00313AE9">
        <w:rPr>
          <w:b/>
          <w:sz w:val="22"/>
          <w:szCs w:val="22"/>
        </w:rPr>
        <w:t>70</w:t>
      </w:r>
    </w:p>
    <w:p w:rsidR="00C06CD2" w:rsidRDefault="00C06CD2" w:rsidP="00C06CD2">
      <w:pPr>
        <w:pStyle w:val="Sansinterligne"/>
        <w:tabs>
          <w:tab w:val="right" w:pos="6521"/>
        </w:tabs>
        <w:spacing w:line="276" w:lineRule="auto"/>
        <w:rPr>
          <w:b/>
          <w:sz w:val="22"/>
          <w:szCs w:val="22"/>
        </w:rPr>
      </w:pPr>
    </w:p>
    <w:p w:rsidR="00C06CD2" w:rsidRPr="004B168C" w:rsidRDefault="00C06CD2" w:rsidP="00C06CD2">
      <w:pPr>
        <w:pStyle w:val="Sansinterligne"/>
        <w:tabs>
          <w:tab w:val="right" w:pos="6521"/>
        </w:tabs>
        <w:spacing w:line="276" w:lineRule="auto"/>
        <w:rPr>
          <w:b/>
          <w:sz w:val="22"/>
          <w:szCs w:val="22"/>
        </w:rPr>
      </w:pPr>
      <w:r>
        <w:rPr>
          <w:b/>
          <w:sz w:val="22"/>
          <w:szCs w:val="22"/>
        </w:rPr>
        <w:t>Répartition par type d’accompagnement, en nombre de personnes </w:t>
      </w:r>
    </w:p>
    <w:tbl>
      <w:tblPr>
        <w:tblStyle w:val="Grilledutableau"/>
        <w:tblW w:w="0" w:type="auto"/>
        <w:tblInd w:w="108" w:type="dxa"/>
        <w:tblLayout w:type="fixed"/>
        <w:tblLook w:val="04A0" w:firstRow="1" w:lastRow="0" w:firstColumn="1" w:lastColumn="0" w:noHBand="0" w:noVBand="1"/>
      </w:tblPr>
      <w:tblGrid>
        <w:gridCol w:w="1418"/>
        <w:gridCol w:w="1843"/>
        <w:gridCol w:w="2126"/>
        <w:gridCol w:w="1205"/>
        <w:gridCol w:w="1648"/>
        <w:gridCol w:w="1649"/>
      </w:tblGrid>
      <w:tr w:rsidR="00212C07" w:rsidRPr="004B168C" w:rsidTr="00053970">
        <w:tc>
          <w:tcPr>
            <w:tcW w:w="1418" w:type="dxa"/>
          </w:tcPr>
          <w:p w:rsidR="00212C07" w:rsidRPr="004B168C" w:rsidRDefault="00212C07" w:rsidP="00C06CD2">
            <w:pPr>
              <w:pStyle w:val="Sansinterligne"/>
              <w:rPr>
                <w:sz w:val="22"/>
                <w:szCs w:val="22"/>
              </w:rPr>
            </w:pPr>
            <w:r w:rsidRPr="004B168C">
              <w:rPr>
                <w:sz w:val="22"/>
                <w:szCs w:val="22"/>
              </w:rPr>
              <w:t>Sans accompagnement nécessaire à domicile</w:t>
            </w:r>
          </w:p>
        </w:tc>
        <w:tc>
          <w:tcPr>
            <w:tcW w:w="1843" w:type="dxa"/>
          </w:tcPr>
          <w:p w:rsidR="00212C07" w:rsidRPr="004B168C" w:rsidRDefault="00212C07" w:rsidP="00C06CD2">
            <w:pPr>
              <w:pStyle w:val="Sansinterligne"/>
              <w:rPr>
                <w:sz w:val="22"/>
                <w:szCs w:val="22"/>
              </w:rPr>
            </w:pPr>
            <w:r w:rsidRPr="004B168C">
              <w:rPr>
                <w:sz w:val="22"/>
                <w:szCs w:val="22"/>
              </w:rPr>
              <w:t>Avec accompagnement au domicile</w:t>
            </w:r>
          </w:p>
        </w:tc>
        <w:tc>
          <w:tcPr>
            <w:tcW w:w="2126" w:type="dxa"/>
            <w:shd w:val="clear" w:color="auto" w:fill="auto"/>
          </w:tcPr>
          <w:p w:rsidR="00212C07" w:rsidRDefault="00212C07" w:rsidP="00C06CD2">
            <w:pPr>
              <w:pStyle w:val="Sansinterligne"/>
              <w:rPr>
                <w:sz w:val="22"/>
                <w:szCs w:val="22"/>
              </w:rPr>
            </w:pPr>
            <w:r w:rsidRPr="004B168C">
              <w:rPr>
                <w:sz w:val="22"/>
                <w:szCs w:val="22"/>
              </w:rPr>
              <w:t>Avec accompagnement renforcé au domicile</w:t>
            </w:r>
          </w:p>
          <w:p w:rsidR="00AD16E4" w:rsidRPr="004B168C" w:rsidRDefault="00AD16E4" w:rsidP="00AD16E4">
            <w:pPr>
              <w:pStyle w:val="Sansinterligne"/>
              <w:jc w:val="center"/>
              <w:rPr>
                <w:sz w:val="22"/>
                <w:szCs w:val="22"/>
              </w:rPr>
            </w:pPr>
          </w:p>
        </w:tc>
        <w:tc>
          <w:tcPr>
            <w:tcW w:w="1205" w:type="dxa"/>
          </w:tcPr>
          <w:p w:rsidR="00212C07" w:rsidRPr="004B168C" w:rsidRDefault="00212C07" w:rsidP="00C06CD2">
            <w:pPr>
              <w:pStyle w:val="Sansinterligne"/>
              <w:rPr>
                <w:sz w:val="22"/>
                <w:szCs w:val="22"/>
              </w:rPr>
            </w:pPr>
            <w:r w:rsidRPr="004B168C">
              <w:rPr>
                <w:sz w:val="22"/>
                <w:szCs w:val="22"/>
              </w:rPr>
              <w:t>Internat 365 jours</w:t>
            </w:r>
          </w:p>
        </w:tc>
        <w:tc>
          <w:tcPr>
            <w:tcW w:w="1648" w:type="dxa"/>
          </w:tcPr>
          <w:p w:rsidR="00212C07" w:rsidRPr="004B168C" w:rsidRDefault="00212C07" w:rsidP="00C06CD2">
            <w:pPr>
              <w:pStyle w:val="Sansinterligne"/>
              <w:rPr>
                <w:sz w:val="22"/>
                <w:szCs w:val="22"/>
              </w:rPr>
            </w:pPr>
            <w:r>
              <w:rPr>
                <w:sz w:val="22"/>
                <w:szCs w:val="22"/>
              </w:rPr>
              <w:t>Toutes modalités confondues en s’appuyant sur d’autres ESMS au sein de l’OG</w:t>
            </w:r>
          </w:p>
        </w:tc>
        <w:tc>
          <w:tcPr>
            <w:tcW w:w="1649" w:type="dxa"/>
          </w:tcPr>
          <w:p w:rsidR="00212C07" w:rsidRDefault="00212C07" w:rsidP="00212C07">
            <w:pPr>
              <w:pStyle w:val="Sansinterligne"/>
              <w:rPr>
                <w:sz w:val="22"/>
                <w:szCs w:val="22"/>
              </w:rPr>
            </w:pPr>
            <w:r>
              <w:rPr>
                <w:sz w:val="22"/>
                <w:szCs w:val="22"/>
              </w:rPr>
              <w:t>Toutes modalités confondues en s’appuyant sur d’autres ESMS d’autres OG</w:t>
            </w:r>
          </w:p>
        </w:tc>
      </w:tr>
      <w:tr w:rsidR="00053970" w:rsidRPr="004B168C" w:rsidTr="00053970">
        <w:trPr>
          <w:trHeight w:val="449"/>
        </w:trPr>
        <w:tc>
          <w:tcPr>
            <w:tcW w:w="1418" w:type="dxa"/>
            <w:vMerge w:val="restart"/>
          </w:tcPr>
          <w:p w:rsidR="00053970" w:rsidRPr="004B168C" w:rsidRDefault="00053970" w:rsidP="00D47102">
            <w:pPr>
              <w:pStyle w:val="Sansinterligne"/>
              <w:spacing w:line="276" w:lineRule="auto"/>
              <w:jc w:val="center"/>
              <w:rPr>
                <w:sz w:val="22"/>
                <w:szCs w:val="22"/>
              </w:rPr>
            </w:pPr>
            <w:r>
              <w:rPr>
                <w:sz w:val="22"/>
                <w:szCs w:val="22"/>
              </w:rPr>
              <w:t>20</w:t>
            </w:r>
          </w:p>
        </w:tc>
        <w:tc>
          <w:tcPr>
            <w:tcW w:w="1843" w:type="dxa"/>
          </w:tcPr>
          <w:p w:rsidR="00053970" w:rsidRPr="004B168C" w:rsidRDefault="00053970" w:rsidP="00AD16E4">
            <w:pPr>
              <w:pStyle w:val="Sansinterligne"/>
              <w:spacing w:line="276" w:lineRule="auto"/>
              <w:jc w:val="center"/>
              <w:rPr>
                <w:sz w:val="22"/>
                <w:szCs w:val="22"/>
              </w:rPr>
            </w:pPr>
            <w:r>
              <w:rPr>
                <w:sz w:val="22"/>
                <w:szCs w:val="22"/>
              </w:rPr>
              <w:t>50</w:t>
            </w:r>
          </w:p>
        </w:tc>
        <w:tc>
          <w:tcPr>
            <w:tcW w:w="2126" w:type="dxa"/>
            <w:shd w:val="clear" w:color="auto" w:fill="auto"/>
          </w:tcPr>
          <w:p w:rsidR="00053970" w:rsidRPr="004B168C" w:rsidRDefault="00053970" w:rsidP="00053970">
            <w:pPr>
              <w:pStyle w:val="Sansinterligne"/>
              <w:spacing w:line="276" w:lineRule="auto"/>
              <w:jc w:val="center"/>
              <w:rPr>
                <w:sz w:val="22"/>
                <w:szCs w:val="22"/>
              </w:rPr>
            </w:pPr>
            <w:r>
              <w:rPr>
                <w:sz w:val="22"/>
                <w:szCs w:val="22"/>
              </w:rPr>
              <w:t>30</w:t>
            </w:r>
          </w:p>
        </w:tc>
        <w:tc>
          <w:tcPr>
            <w:tcW w:w="1205" w:type="dxa"/>
            <w:vMerge w:val="restart"/>
          </w:tcPr>
          <w:p w:rsidR="00053970" w:rsidRPr="004B168C" w:rsidRDefault="00053970" w:rsidP="004B168C">
            <w:pPr>
              <w:pStyle w:val="Sansinterligne"/>
              <w:spacing w:line="276" w:lineRule="auto"/>
              <w:rPr>
                <w:sz w:val="22"/>
                <w:szCs w:val="22"/>
              </w:rPr>
            </w:pPr>
          </w:p>
        </w:tc>
        <w:tc>
          <w:tcPr>
            <w:tcW w:w="1648" w:type="dxa"/>
            <w:vMerge w:val="restart"/>
          </w:tcPr>
          <w:p w:rsidR="00053970" w:rsidRPr="004B168C" w:rsidRDefault="00053970" w:rsidP="004B168C">
            <w:pPr>
              <w:pStyle w:val="Sansinterligne"/>
              <w:spacing w:line="276" w:lineRule="auto"/>
              <w:rPr>
                <w:sz w:val="22"/>
                <w:szCs w:val="22"/>
              </w:rPr>
            </w:pPr>
          </w:p>
        </w:tc>
        <w:tc>
          <w:tcPr>
            <w:tcW w:w="1649" w:type="dxa"/>
            <w:vMerge w:val="restart"/>
          </w:tcPr>
          <w:p w:rsidR="00053970" w:rsidRPr="004B168C" w:rsidRDefault="00053970" w:rsidP="004B168C">
            <w:pPr>
              <w:pStyle w:val="Sansinterligne"/>
              <w:spacing w:line="276" w:lineRule="auto"/>
              <w:rPr>
                <w:sz w:val="22"/>
                <w:szCs w:val="22"/>
              </w:rPr>
            </w:pPr>
          </w:p>
        </w:tc>
      </w:tr>
      <w:tr w:rsidR="00053970" w:rsidRPr="004B168C" w:rsidTr="00ED211A">
        <w:trPr>
          <w:trHeight w:val="804"/>
        </w:trPr>
        <w:tc>
          <w:tcPr>
            <w:tcW w:w="1418" w:type="dxa"/>
            <w:vMerge/>
          </w:tcPr>
          <w:p w:rsidR="00053970" w:rsidRDefault="00053970" w:rsidP="00D47102">
            <w:pPr>
              <w:pStyle w:val="Sansinterligne"/>
              <w:spacing w:line="276" w:lineRule="auto"/>
              <w:jc w:val="center"/>
              <w:rPr>
                <w:sz w:val="22"/>
                <w:szCs w:val="22"/>
              </w:rPr>
            </w:pPr>
          </w:p>
        </w:tc>
        <w:tc>
          <w:tcPr>
            <w:tcW w:w="1843" w:type="dxa"/>
            <w:shd w:val="clear" w:color="auto" w:fill="D6E3BC" w:themeFill="accent3" w:themeFillTint="66"/>
          </w:tcPr>
          <w:p w:rsidR="00053970" w:rsidRDefault="00053970" w:rsidP="009057BB">
            <w:pPr>
              <w:pStyle w:val="Sansinterligne"/>
              <w:spacing w:line="276" w:lineRule="auto"/>
              <w:jc w:val="center"/>
              <w:rPr>
                <w:sz w:val="22"/>
                <w:szCs w:val="22"/>
              </w:rPr>
            </w:pPr>
            <w:r>
              <w:rPr>
                <w:sz w:val="22"/>
                <w:szCs w:val="22"/>
              </w:rPr>
              <w:t>Dont 30 avec vigilance renforcée</w:t>
            </w:r>
          </w:p>
        </w:tc>
        <w:tc>
          <w:tcPr>
            <w:tcW w:w="2126" w:type="dxa"/>
            <w:shd w:val="clear" w:color="auto" w:fill="D6E3BC" w:themeFill="accent3" w:themeFillTint="66"/>
          </w:tcPr>
          <w:p w:rsidR="00053970" w:rsidRDefault="00053970" w:rsidP="00D47102">
            <w:pPr>
              <w:pStyle w:val="Sansinterligne"/>
              <w:spacing w:line="276" w:lineRule="auto"/>
              <w:jc w:val="center"/>
              <w:rPr>
                <w:sz w:val="22"/>
                <w:szCs w:val="22"/>
              </w:rPr>
            </w:pPr>
            <w:r>
              <w:rPr>
                <w:sz w:val="22"/>
                <w:szCs w:val="22"/>
              </w:rPr>
              <w:t>Dont 07 avec actions de compensation renforcées</w:t>
            </w:r>
          </w:p>
        </w:tc>
        <w:tc>
          <w:tcPr>
            <w:tcW w:w="1205" w:type="dxa"/>
            <w:vMerge/>
          </w:tcPr>
          <w:p w:rsidR="00053970" w:rsidRPr="004B168C" w:rsidRDefault="00053970" w:rsidP="004B168C">
            <w:pPr>
              <w:pStyle w:val="Sansinterligne"/>
              <w:spacing w:line="276" w:lineRule="auto"/>
              <w:rPr>
                <w:sz w:val="22"/>
                <w:szCs w:val="22"/>
              </w:rPr>
            </w:pPr>
          </w:p>
        </w:tc>
        <w:tc>
          <w:tcPr>
            <w:tcW w:w="1648" w:type="dxa"/>
            <w:vMerge/>
          </w:tcPr>
          <w:p w:rsidR="00053970" w:rsidRPr="004B168C" w:rsidRDefault="00053970" w:rsidP="004B168C">
            <w:pPr>
              <w:pStyle w:val="Sansinterligne"/>
              <w:spacing w:line="276" w:lineRule="auto"/>
              <w:rPr>
                <w:sz w:val="22"/>
                <w:szCs w:val="22"/>
              </w:rPr>
            </w:pPr>
          </w:p>
        </w:tc>
        <w:tc>
          <w:tcPr>
            <w:tcW w:w="1649" w:type="dxa"/>
            <w:vMerge/>
          </w:tcPr>
          <w:p w:rsidR="00053970" w:rsidRPr="004B168C" w:rsidRDefault="00053970" w:rsidP="004B168C">
            <w:pPr>
              <w:pStyle w:val="Sansinterligne"/>
              <w:spacing w:line="276" w:lineRule="auto"/>
              <w:rPr>
                <w:sz w:val="22"/>
                <w:szCs w:val="22"/>
              </w:rPr>
            </w:pPr>
          </w:p>
        </w:tc>
      </w:tr>
    </w:tbl>
    <w:p w:rsidR="008D016F" w:rsidRDefault="008D016F" w:rsidP="004B168C">
      <w:pPr>
        <w:pStyle w:val="Sansinterligne"/>
        <w:spacing w:line="276" w:lineRule="auto"/>
        <w:rPr>
          <w:sz w:val="22"/>
          <w:szCs w:val="22"/>
        </w:rPr>
      </w:pPr>
    </w:p>
    <w:p w:rsidR="00212C07" w:rsidRPr="004E3522" w:rsidRDefault="00212C07" w:rsidP="004B168C">
      <w:pPr>
        <w:pStyle w:val="Sansinterligne"/>
        <w:spacing w:line="276" w:lineRule="auto"/>
        <w:rPr>
          <w:b/>
          <w:sz w:val="22"/>
          <w:szCs w:val="22"/>
        </w:rPr>
      </w:pPr>
      <w:r>
        <w:rPr>
          <w:b/>
          <w:sz w:val="22"/>
          <w:szCs w:val="22"/>
        </w:rPr>
        <w:t xml:space="preserve">Si vous avez recours à d’autres ESMS au sein de l’OG, précisez quels ESMS et </w:t>
      </w:r>
      <w:r w:rsidR="00C77F04">
        <w:rPr>
          <w:b/>
          <w:sz w:val="22"/>
          <w:szCs w:val="22"/>
        </w:rPr>
        <w:t>quel</w:t>
      </w:r>
      <w:r>
        <w:rPr>
          <w:b/>
          <w:sz w:val="22"/>
          <w:szCs w:val="22"/>
        </w:rPr>
        <w:t>les modalités d’accueil mobilisées :</w:t>
      </w:r>
      <w:r w:rsidR="004E3522">
        <w:rPr>
          <w:b/>
          <w:sz w:val="22"/>
          <w:szCs w:val="22"/>
        </w:rPr>
        <w:tab/>
      </w:r>
      <w:r w:rsidRPr="004E3522">
        <w:rPr>
          <w:b/>
          <w:sz w:val="22"/>
          <w:szCs w:val="22"/>
        </w:rPr>
        <w:tab/>
      </w:r>
      <w:r w:rsidR="000C371C" w:rsidRPr="004E3522">
        <w:rPr>
          <w:b/>
          <w:sz w:val="22"/>
          <w:szCs w:val="22"/>
        </w:rPr>
        <w:t>ESAT-GEM- Prévention spécialisée en Externat</w:t>
      </w:r>
      <w:r w:rsidRPr="004E3522">
        <w:rPr>
          <w:b/>
          <w:sz w:val="22"/>
          <w:szCs w:val="22"/>
        </w:rPr>
        <w:tab/>
      </w:r>
    </w:p>
    <w:p w:rsidR="00212C07" w:rsidRDefault="00212C07" w:rsidP="00212C07">
      <w:pPr>
        <w:pStyle w:val="Sansinterligne"/>
        <w:spacing w:line="276" w:lineRule="auto"/>
        <w:rPr>
          <w:b/>
          <w:sz w:val="22"/>
          <w:szCs w:val="22"/>
        </w:rPr>
      </w:pPr>
    </w:p>
    <w:p w:rsidR="00212C07" w:rsidRPr="004E3522" w:rsidRDefault="00212C07" w:rsidP="00212C07">
      <w:pPr>
        <w:pStyle w:val="Sansinterligne"/>
        <w:spacing w:line="276" w:lineRule="auto"/>
        <w:rPr>
          <w:b/>
          <w:sz w:val="22"/>
          <w:szCs w:val="22"/>
        </w:rPr>
      </w:pPr>
      <w:r>
        <w:rPr>
          <w:b/>
          <w:sz w:val="22"/>
          <w:szCs w:val="22"/>
        </w:rPr>
        <w:t xml:space="preserve">Si vous avez recours à d’autres ESMS d’autres OG, précisez quels ESMS </w:t>
      </w:r>
      <w:r w:rsidR="00C77F04">
        <w:rPr>
          <w:b/>
          <w:sz w:val="22"/>
          <w:szCs w:val="22"/>
        </w:rPr>
        <w:t>et quel</w:t>
      </w:r>
      <w:r>
        <w:rPr>
          <w:b/>
          <w:sz w:val="22"/>
          <w:szCs w:val="22"/>
        </w:rPr>
        <w:t>les modalités d’accueil mobilisées :</w:t>
      </w:r>
      <w:r w:rsidRPr="004E3522">
        <w:rPr>
          <w:b/>
          <w:sz w:val="22"/>
          <w:szCs w:val="22"/>
        </w:rPr>
        <w:tab/>
      </w:r>
      <w:r w:rsidRPr="004E3522">
        <w:rPr>
          <w:b/>
          <w:sz w:val="22"/>
          <w:szCs w:val="22"/>
        </w:rPr>
        <w:tab/>
      </w:r>
      <w:r w:rsidR="000C371C" w:rsidRPr="004E3522">
        <w:rPr>
          <w:b/>
          <w:sz w:val="22"/>
          <w:szCs w:val="22"/>
        </w:rPr>
        <w:t>AUCUN</w:t>
      </w:r>
      <w:r w:rsidR="004E3522">
        <w:rPr>
          <w:b/>
          <w:sz w:val="22"/>
          <w:szCs w:val="22"/>
        </w:rPr>
        <w:tab/>
      </w:r>
    </w:p>
    <w:p w:rsidR="00212C07" w:rsidRDefault="00212C07" w:rsidP="004B168C">
      <w:pPr>
        <w:pStyle w:val="Sansinterligne"/>
        <w:spacing w:line="276" w:lineRule="auto"/>
        <w:rPr>
          <w:b/>
          <w:sz w:val="22"/>
          <w:szCs w:val="22"/>
        </w:rPr>
      </w:pPr>
    </w:p>
    <w:p w:rsidR="00C06CD2" w:rsidRPr="00C06CD2" w:rsidRDefault="00D453A4" w:rsidP="004E3522">
      <w:pPr>
        <w:pStyle w:val="Sansinterligne"/>
        <w:spacing w:line="276" w:lineRule="auto"/>
        <w:rPr>
          <w:b/>
          <w:sz w:val="22"/>
          <w:szCs w:val="22"/>
          <w:u w:val="single"/>
        </w:rPr>
      </w:pPr>
      <w:r w:rsidRPr="004B168C">
        <w:rPr>
          <w:b/>
          <w:sz w:val="22"/>
          <w:szCs w:val="22"/>
        </w:rPr>
        <w:t xml:space="preserve">Nombre de places libres en internat </w:t>
      </w:r>
      <w:r w:rsidR="0073326B" w:rsidRPr="004B168C">
        <w:rPr>
          <w:b/>
          <w:sz w:val="22"/>
          <w:szCs w:val="22"/>
        </w:rPr>
        <w:t xml:space="preserve">en accueil permanent ou temporaire </w:t>
      </w:r>
      <w:r w:rsidRPr="004B168C">
        <w:rPr>
          <w:b/>
          <w:sz w:val="22"/>
          <w:szCs w:val="22"/>
        </w:rPr>
        <w:t>(autres que celles déjà accompagnées), susceptibles d’accue</w:t>
      </w:r>
      <w:r w:rsidR="00C06CD2">
        <w:rPr>
          <w:b/>
          <w:sz w:val="22"/>
          <w:szCs w:val="22"/>
        </w:rPr>
        <w:t xml:space="preserve">illir des usagers d’autres ESMS </w:t>
      </w:r>
      <w:r w:rsidR="004E3522">
        <w:rPr>
          <w:b/>
          <w:sz w:val="22"/>
          <w:szCs w:val="22"/>
        </w:rPr>
        <w:tab/>
      </w:r>
      <w:r w:rsidR="004E3522">
        <w:rPr>
          <w:b/>
          <w:sz w:val="22"/>
          <w:szCs w:val="22"/>
        </w:rPr>
        <w:tab/>
      </w:r>
      <w:r w:rsidR="000C371C">
        <w:rPr>
          <w:b/>
          <w:sz w:val="22"/>
          <w:szCs w:val="22"/>
          <w:u w:val="single"/>
        </w:rPr>
        <w:t>3 en accueil temporaire</w:t>
      </w:r>
    </w:p>
    <w:p w:rsidR="004B168C" w:rsidRPr="004B168C" w:rsidRDefault="004B168C" w:rsidP="004E3522">
      <w:pPr>
        <w:pStyle w:val="Sansinterligne"/>
        <w:spacing w:line="276" w:lineRule="auto"/>
        <w:rPr>
          <w:b/>
          <w:sz w:val="22"/>
          <w:szCs w:val="22"/>
        </w:rPr>
      </w:pPr>
    </w:p>
    <w:p w:rsidR="00C06CD2" w:rsidRDefault="00D453A4" w:rsidP="004E3522">
      <w:pPr>
        <w:pStyle w:val="Sansinterligne"/>
        <w:spacing w:line="276" w:lineRule="auto"/>
        <w:rPr>
          <w:b/>
          <w:sz w:val="22"/>
          <w:szCs w:val="22"/>
          <w:u w:val="single"/>
        </w:rPr>
      </w:pPr>
      <w:r w:rsidRPr="004B168C">
        <w:rPr>
          <w:b/>
          <w:sz w:val="22"/>
          <w:szCs w:val="22"/>
        </w:rPr>
        <w:t xml:space="preserve">Nombre de </w:t>
      </w:r>
      <w:r w:rsidR="00212C07">
        <w:rPr>
          <w:b/>
          <w:sz w:val="22"/>
          <w:szCs w:val="22"/>
        </w:rPr>
        <w:t xml:space="preserve">places de services </w:t>
      </w:r>
      <w:r w:rsidR="00212C07" w:rsidRPr="004B168C">
        <w:rPr>
          <w:b/>
          <w:sz w:val="22"/>
          <w:szCs w:val="22"/>
        </w:rPr>
        <w:t>pouvant bénéfici</w:t>
      </w:r>
      <w:r w:rsidR="00212C07">
        <w:rPr>
          <w:b/>
          <w:sz w:val="22"/>
          <w:szCs w:val="22"/>
        </w:rPr>
        <w:t xml:space="preserve">er à des </w:t>
      </w:r>
      <w:r w:rsidRPr="004B168C">
        <w:rPr>
          <w:b/>
          <w:sz w:val="22"/>
          <w:szCs w:val="22"/>
        </w:rPr>
        <w:t xml:space="preserve">personnes handicapées </w:t>
      </w:r>
      <w:r w:rsidR="00212C07" w:rsidRPr="004B168C">
        <w:rPr>
          <w:b/>
          <w:sz w:val="22"/>
          <w:szCs w:val="22"/>
        </w:rPr>
        <w:t xml:space="preserve">à domicile </w:t>
      </w:r>
      <w:r w:rsidRPr="004B168C">
        <w:rPr>
          <w:b/>
          <w:sz w:val="22"/>
          <w:szCs w:val="22"/>
        </w:rPr>
        <w:t>(autres que celles déjà accompagnées)</w:t>
      </w:r>
      <w:r w:rsidR="00212C07">
        <w:rPr>
          <w:b/>
          <w:sz w:val="22"/>
          <w:szCs w:val="22"/>
        </w:rPr>
        <w:t> :</w:t>
      </w:r>
      <w:r w:rsidR="00C06CD2">
        <w:rPr>
          <w:b/>
          <w:sz w:val="22"/>
          <w:szCs w:val="22"/>
        </w:rPr>
        <w:t> </w:t>
      </w:r>
      <w:r w:rsidR="004E3522">
        <w:rPr>
          <w:b/>
          <w:sz w:val="22"/>
          <w:szCs w:val="22"/>
        </w:rPr>
        <w:tab/>
      </w:r>
      <w:r w:rsidR="004E3522">
        <w:rPr>
          <w:b/>
          <w:sz w:val="22"/>
          <w:szCs w:val="22"/>
        </w:rPr>
        <w:tab/>
      </w:r>
      <w:r w:rsidR="00206D77">
        <w:rPr>
          <w:b/>
          <w:sz w:val="22"/>
          <w:szCs w:val="22"/>
          <w:u w:val="single"/>
        </w:rPr>
        <w:t xml:space="preserve">5 places de service </w:t>
      </w:r>
    </w:p>
    <w:p w:rsidR="004B168C" w:rsidRPr="004B168C" w:rsidRDefault="004B168C" w:rsidP="004B168C">
      <w:pPr>
        <w:pStyle w:val="Sansinterligne"/>
        <w:spacing w:line="276" w:lineRule="auto"/>
        <w:rPr>
          <w:b/>
          <w:sz w:val="22"/>
          <w:szCs w:val="22"/>
        </w:rPr>
      </w:pPr>
    </w:p>
    <w:p w:rsidR="00C06CD2" w:rsidRPr="00C06CD2" w:rsidRDefault="004B168C" w:rsidP="004E3522">
      <w:pPr>
        <w:pStyle w:val="Sansinterligne"/>
        <w:spacing w:line="276" w:lineRule="auto"/>
        <w:rPr>
          <w:b/>
          <w:sz w:val="22"/>
          <w:szCs w:val="22"/>
          <w:u w:val="single"/>
        </w:rPr>
      </w:pPr>
      <w:r w:rsidRPr="004B168C">
        <w:rPr>
          <w:b/>
          <w:sz w:val="22"/>
          <w:szCs w:val="22"/>
        </w:rPr>
        <w:t>Pour les ESMS enfants, nombre d’enfants confiés à l’ASE pour lesquels une continuité d’accompagnement est mise en place</w:t>
      </w:r>
      <w:r w:rsidR="00FB507E">
        <w:rPr>
          <w:b/>
          <w:sz w:val="22"/>
          <w:szCs w:val="22"/>
        </w:rPr>
        <w:t xml:space="preserve"> : </w:t>
      </w:r>
      <w:r w:rsidR="00ED211A" w:rsidRPr="00FB507E">
        <w:rPr>
          <w:b/>
          <w:sz w:val="22"/>
          <w:szCs w:val="22"/>
          <w:u w:val="single"/>
        </w:rPr>
        <w:t>Sans objet</w:t>
      </w:r>
    </w:p>
    <w:p w:rsidR="00C06CD2" w:rsidRDefault="00C06CD2" w:rsidP="004B168C">
      <w:pPr>
        <w:pStyle w:val="Sansinterligne"/>
        <w:spacing w:line="276" w:lineRule="auto"/>
        <w:rPr>
          <w:b/>
          <w:sz w:val="22"/>
          <w:szCs w:val="22"/>
        </w:rPr>
      </w:pPr>
    </w:p>
    <w:p w:rsidR="00F556C8" w:rsidRDefault="00F556C8" w:rsidP="00F556C8">
      <w:pPr>
        <w:pStyle w:val="Sansinterligne"/>
        <w:tabs>
          <w:tab w:val="right" w:pos="9639"/>
        </w:tabs>
        <w:spacing w:line="276" w:lineRule="auto"/>
        <w:rPr>
          <w:b/>
          <w:sz w:val="22"/>
          <w:szCs w:val="22"/>
        </w:rPr>
      </w:pPr>
      <w:r>
        <w:rPr>
          <w:b/>
          <w:sz w:val="22"/>
          <w:szCs w:val="22"/>
        </w:rPr>
        <w:t>N</w:t>
      </w:r>
      <w:r w:rsidRPr="00F556C8">
        <w:rPr>
          <w:b/>
          <w:sz w:val="22"/>
          <w:szCs w:val="22"/>
        </w:rPr>
        <w:t>ombre de situations identifiées comme complexes à</w:t>
      </w:r>
      <w:r>
        <w:rPr>
          <w:b/>
          <w:sz w:val="22"/>
          <w:szCs w:val="22"/>
        </w:rPr>
        <w:t xml:space="preserve"> domicile : </w:t>
      </w:r>
      <w:r w:rsidR="00053970" w:rsidRPr="00FB507E">
        <w:rPr>
          <w:b/>
          <w:sz w:val="22"/>
          <w:szCs w:val="22"/>
        </w:rPr>
        <w:t>30 situations avec vigilance renforcée + 7 avec actions de compensation</w:t>
      </w:r>
    </w:p>
    <w:p w:rsidR="00F556C8" w:rsidRPr="004E3522" w:rsidRDefault="00F556C8" w:rsidP="004E3522">
      <w:pPr>
        <w:pStyle w:val="Sansinterligne"/>
        <w:rPr>
          <w:b/>
          <w:sz w:val="22"/>
          <w:szCs w:val="22"/>
        </w:rPr>
      </w:pPr>
      <w:r w:rsidRPr="004E3522">
        <w:rPr>
          <w:b/>
          <w:sz w:val="22"/>
          <w:szCs w:val="22"/>
        </w:rPr>
        <w:tab/>
        <w:t xml:space="preserve">Dont nombre de situation médicale nécessitant des soins réguliers </w:t>
      </w:r>
      <w:r w:rsidR="00206D77" w:rsidRPr="004E3522">
        <w:rPr>
          <w:b/>
          <w:sz w:val="22"/>
          <w:szCs w:val="22"/>
        </w:rPr>
        <w:t>10</w:t>
      </w:r>
    </w:p>
    <w:p w:rsidR="00F556C8" w:rsidRPr="004E3522" w:rsidRDefault="00F556C8" w:rsidP="004E3522">
      <w:pPr>
        <w:pStyle w:val="Sansinterligne"/>
        <w:rPr>
          <w:b/>
          <w:sz w:val="22"/>
          <w:szCs w:val="22"/>
        </w:rPr>
      </w:pPr>
      <w:r w:rsidRPr="004E3522">
        <w:rPr>
          <w:b/>
          <w:sz w:val="22"/>
          <w:szCs w:val="22"/>
        </w:rPr>
        <w:tab/>
        <w:t xml:space="preserve">Dont nombre de </w:t>
      </w:r>
      <w:r w:rsidR="00053970" w:rsidRPr="00FB507E">
        <w:rPr>
          <w:b/>
          <w:sz w:val="22"/>
          <w:szCs w:val="22"/>
        </w:rPr>
        <w:t>personnes</w:t>
      </w:r>
      <w:r w:rsidR="00053970">
        <w:rPr>
          <w:b/>
          <w:sz w:val="22"/>
          <w:szCs w:val="22"/>
        </w:rPr>
        <w:t xml:space="preserve"> </w:t>
      </w:r>
      <w:r w:rsidRPr="004E3522">
        <w:rPr>
          <w:b/>
          <w:sz w:val="22"/>
          <w:szCs w:val="22"/>
        </w:rPr>
        <w:t>isolées</w:t>
      </w:r>
      <w:r w:rsidR="00053970">
        <w:rPr>
          <w:b/>
          <w:sz w:val="22"/>
          <w:szCs w:val="22"/>
        </w:rPr>
        <w:t xml:space="preserve"> (</w:t>
      </w:r>
      <w:r w:rsidR="00053970" w:rsidRPr="00FB507E">
        <w:rPr>
          <w:b/>
          <w:sz w:val="22"/>
          <w:szCs w:val="22"/>
        </w:rPr>
        <w:t>vivant seules et sans famille proche</w:t>
      </w:r>
      <w:r w:rsidR="00053970">
        <w:rPr>
          <w:b/>
          <w:sz w:val="22"/>
          <w:szCs w:val="22"/>
        </w:rPr>
        <w:t xml:space="preserve">) : </w:t>
      </w:r>
      <w:r w:rsidR="00C020C6" w:rsidRPr="00FB507E">
        <w:rPr>
          <w:b/>
          <w:sz w:val="22"/>
          <w:szCs w:val="22"/>
        </w:rPr>
        <w:t>15</w:t>
      </w:r>
    </w:p>
    <w:p w:rsidR="00F556C8" w:rsidRDefault="00F556C8" w:rsidP="004B168C">
      <w:pPr>
        <w:pStyle w:val="Sansinterligne"/>
        <w:spacing w:line="276" w:lineRule="auto"/>
        <w:rPr>
          <w:b/>
          <w:sz w:val="22"/>
          <w:szCs w:val="22"/>
        </w:rPr>
      </w:pPr>
    </w:p>
    <w:p w:rsidR="00F556C8" w:rsidRDefault="00F556C8" w:rsidP="004B168C">
      <w:pPr>
        <w:pStyle w:val="Sansinterligne"/>
        <w:spacing w:line="276" w:lineRule="auto"/>
        <w:rPr>
          <w:b/>
          <w:sz w:val="22"/>
          <w:szCs w:val="22"/>
        </w:rPr>
      </w:pPr>
      <w:r w:rsidRPr="00F556C8">
        <w:rPr>
          <w:b/>
          <w:sz w:val="22"/>
          <w:szCs w:val="22"/>
        </w:rPr>
        <w:t>Modalités d’organisation</w:t>
      </w:r>
      <w:r>
        <w:rPr>
          <w:b/>
          <w:sz w:val="22"/>
          <w:szCs w:val="22"/>
        </w:rPr>
        <w:t xml:space="preserve"> spécifiques mises en </w:t>
      </w:r>
      <w:proofErr w:type="gramStart"/>
      <w:r>
        <w:rPr>
          <w:b/>
          <w:sz w:val="22"/>
          <w:szCs w:val="22"/>
        </w:rPr>
        <w:t>place  pour</w:t>
      </w:r>
      <w:proofErr w:type="gramEnd"/>
      <w:r>
        <w:rPr>
          <w:b/>
          <w:sz w:val="22"/>
          <w:szCs w:val="22"/>
        </w:rPr>
        <w:t xml:space="preserve"> ces situations identifiées comme complexes</w:t>
      </w:r>
    </w:p>
    <w:p w:rsidR="00212C07" w:rsidRDefault="00053970" w:rsidP="00C020C6">
      <w:pPr>
        <w:pStyle w:val="Sansinterligne"/>
        <w:spacing w:line="276" w:lineRule="auto"/>
        <w:jc w:val="both"/>
        <w:rPr>
          <w:b/>
          <w:sz w:val="22"/>
          <w:szCs w:val="22"/>
        </w:rPr>
      </w:pPr>
      <w:r>
        <w:rPr>
          <w:b/>
          <w:sz w:val="22"/>
          <w:szCs w:val="22"/>
        </w:rPr>
        <w:tab/>
        <w:t xml:space="preserve">Appels téléphoniques quotidiens ; relais </w:t>
      </w:r>
      <w:r w:rsidR="00C020C6">
        <w:rPr>
          <w:b/>
          <w:sz w:val="22"/>
          <w:szCs w:val="22"/>
        </w:rPr>
        <w:t xml:space="preserve">et communication des </w:t>
      </w:r>
      <w:proofErr w:type="gramStart"/>
      <w:r w:rsidR="00C020C6">
        <w:rPr>
          <w:b/>
          <w:sz w:val="22"/>
          <w:szCs w:val="22"/>
        </w:rPr>
        <w:t xml:space="preserve">informations </w:t>
      </w:r>
      <w:r w:rsidR="000952A7">
        <w:rPr>
          <w:b/>
          <w:sz w:val="22"/>
          <w:szCs w:val="22"/>
        </w:rPr>
        <w:t xml:space="preserve"> </w:t>
      </w:r>
      <w:r>
        <w:rPr>
          <w:b/>
          <w:sz w:val="22"/>
          <w:szCs w:val="22"/>
        </w:rPr>
        <w:t>en</w:t>
      </w:r>
      <w:proofErr w:type="gramEnd"/>
      <w:r>
        <w:rPr>
          <w:b/>
          <w:sz w:val="22"/>
          <w:szCs w:val="22"/>
        </w:rPr>
        <w:t xml:space="preserve"> équipe pluridisciplinaire (référents éducatifs, psychologue, équipe (autres éducateurs et services généraux, cadres) communication aux éducateurs </w:t>
      </w:r>
    </w:p>
    <w:p w:rsidR="00053970" w:rsidRDefault="00053970" w:rsidP="004B168C">
      <w:pPr>
        <w:pStyle w:val="Sansinterligne"/>
        <w:spacing w:line="276" w:lineRule="auto"/>
        <w:rPr>
          <w:b/>
          <w:sz w:val="22"/>
          <w:szCs w:val="22"/>
        </w:rPr>
      </w:pPr>
    </w:p>
    <w:p w:rsidR="00212C07" w:rsidRDefault="00212C07" w:rsidP="00212C07">
      <w:pPr>
        <w:pStyle w:val="Sansinterligne"/>
        <w:tabs>
          <w:tab w:val="right" w:pos="9639"/>
        </w:tabs>
        <w:spacing w:line="276" w:lineRule="auto"/>
        <w:rPr>
          <w:b/>
          <w:sz w:val="22"/>
          <w:szCs w:val="22"/>
        </w:rPr>
      </w:pPr>
      <w:r>
        <w:rPr>
          <w:b/>
          <w:sz w:val="22"/>
          <w:szCs w:val="22"/>
        </w:rPr>
        <w:t>N</w:t>
      </w:r>
      <w:r w:rsidRPr="00F556C8">
        <w:rPr>
          <w:b/>
          <w:sz w:val="22"/>
          <w:szCs w:val="22"/>
        </w:rPr>
        <w:t xml:space="preserve">ombre de situations identifiées comme </w:t>
      </w:r>
      <w:r>
        <w:rPr>
          <w:b/>
          <w:sz w:val="22"/>
          <w:szCs w:val="22"/>
        </w:rPr>
        <w:t xml:space="preserve">en rupture de parcours: </w:t>
      </w:r>
      <w:r w:rsidR="00FB507E">
        <w:rPr>
          <w:b/>
          <w:sz w:val="22"/>
          <w:szCs w:val="22"/>
        </w:rPr>
        <w:t>Aucune</w:t>
      </w:r>
      <w:r w:rsidR="000952A7" w:rsidRPr="00FB507E">
        <w:rPr>
          <w:b/>
          <w:sz w:val="22"/>
          <w:szCs w:val="22"/>
        </w:rPr>
        <w:t xml:space="preserve"> au 2</w:t>
      </w:r>
      <w:r w:rsidR="00FB507E" w:rsidRPr="00FB507E">
        <w:rPr>
          <w:b/>
          <w:sz w:val="22"/>
          <w:szCs w:val="22"/>
        </w:rPr>
        <w:t>7</w:t>
      </w:r>
      <w:r w:rsidR="000952A7" w:rsidRPr="00FB507E">
        <w:rPr>
          <w:b/>
          <w:sz w:val="22"/>
          <w:szCs w:val="22"/>
        </w:rPr>
        <w:t>/04/20</w:t>
      </w:r>
    </w:p>
    <w:p w:rsidR="00212C07" w:rsidRPr="004E3522" w:rsidRDefault="00212C07" w:rsidP="004E3522">
      <w:pPr>
        <w:pStyle w:val="Sansinterligne"/>
        <w:rPr>
          <w:b/>
          <w:sz w:val="22"/>
          <w:szCs w:val="22"/>
        </w:rPr>
      </w:pPr>
      <w:r w:rsidRPr="004E3522">
        <w:rPr>
          <w:b/>
          <w:sz w:val="22"/>
          <w:szCs w:val="22"/>
        </w:rPr>
        <w:tab/>
        <w:t xml:space="preserve">Dont nombre de situation médicale nécessitant des soins réguliers </w:t>
      </w:r>
      <w:r w:rsidRPr="004E3522">
        <w:rPr>
          <w:b/>
          <w:sz w:val="22"/>
          <w:szCs w:val="22"/>
        </w:rPr>
        <w:tab/>
      </w:r>
    </w:p>
    <w:p w:rsidR="00212C07" w:rsidRPr="004E3522" w:rsidRDefault="00212C07" w:rsidP="004E3522">
      <w:pPr>
        <w:pStyle w:val="Sansinterligne"/>
        <w:rPr>
          <w:b/>
          <w:sz w:val="22"/>
          <w:szCs w:val="22"/>
        </w:rPr>
      </w:pPr>
      <w:r w:rsidRPr="004E3522">
        <w:rPr>
          <w:b/>
          <w:sz w:val="22"/>
          <w:szCs w:val="22"/>
        </w:rPr>
        <w:tab/>
        <w:t xml:space="preserve">Dont nombre de familles isolées  </w:t>
      </w:r>
      <w:r w:rsidRPr="004E3522">
        <w:rPr>
          <w:b/>
          <w:sz w:val="22"/>
          <w:szCs w:val="22"/>
        </w:rPr>
        <w:tab/>
      </w:r>
    </w:p>
    <w:p w:rsidR="00212C07" w:rsidRDefault="00212C07" w:rsidP="00212C07">
      <w:pPr>
        <w:pStyle w:val="Sansinterligne"/>
        <w:spacing w:line="276" w:lineRule="auto"/>
        <w:rPr>
          <w:b/>
          <w:sz w:val="22"/>
          <w:szCs w:val="22"/>
        </w:rPr>
      </w:pPr>
    </w:p>
    <w:p w:rsidR="00ED211A" w:rsidRDefault="00ED211A" w:rsidP="00212C07">
      <w:pPr>
        <w:pStyle w:val="Sansinterligne"/>
        <w:spacing w:line="276" w:lineRule="auto"/>
        <w:rPr>
          <w:b/>
          <w:sz w:val="22"/>
          <w:szCs w:val="22"/>
        </w:rPr>
      </w:pPr>
    </w:p>
    <w:p w:rsidR="00212C07" w:rsidRDefault="00C77F04" w:rsidP="00212C07">
      <w:pPr>
        <w:pStyle w:val="Sansinterligne"/>
        <w:spacing w:line="276" w:lineRule="auto"/>
        <w:rPr>
          <w:b/>
          <w:sz w:val="22"/>
          <w:szCs w:val="22"/>
        </w:rPr>
      </w:pPr>
      <w:r>
        <w:rPr>
          <w:b/>
          <w:sz w:val="22"/>
          <w:szCs w:val="22"/>
        </w:rPr>
        <w:t xml:space="preserve">Ces situations doivent impérativement être signalées à la MDPH et à la délégation départementale. </w:t>
      </w:r>
    </w:p>
    <w:sdt>
      <w:sdtPr>
        <w:rPr>
          <w:b/>
          <w:sz w:val="22"/>
          <w:szCs w:val="22"/>
        </w:rPr>
        <w:id w:val="-761685433"/>
      </w:sdtPr>
      <w:sdtContent>
        <w:p w:rsidR="00ED211A" w:rsidRDefault="00ED211A" w:rsidP="00C77F04">
          <w:pPr>
            <w:pStyle w:val="Sansinterligne"/>
            <w:spacing w:line="276" w:lineRule="auto"/>
            <w:rPr>
              <w:b/>
              <w:sz w:val="22"/>
              <w:szCs w:val="22"/>
            </w:rPr>
          </w:pPr>
        </w:p>
        <w:p w:rsidR="00ED211A" w:rsidRDefault="00ED211A" w:rsidP="00C77F04">
          <w:pPr>
            <w:pStyle w:val="Sansinterligne"/>
            <w:spacing w:line="276" w:lineRule="auto"/>
            <w:rPr>
              <w:b/>
              <w:sz w:val="22"/>
              <w:szCs w:val="22"/>
            </w:rPr>
          </w:pPr>
        </w:p>
        <w:p w:rsidR="00ED211A" w:rsidRDefault="00ED211A" w:rsidP="00C77F04">
          <w:pPr>
            <w:pStyle w:val="Sansinterligne"/>
            <w:spacing w:line="276" w:lineRule="auto"/>
            <w:rPr>
              <w:b/>
              <w:sz w:val="22"/>
              <w:szCs w:val="22"/>
            </w:rPr>
          </w:pPr>
        </w:p>
        <w:p w:rsidR="00C77F04" w:rsidRDefault="009057BB" w:rsidP="00C77F04">
          <w:pPr>
            <w:pStyle w:val="Sansinterligne"/>
            <w:spacing w:line="276" w:lineRule="auto"/>
            <w:rPr>
              <w:b/>
              <w:sz w:val="22"/>
              <w:szCs w:val="22"/>
            </w:rPr>
          </w:pPr>
        </w:p>
      </w:sdtContent>
    </w:sdt>
    <w:p w:rsidR="005A3108" w:rsidRPr="004B168C" w:rsidRDefault="001F7184" w:rsidP="004B168C">
      <w:pPr>
        <w:pStyle w:val="Titre2"/>
      </w:pPr>
      <w:r w:rsidRPr="004B168C">
        <w:rPr>
          <w:rFonts w:eastAsia="MS Gothic"/>
        </w:rPr>
        <w:t xml:space="preserve">DEROGATIONS QUI </w:t>
      </w:r>
      <w:r w:rsidR="000952A7">
        <w:rPr>
          <w:rFonts w:eastAsia="MS Gothic"/>
        </w:rPr>
        <w:t>PEUVENT ETRE MISES EN ŒUVRE AU</w:t>
      </w:r>
      <w:r w:rsidR="000952A7" w:rsidRPr="00FB507E">
        <w:rPr>
          <w:rFonts w:eastAsia="MS Gothic"/>
        </w:rPr>
        <w:t xml:space="preserve"> 2</w:t>
      </w:r>
      <w:r w:rsidR="00FB507E" w:rsidRPr="00FB507E">
        <w:rPr>
          <w:rFonts w:eastAsia="MS Gothic"/>
        </w:rPr>
        <w:t>7</w:t>
      </w:r>
      <w:r w:rsidR="000952A7" w:rsidRPr="00FB507E">
        <w:rPr>
          <w:rFonts w:eastAsia="MS Gothic"/>
        </w:rPr>
        <w:t xml:space="preserve"> avril </w:t>
      </w:r>
      <w:r w:rsidRPr="004B168C">
        <w:rPr>
          <w:rFonts w:eastAsia="MS Gothic"/>
        </w:rPr>
        <w:t xml:space="preserve">POUR PERMETTRE L’ACCUEIL DES PERSONNES EN SITUATION DE HANDICAP </w:t>
      </w:r>
    </w:p>
    <w:p w:rsidR="001F7184" w:rsidRDefault="001F7184" w:rsidP="004B168C">
      <w:pPr>
        <w:pStyle w:val="Sansinterligne"/>
        <w:spacing w:line="276" w:lineRule="auto"/>
        <w:rPr>
          <w:rFonts w:eastAsia="MS Gothic"/>
          <w:sz w:val="22"/>
          <w:szCs w:val="22"/>
        </w:rPr>
      </w:pPr>
    </w:p>
    <w:p w:rsidR="00ED211A" w:rsidRPr="004B168C" w:rsidRDefault="00ED211A" w:rsidP="004B168C">
      <w:pPr>
        <w:pStyle w:val="Sansinterligne"/>
        <w:spacing w:line="276" w:lineRule="auto"/>
        <w:rPr>
          <w:rFonts w:eastAsia="MS Gothic"/>
          <w:sz w:val="22"/>
          <w:szCs w:val="22"/>
        </w:rPr>
      </w:pPr>
    </w:p>
    <w:p w:rsidR="00E75D94" w:rsidRPr="004B168C" w:rsidRDefault="001F7184" w:rsidP="004B168C">
      <w:pPr>
        <w:pStyle w:val="Sansinterligne"/>
        <w:spacing w:line="276" w:lineRule="auto"/>
        <w:rPr>
          <w:rFonts w:eastAsia="MS Gothic"/>
          <w:sz w:val="22"/>
          <w:szCs w:val="22"/>
        </w:rPr>
      </w:pPr>
      <w:r w:rsidRPr="004B168C">
        <w:rPr>
          <w:rFonts w:eastAsia="MS Gothic"/>
          <w:sz w:val="22"/>
          <w:szCs w:val="22"/>
        </w:rPr>
        <w:t xml:space="preserve">Cette rubrique permet d’identifier les évolutions de votre périmètre d’accompagnement que </w:t>
      </w:r>
      <w:r w:rsidR="000952A7">
        <w:rPr>
          <w:rFonts w:eastAsia="MS Gothic"/>
          <w:sz w:val="22"/>
          <w:szCs w:val="22"/>
        </w:rPr>
        <w:t xml:space="preserve">vous pouvez mettre en œuvre au </w:t>
      </w:r>
      <w:r w:rsidR="000952A7" w:rsidRPr="00FB507E">
        <w:rPr>
          <w:rFonts w:eastAsia="MS Gothic"/>
          <w:sz w:val="22"/>
          <w:szCs w:val="22"/>
        </w:rPr>
        <w:t>2</w:t>
      </w:r>
      <w:r w:rsidR="00FB507E" w:rsidRPr="00FB507E">
        <w:rPr>
          <w:rFonts w:eastAsia="MS Gothic"/>
          <w:sz w:val="22"/>
          <w:szCs w:val="22"/>
        </w:rPr>
        <w:t>7</w:t>
      </w:r>
      <w:r w:rsidR="000952A7" w:rsidRPr="00FB507E">
        <w:rPr>
          <w:rFonts w:eastAsia="MS Gothic"/>
          <w:sz w:val="22"/>
          <w:szCs w:val="22"/>
        </w:rPr>
        <w:t xml:space="preserve"> avril</w:t>
      </w:r>
      <w:r w:rsidR="000952A7">
        <w:rPr>
          <w:rFonts w:eastAsia="MS Gothic"/>
          <w:sz w:val="22"/>
          <w:szCs w:val="22"/>
        </w:rPr>
        <w:t xml:space="preserve"> </w:t>
      </w:r>
      <w:r w:rsidRPr="004B168C">
        <w:rPr>
          <w:rFonts w:eastAsia="MS Gothic"/>
          <w:sz w:val="22"/>
          <w:szCs w:val="22"/>
        </w:rPr>
        <w:t>pour favoriser l’accompagnement des personnes en situation de handicap qui en auraient besoin mais qui ne correspondraient pas aujourd’hui à votre autorisation.</w:t>
      </w:r>
    </w:p>
    <w:p w:rsidR="004E3522" w:rsidRPr="004B168C" w:rsidRDefault="004E3522" w:rsidP="004B168C">
      <w:pPr>
        <w:tabs>
          <w:tab w:val="right" w:pos="5670"/>
        </w:tabs>
        <w:spacing w:before="0" w:after="0"/>
        <w:jc w:val="both"/>
        <w:rPr>
          <w:rFonts w:eastAsia="MS Gothic" w:cs="MS Gothic"/>
          <w:sz w:val="22"/>
          <w:szCs w:val="22"/>
        </w:rPr>
      </w:pPr>
    </w:p>
    <w:p w:rsidR="003316AF" w:rsidRPr="004B168C" w:rsidRDefault="009057BB" w:rsidP="004B168C">
      <w:pPr>
        <w:tabs>
          <w:tab w:val="right" w:pos="5670"/>
        </w:tabs>
        <w:spacing w:before="0" w:after="0"/>
        <w:jc w:val="both"/>
        <w:rPr>
          <w:sz w:val="22"/>
          <w:szCs w:val="22"/>
        </w:rPr>
      </w:pPr>
      <w:sdt>
        <w:sdtPr>
          <w:rPr>
            <w:sz w:val="22"/>
            <w:szCs w:val="22"/>
          </w:rPr>
          <w:id w:val="897165282"/>
        </w:sdtPr>
        <w:sdtContent>
          <w:r w:rsidR="00E351EF">
            <w:rPr>
              <w:rFonts w:ascii="MS Gothic" w:eastAsia="MS Gothic" w:hAnsi="MS Gothic" w:hint="eastAsia"/>
              <w:sz w:val="22"/>
              <w:szCs w:val="22"/>
            </w:rPr>
            <w:t>☒</w:t>
          </w:r>
        </w:sdtContent>
      </w:sdt>
      <w:r w:rsidR="003316AF" w:rsidRPr="004B168C">
        <w:rPr>
          <w:sz w:val="22"/>
          <w:szCs w:val="22"/>
        </w:rPr>
        <w:t xml:space="preserve">Dérogation âge   </w:t>
      </w:r>
    </w:p>
    <w:sdt>
      <w:sdtPr>
        <w:rPr>
          <w:sz w:val="22"/>
          <w:szCs w:val="22"/>
        </w:rPr>
        <w:id w:val="686404934"/>
      </w:sdtPr>
      <w:sdtEndPr>
        <w:rPr>
          <w:u w:val="single"/>
        </w:rPr>
      </w:sdtEndPr>
      <w:sdtContent>
        <w:p w:rsidR="00E75D94" w:rsidRPr="004B168C" w:rsidRDefault="00E75D94" w:rsidP="00C06CD2">
          <w:pPr>
            <w:tabs>
              <w:tab w:val="right" w:pos="9781"/>
            </w:tabs>
            <w:spacing w:before="0" w:after="0" w:line="360" w:lineRule="auto"/>
            <w:jc w:val="both"/>
            <w:rPr>
              <w:sz w:val="22"/>
              <w:szCs w:val="22"/>
            </w:rPr>
          </w:pPr>
          <w:r w:rsidRPr="004B168C">
            <w:rPr>
              <w:sz w:val="22"/>
              <w:szCs w:val="22"/>
            </w:rPr>
            <w:t xml:space="preserve">Préciser : </w:t>
          </w:r>
          <w:r w:rsidR="00E351EF">
            <w:rPr>
              <w:sz w:val="22"/>
              <w:szCs w:val="22"/>
            </w:rPr>
            <w:t>Possibilité d’accueil temporaire des jeunes accompagnés en Impro à partir de 16 ans et plus</w:t>
          </w:r>
        </w:p>
      </w:sdtContent>
    </w:sdt>
    <w:p w:rsidR="003316AF" w:rsidRPr="004B168C" w:rsidRDefault="009057BB" w:rsidP="00C06CD2">
      <w:pPr>
        <w:tabs>
          <w:tab w:val="right" w:pos="5670"/>
        </w:tabs>
        <w:spacing w:after="0"/>
        <w:jc w:val="both"/>
        <w:rPr>
          <w:sz w:val="22"/>
          <w:szCs w:val="22"/>
        </w:rPr>
      </w:pPr>
      <w:sdt>
        <w:sdtPr>
          <w:rPr>
            <w:rFonts w:ascii="MS Gothic" w:eastAsia="MS Gothic" w:hAnsi="MS Gothic" w:cs="MS Gothic" w:hint="eastAsia"/>
            <w:sz w:val="22"/>
            <w:szCs w:val="22"/>
          </w:rPr>
          <w:id w:val="1196043474"/>
        </w:sdtPr>
        <w:sdtContent>
          <w:r w:rsidR="00C06CD2">
            <w:rPr>
              <w:rFonts w:ascii="MS Gothic" w:eastAsia="MS Gothic" w:hAnsi="MS Gothic" w:cs="MS Gothic" w:hint="eastAsia"/>
              <w:sz w:val="22"/>
              <w:szCs w:val="22"/>
            </w:rPr>
            <w:t>☐</w:t>
          </w:r>
        </w:sdtContent>
      </w:sdt>
      <w:r w:rsidR="00A758C3" w:rsidRPr="004B168C">
        <w:rPr>
          <w:sz w:val="22"/>
          <w:szCs w:val="22"/>
        </w:rPr>
        <w:t>D</w:t>
      </w:r>
      <w:r w:rsidR="003316AF" w:rsidRPr="004B168C">
        <w:rPr>
          <w:sz w:val="22"/>
          <w:szCs w:val="22"/>
        </w:rPr>
        <w:t>érogation spécialité / déficiences</w:t>
      </w:r>
    </w:p>
    <w:sdt>
      <w:sdtPr>
        <w:rPr>
          <w:sz w:val="22"/>
          <w:szCs w:val="22"/>
        </w:rPr>
        <w:id w:val="557285589"/>
      </w:sdtPr>
      <w:sdtEndPr>
        <w:rPr>
          <w:u w:val="single"/>
        </w:rPr>
      </w:sdtEndPr>
      <w:sdtContent>
        <w:p w:rsidR="008A3F12" w:rsidRDefault="008A3F12" w:rsidP="008A3F12">
          <w:pPr>
            <w:tabs>
              <w:tab w:val="right" w:pos="9781"/>
            </w:tabs>
            <w:spacing w:before="0" w:after="0" w:line="360" w:lineRule="auto"/>
            <w:jc w:val="both"/>
            <w:rPr>
              <w:sz w:val="22"/>
              <w:szCs w:val="22"/>
            </w:rPr>
          </w:pPr>
          <w:r w:rsidRPr="004B168C">
            <w:rPr>
              <w:sz w:val="22"/>
              <w:szCs w:val="22"/>
            </w:rPr>
            <w:t xml:space="preserve">Préciser : </w:t>
          </w:r>
        </w:p>
        <w:p w:rsidR="00E351EF" w:rsidRDefault="00E351EF" w:rsidP="008A3F12">
          <w:pPr>
            <w:tabs>
              <w:tab w:val="right" w:pos="9781"/>
            </w:tabs>
            <w:spacing w:before="0" w:after="0" w:line="360" w:lineRule="auto"/>
            <w:jc w:val="both"/>
            <w:rPr>
              <w:sz w:val="22"/>
              <w:szCs w:val="22"/>
              <w:u w:val="single"/>
            </w:rPr>
          </w:pPr>
          <w:r>
            <w:rPr>
              <w:sz w:val="22"/>
              <w:szCs w:val="22"/>
              <w:u w:val="single"/>
            </w:rPr>
            <w:t xml:space="preserve">Handicap psychique. </w:t>
          </w:r>
        </w:p>
        <w:p w:rsidR="00ED211A" w:rsidRDefault="00E351EF" w:rsidP="008A3F12">
          <w:pPr>
            <w:tabs>
              <w:tab w:val="right" w:pos="9781"/>
            </w:tabs>
            <w:spacing w:before="0" w:after="0" w:line="360" w:lineRule="auto"/>
            <w:jc w:val="both"/>
            <w:rPr>
              <w:sz w:val="22"/>
              <w:szCs w:val="22"/>
              <w:u w:val="single"/>
            </w:rPr>
          </w:pPr>
          <w:r>
            <w:rPr>
              <w:sz w:val="22"/>
              <w:szCs w:val="22"/>
              <w:u w:val="single"/>
            </w:rPr>
            <w:t xml:space="preserve">Adulte en situation d’autisme </w:t>
          </w:r>
        </w:p>
        <w:p w:rsidR="008A3F12" w:rsidRDefault="009057BB" w:rsidP="008A3F12">
          <w:pPr>
            <w:tabs>
              <w:tab w:val="right" w:pos="9781"/>
            </w:tabs>
            <w:spacing w:before="0" w:after="0" w:line="360" w:lineRule="auto"/>
            <w:jc w:val="both"/>
            <w:rPr>
              <w:sz w:val="22"/>
              <w:szCs w:val="22"/>
              <w:u w:val="single"/>
            </w:rPr>
          </w:pPr>
        </w:p>
      </w:sdtContent>
    </w:sdt>
    <w:p w:rsidR="004A71DE" w:rsidRPr="004B168C" w:rsidRDefault="009057BB" w:rsidP="00C06CD2">
      <w:pPr>
        <w:tabs>
          <w:tab w:val="right" w:pos="5670"/>
        </w:tabs>
        <w:spacing w:after="0"/>
        <w:jc w:val="both"/>
        <w:rPr>
          <w:sz w:val="22"/>
          <w:szCs w:val="22"/>
        </w:rPr>
      </w:pPr>
      <w:sdt>
        <w:sdtPr>
          <w:rPr>
            <w:rFonts w:ascii="MS Gothic" w:eastAsia="MS Gothic" w:hAnsi="MS Gothic" w:cs="MS Gothic" w:hint="eastAsia"/>
            <w:sz w:val="22"/>
            <w:szCs w:val="22"/>
          </w:rPr>
          <w:id w:val="382838876"/>
        </w:sdtPr>
        <w:sdtContent>
          <w:r w:rsidR="00C06CD2">
            <w:rPr>
              <w:rFonts w:ascii="MS Gothic" w:eastAsia="MS Gothic" w:hAnsi="MS Gothic" w:cs="MS Gothic" w:hint="eastAsia"/>
              <w:sz w:val="22"/>
              <w:szCs w:val="22"/>
            </w:rPr>
            <w:t>☐</w:t>
          </w:r>
        </w:sdtContent>
      </w:sdt>
      <w:r w:rsidR="00A758C3" w:rsidRPr="004B168C">
        <w:rPr>
          <w:sz w:val="22"/>
          <w:szCs w:val="22"/>
        </w:rPr>
        <w:t>Dérogation de capacité</w:t>
      </w:r>
      <w:r w:rsidR="003316AF" w:rsidRPr="004B168C">
        <w:rPr>
          <w:sz w:val="22"/>
          <w:szCs w:val="22"/>
        </w:rPr>
        <w:t> </w:t>
      </w:r>
      <w:r w:rsidR="003316AF" w:rsidRPr="004B168C">
        <w:rPr>
          <w:sz w:val="22"/>
          <w:szCs w:val="22"/>
        </w:rPr>
        <w:tab/>
      </w:r>
    </w:p>
    <w:sdt>
      <w:sdtPr>
        <w:rPr>
          <w:sz w:val="22"/>
          <w:szCs w:val="22"/>
        </w:rPr>
        <w:id w:val="1131517793"/>
      </w:sdtPr>
      <w:sdtEndPr>
        <w:rPr>
          <w:u w:val="single"/>
        </w:rPr>
      </w:sdtEndPr>
      <w:sdtContent>
        <w:p w:rsidR="00ED211A" w:rsidRDefault="008A3F12" w:rsidP="008A3F12">
          <w:pPr>
            <w:tabs>
              <w:tab w:val="right" w:pos="9781"/>
            </w:tabs>
            <w:spacing w:before="0" w:after="0" w:line="360" w:lineRule="auto"/>
            <w:jc w:val="both"/>
            <w:rPr>
              <w:sz w:val="22"/>
              <w:szCs w:val="22"/>
            </w:rPr>
          </w:pPr>
          <w:r w:rsidRPr="004B168C">
            <w:rPr>
              <w:sz w:val="22"/>
              <w:szCs w:val="22"/>
            </w:rPr>
            <w:t xml:space="preserve">Préciser : </w:t>
          </w:r>
          <w:r w:rsidR="004E3522">
            <w:rPr>
              <w:sz w:val="22"/>
              <w:szCs w:val="22"/>
            </w:rPr>
            <w:t xml:space="preserve">   Po</w:t>
          </w:r>
          <w:r w:rsidR="00E351EF" w:rsidRPr="004E3522">
            <w:rPr>
              <w:sz w:val="22"/>
              <w:szCs w:val="22"/>
            </w:rPr>
            <w:t>ssibilité d’accueillir 5 personnes en SAVS</w:t>
          </w:r>
        </w:p>
        <w:p w:rsidR="008A3F12" w:rsidRDefault="009057BB" w:rsidP="008A3F12">
          <w:pPr>
            <w:tabs>
              <w:tab w:val="right" w:pos="9781"/>
            </w:tabs>
            <w:spacing w:before="0" w:after="0" w:line="360" w:lineRule="auto"/>
            <w:jc w:val="both"/>
            <w:rPr>
              <w:sz w:val="22"/>
              <w:szCs w:val="22"/>
              <w:u w:val="single"/>
            </w:rPr>
          </w:pPr>
        </w:p>
      </w:sdtContent>
    </w:sdt>
    <w:p w:rsidR="004A71DE" w:rsidRPr="004B168C" w:rsidRDefault="009057BB" w:rsidP="008A3F12">
      <w:pPr>
        <w:tabs>
          <w:tab w:val="right" w:pos="5670"/>
        </w:tabs>
        <w:spacing w:after="0"/>
        <w:jc w:val="both"/>
        <w:rPr>
          <w:sz w:val="22"/>
          <w:szCs w:val="22"/>
        </w:rPr>
      </w:pPr>
      <w:sdt>
        <w:sdtPr>
          <w:rPr>
            <w:rFonts w:ascii="MS Gothic" w:eastAsia="MS Gothic" w:hAnsi="MS Gothic" w:cs="MS Gothic" w:hint="eastAsia"/>
            <w:sz w:val="22"/>
            <w:szCs w:val="22"/>
          </w:rPr>
          <w:id w:val="1916584144"/>
        </w:sdtPr>
        <w:sdtContent>
          <w:r w:rsidR="00C06CD2">
            <w:rPr>
              <w:rFonts w:ascii="MS Gothic" w:eastAsia="MS Gothic" w:hAnsi="MS Gothic" w:cs="MS Gothic" w:hint="eastAsia"/>
              <w:sz w:val="22"/>
              <w:szCs w:val="22"/>
            </w:rPr>
            <w:t>☐</w:t>
          </w:r>
        </w:sdtContent>
      </w:sdt>
      <w:r w:rsidR="00A758C3" w:rsidRPr="004B168C">
        <w:rPr>
          <w:sz w:val="22"/>
          <w:szCs w:val="22"/>
        </w:rPr>
        <w:t>Dérogation</w:t>
      </w:r>
      <w:r w:rsidR="003316AF" w:rsidRPr="004B168C">
        <w:rPr>
          <w:sz w:val="22"/>
          <w:szCs w:val="22"/>
        </w:rPr>
        <w:t xml:space="preserve"> durée d’accueil temporaire </w:t>
      </w:r>
    </w:p>
    <w:sdt>
      <w:sdtPr>
        <w:rPr>
          <w:sz w:val="22"/>
          <w:szCs w:val="22"/>
        </w:rPr>
        <w:id w:val="1035388789"/>
      </w:sdtPr>
      <w:sdtEndPr>
        <w:rPr>
          <w:u w:val="single"/>
        </w:rPr>
      </w:sdtEndPr>
      <w:sdtContent>
        <w:p w:rsidR="00ED211A" w:rsidRDefault="008A3F12" w:rsidP="008A3F12">
          <w:pPr>
            <w:tabs>
              <w:tab w:val="right" w:pos="9781"/>
            </w:tabs>
            <w:spacing w:before="0" w:after="0" w:line="360" w:lineRule="auto"/>
            <w:jc w:val="both"/>
            <w:rPr>
              <w:sz w:val="22"/>
              <w:szCs w:val="22"/>
            </w:rPr>
          </w:pPr>
          <w:r w:rsidRPr="004B168C">
            <w:rPr>
              <w:sz w:val="22"/>
              <w:szCs w:val="22"/>
            </w:rPr>
            <w:t xml:space="preserve">Préciser : </w:t>
          </w:r>
          <w:r w:rsidR="00E351EF" w:rsidRPr="004E3522">
            <w:rPr>
              <w:sz w:val="22"/>
              <w:szCs w:val="22"/>
            </w:rPr>
            <w:t>120 jours</w:t>
          </w:r>
        </w:p>
        <w:p w:rsidR="00ED211A" w:rsidRDefault="00ED211A" w:rsidP="008A3F12">
          <w:pPr>
            <w:tabs>
              <w:tab w:val="right" w:pos="9781"/>
            </w:tabs>
            <w:spacing w:before="0" w:after="0" w:line="360" w:lineRule="auto"/>
            <w:jc w:val="both"/>
            <w:rPr>
              <w:sz w:val="22"/>
              <w:szCs w:val="22"/>
            </w:rPr>
          </w:pPr>
        </w:p>
        <w:p w:rsidR="00ED211A" w:rsidRDefault="00ED211A" w:rsidP="008A3F12">
          <w:pPr>
            <w:tabs>
              <w:tab w:val="right" w:pos="9781"/>
            </w:tabs>
            <w:spacing w:before="0" w:after="0" w:line="360" w:lineRule="auto"/>
            <w:jc w:val="both"/>
            <w:rPr>
              <w:sz w:val="22"/>
              <w:szCs w:val="22"/>
            </w:rPr>
          </w:pPr>
        </w:p>
        <w:p w:rsidR="00ED211A" w:rsidRDefault="00ED211A" w:rsidP="008A3F12">
          <w:pPr>
            <w:tabs>
              <w:tab w:val="right" w:pos="9781"/>
            </w:tabs>
            <w:spacing w:before="0" w:after="0" w:line="360" w:lineRule="auto"/>
            <w:jc w:val="both"/>
            <w:rPr>
              <w:sz w:val="22"/>
              <w:szCs w:val="22"/>
            </w:rPr>
          </w:pPr>
        </w:p>
        <w:p w:rsidR="00ED211A" w:rsidRDefault="00ED211A" w:rsidP="008A3F12">
          <w:pPr>
            <w:tabs>
              <w:tab w:val="right" w:pos="9781"/>
            </w:tabs>
            <w:spacing w:before="0" w:after="0" w:line="360" w:lineRule="auto"/>
            <w:jc w:val="both"/>
            <w:rPr>
              <w:sz w:val="22"/>
              <w:szCs w:val="22"/>
              <w:u w:val="single"/>
            </w:rPr>
          </w:pPr>
        </w:p>
        <w:p w:rsidR="00FB507E" w:rsidRDefault="00FB507E" w:rsidP="008A3F12">
          <w:pPr>
            <w:tabs>
              <w:tab w:val="right" w:pos="9781"/>
            </w:tabs>
            <w:spacing w:before="0" w:after="0" w:line="360" w:lineRule="auto"/>
            <w:jc w:val="both"/>
            <w:rPr>
              <w:sz w:val="22"/>
              <w:szCs w:val="22"/>
              <w:u w:val="single"/>
            </w:rPr>
          </w:pPr>
        </w:p>
        <w:p w:rsidR="008A3F12" w:rsidRDefault="009057BB" w:rsidP="008A3F12">
          <w:pPr>
            <w:tabs>
              <w:tab w:val="right" w:pos="9781"/>
            </w:tabs>
            <w:spacing w:before="0" w:after="0" w:line="360" w:lineRule="auto"/>
            <w:jc w:val="both"/>
            <w:rPr>
              <w:sz w:val="22"/>
              <w:szCs w:val="22"/>
              <w:u w:val="single"/>
            </w:rPr>
          </w:pPr>
        </w:p>
      </w:sdtContent>
    </w:sdt>
    <w:p w:rsidR="003316AF" w:rsidRPr="004B168C" w:rsidRDefault="00E75D94" w:rsidP="004B168C">
      <w:pPr>
        <w:pStyle w:val="Titre2"/>
      </w:pPr>
      <w:r w:rsidRPr="004B168C">
        <w:lastRenderedPageBreak/>
        <w:t>Adaptation de l’</w:t>
      </w:r>
      <w:r w:rsidR="00A758C3" w:rsidRPr="004B168C">
        <w:t>eff</w:t>
      </w:r>
      <w:r w:rsidR="003316AF" w:rsidRPr="004B168C">
        <w:t>ectif salarié</w:t>
      </w:r>
    </w:p>
    <w:p w:rsidR="00D453A4" w:rsidRDefault="00D453A4" w:rsidP="004B168C">
      <w:pPr>
        <w:pStyle w:val="Sansinterligne"/>
        <w:spacing w:before="240" w:line="276" w:lineRule="auto"/>
        <w:rPr>
          <w:b/>
          <w:sz w:val="22"/>
          <w:szCs w:val="22"/>
        </w:rPr>
      </w:pPr>
      <w:r w:rsidRPr="004B168C">
        <w:rPr>
          <w:b/>
          <w:sz w:val="22"/>
          <w:szCs w:val="22"/>
        </w:rPr>
        <w:t xml:space="preserve">Tableau des effectifs au </w:t>
      </w:r>
      <w:r w:rsidR="000952A7" w:rsidRPr="00FB507E">
        <w:rPr>
          <w:b/>
          <w:sz w:val="22"/>
          <w:szCs w:val="22"/>
        </w:rPr>
        <w:t>2</w:t>
      </w:r>
      <w:r w:rsidR="00FB507E" w:rsidRPr="00FB507E">
        <w:rPr>
          <w:b/>
          <w:sz w:val="22"/>
          <w:szCs w:val="22"/>
        </w:rPr>
        <w:t>7</w:t>
      </w:r>
      <w:r w:rsidR="000952A7" w:rsidRPr="00FB507E">
        <w:rPr>
          <w:b/>
          <w:sz w:val="22"/>
          <w:szCs w:val="22"/>
        </w:rPr>
        <w:t xml:space="preserve"> avril</w:t>
      </w:r>
      <w:r w:rsidRPr="00FB507E">
        <w:rPr>
          <w:b/>
          <w:sz w:val="22"/>
          <w:szCs w:val="22"/>
        </w:rPr>
        <w:t xml:space="preserve"> 2020</w:t>
      </w:r>
    </w:p>
    <w:p w:rsidR="00C1041C" w:rsidRPr="004B168C" w:rsidRDefault="00C1041C" w:rsidP="00C1041C">
      <w:pPr>
        <w:pStyle w:val="Sansinterligne"/>
        <w:spacing w:line="276" w:lineRule="auto"/>
        <w:rPr>
          <w:b/>
          <w:sz w:val="22"/>
          <w:szCs w:val="22"/>
        </w:rPr>
      </w:pPr>
      <w:r>
        <w:rPr>
          <w:sz w:val="22"/>
          <w:szCs w:val="22"/>
        </w:rPr>
        <w:t xml:space="preserve">Et répartition selon </w:t>
      </w:r>
      <w:proofErr w:type="gramStart"/>
      <w:r>
        <w:rPr>
          <w:sz w:val="22"/>
          <w:szCs w:val="22"/>
        </w:rPr>
        <w:t>leur lieux</w:t>
      </w:r>
      <w:proofErr w:type="gramEnd"/>
      <w:r>
        <w:rPr>
          <w:sz w:val="22"/>
          <w:szCs w:val="22"/>
        </w:rPr>
        <w:t xml:space="preserve"> d’intervention (domicile des personnes en situation de handicap ou au sein de l’ESMS)</w:t>
      </w:r>
    </w:p>
    <w:tbl>
      <w:tblPr>
        <w:tblStyle w:val="Grilledutableau"/>
        <w:tblW w:w="0" w:type="auto"/>
        <w:tblLook w:val="04A0" w:firstRow="1" w:lastRow="0" w:firstColumn="1" w:lastColumn="0" w:noHBand="0" w:noVBand="1"/>
      </w:tblPr>
      <w:tblGrid>
        <w:gridCol w:w="2480"/>
        <w:gridCol w:w="2480"/>
        <w:gridCol w:w="2480"/>
        <w:gridCol w:w="2480"/>
      </w:tblGrid>
      <w:tr w:rsidR="00623C26" w:rsidRPr="004B168C" w:rsidTr="00DA3027">
        <w:tc>
          <w:tcPr>
            <w:tcW w:w="2480" w:type="dxa"/>
          </w:tcPr>
          <w:p w:rsidR="00623C26" w:rsidRPr="004B168C" w:rsidRDefault="00623C26" w:rsidP="004B168C">
            <w:pPr>
              <w:pStyle w:val="Sansinterligne"/>
              <w:spacing w:line="276" w:lineRule="auto"/>
              <w:rPr>
                <w:sz w:val="22"/>
                <w:szCs w:val="22"/>
              </w:rPr>
            </w:pPr>
            <w:r w:rsidRPr="004B168C">
              <w:rPr>
                <w:sz w:val="22"/>
                <w:szCs w:val="22"/>
              </w:rPr>
              <w:t xml:space="preserve">Type de professionnels </w:t>
            </w:r>
          </w:p>
        </w:tc>
        <w:tc>
          <w:tcPr>
            <w:tcW w:w="2480" w:type="dxa"/>
          </w:tcPr>
          <w:p w:rsidR="00623C26" w:rsidRPr="004B168C" w:rsidRDefault="00623C26" w:rsidP="004B168C">
            <w:pPr>
              <w:pStyle w:val="Sansinterligne"/>
              <w:spacing w:line="276" w:lineRule="auto"/>
              <w:rPr>
                <w:sz w:val="22"/>
                <w:szCs w:val="22"/>
              </w:rPr>
            </w:pPr>
            <w:r w:rsidRPr="004B168C">
              <w:rPr>
                <w:sz w:val="22"/>
                <w:szCs w:val="22"/>
              </w:rPr>
              <w:t>Nombre d’ETP</w:t>
            </w:r>
          </w:p>
        </w:tc>
        <w:tc>
          <w:tcPr>
            <w:tcW w:w="2480" w:type="dxa"/>
          </w:tcPr>
          <w:p w:rsidR="00623C26" w:rsidRPr="004B168C" w:rsidRDefault="00623C26" w:rsidP="004B168C">
            <w:pPr>
              <w:pStyle w:val="Sansinterligne"/>
              <w:spacing w:line="276" w:lineRule="auto"/>
              <w:rPr>
                <w:sz w:val="22"/>
                <w:szCs w:val="22"/>
              </w:rPr>
            </w:pPr>
            <w:r w:rsidRPr="004B168C">
              <w:rPr>
                <w:sz w:val="22"/>
                <w:szCs w:val="22"/>
              </w:rPr>
              <w:t>Nombre de personnes</w:t>
            </w:r>
          </w:p>
        </w:tc>
        <w:tc>
          <w:tcPr>
            <w:tcW w:w="2480" w:type="dxa"/>
          </w:tcPr>
          <w:p w:rsidR="00623C26" w:rsidRPr="004B168C" w:rsidRDefault="00F556C8" w:rsidP="004B168C">
            <w:pPr>
              <w:pStyle w:val="Sansinterligne"/>
              <w:spacing w:line="276" w:lineRule="auto"/>
              <w:rPr>
                <w:sz w:val="22"/>
                <w:szCs w:val="22"/>
              </w:rPr>
            </w:pPr>
            <w:r>
              <w:rPr>
                <w:sz w:val="22"/>
                <w:szCs w:val="22"/>
              </w:rPr>
              <w:t>N</w:t>
            </w:r>
            <w:r w:rsidRPr="00F556C8">
              <w:rPr>
                <w:sz w:val="22"/>
                <w:szCs w:val="22"/>
              </w:rPr>
              <w:t xml:space="preserve">ombre d’ETP de personnel </w:t>
            </w:r>
            <w:proofErr w:type="spellStart"/>
            <w:r w:rsidRPr="00F556C8">
              <w:rPr>
                <w:sz w:val="22"/>
                <w:szCs w:val="22"/>
              </w:rPr>
              <w:t>remobilisable</w:t>
            </w:r>
            <w:proofErr w:type="spellEnd"/>
          </w:p>
        </w:tc>
      </w:tr>
      <w:tr w:rsidR="00C1041C" w:rsidRPr="004B168C" w:rsidTr="00C1041C">
        <w:trPr>
          <w:trHeight w:val="388"/>
        </w:trPr>
        <w:tc>
          <w:tcPr>
            <w:tcW w:w="2480" w:type="dxa"/>
            <w:vMerge w:val="restart"/>
          </w:tcPr>
          <w:p w:rsidR="00C1041C" w:rsidRPr="004B168C" w:rsidRDefault="00C1041C" w:rsidP="004B168C">
            <w:pPr>
              <w:pStyle w:val="Sansinterligne"/>
              <w:spacing w:line="276" w:lineRule="auto"/>
              <w:rPr>
                <w:sz w:val="22"/>
                <w:szCs w:val="22"/>
              </w:rPr>
            </w:pPr>
            <w:r w:rsidRPr="004B168C">
              <w:rPr>
                <w:sz w:val="22"/>
                <w:szCs w:val="22"/>
              </w:rPr>
              <w:t>Professionnels de santé (médicaux, paramédicaux)</w:t>
            </w:r>
          </w:p>
        </w:tc>
        <w:tc>
          <w:tcPr>
            <w:tcW w:w="2480" w:type="dxa"/>
          </w:tcPr>
          <w:p w:rsidR="00C1041C" w:rsidRPr="00E351EF" w:rsidRDefault="00C1041C" w:rsidP="004B168C">
            <w:pPr>
              <w:pStyle w:val="Sansinterligne"/>
              <w:spacing w:line="276" w:lineRule="auto"/>
              <w:rPr>
                <w:szCs w:val="22"/>
              </w:rPr>
            </w:pPr>
            <w:r w:rsidRPr="00C1041C">
              <w:rPr>
                <w:szCs w:val="22"/>
              </w:rPr>
              <w:t>Intervenant à domicile</w:t>
            </w:r>
          </w:p>
        </w:tc>
        <w:tc>
          <w:tcPr>
            <w:tcW w:w="2480" w:type="dxa"/>
          </w:tcPr>
          <w:p w:rsidR="00C1041C" w:rsidRPr="00C1041C" w:rsidRDefault="00C1041C" w:rsidP="00DA3027">
            <w:pPr>
              <w:pStyle w:val="Sansinterligne"/>
              <w:spacing w:line="276" w:lineRule="auto"/>
              <w:rPr>
                <w:szCs w:val="22"/>
              </w:rPr>
            </w:pPr>
            <w:r w:rsidRPr="00C1041C">
              <w:rPr>
                <w:szCs w:val="22"/>
              </w:rPr>
              <w:t>Intervenant à domicile</w:t>
            </w:r>
          </w:p>
          <w:p w:rsidR="00C1041C" w:rsidRDefault="00C1041C" w:rsidP="00DA3027">
            <w:pPr>
              <w:pStyle w:val="Sansinterligne"/>
              <w:spacing w:line="276" w:lineRule="auto"/>
              <w:rPr>
                <w:sz w:val="22"/>
                <w:szCs w:val="22"/>
              </w:rPr>
            </w:pPr>
          </w:p>
          <w:p w:rsidR="00F556C8" w:rsidRPr="004B168C" w:rsidRDefault="00F556C8" w:rsidP="00DA3027">
            <w:pPr>
              <w:pStyle w:val="Sansinterligne"/>
              <w:spacing w:line="276" w:lineRule="auto"/>
              <w:rPr>
                <w:sz w:val="22"/>
                <w:szCs w:val="22"/>
              </w:rPr>
            </w:pPr>
          </w:p>
        </w:tc>
        <w:tc>
          <w:tcPr>
            <w:tcW w:w="2480" w:type="dxa"/>
            <w:vMerge w:val="restart"/>
          </w:tcPr>
          <w:p w:rsidR="00C1041C" w:rsidRPr="004B168C" w:rsidRDefault="00C1041C" w:rsidP="004B168C">
            <w:pPr>
              <w:pStyle w:val="Sansinterligne"/>
              <w:spacing w:line="276" w:lineRule="auto"/>
              <w:rPr>
                <w:sz w:val="22"/>
                <w:szCs w:val="22"/>
              </w:rPr>
            </w:pPr>
          </w:p>
        </w:tc>
      </w:tr>
      <w:tr w:rsidR="00C1041C" w:rsidRPr="004B168C" w:rsidTr="00DA3027">
        <w:trPr>
          <w:trHeight w:val="388"/>
        </w:trPr>
        <w:tc>
          <w:tcPr>
            <w:tcW w:w="2480" w:type="dxa"/>
            <w:vMerge/>
          </w:tcPr>
          <w:p w:rsidR="00C1041C" w:rsidRPr="004B168C" w:rsidRDefault="00C1041C" w:rsidP="004B168C">
            <w:pPr>
              <w:pStyle w:val="Sansinterligne"/>
              <w:spacing w:line="276" w:lineRule="auto"/>
              <w:rPr>
                <w:sz w:val="22"/>
                <w:szCs w:val="22"/>
              </w:rPr>
            </w:pPr>
          </w:p>
        </w:tc>
        <w:tc>
          <w:tcPr>
            <w:tcW w:w="2480" w:type="dxa"/>
          </w:tcPr>
          <w:p w:rsidR="00C1041C" w:rsidRPr="00C1041C" w:rsidRDefault="00C1041C" w:rsidP="004B168C">
            <w:pPr>
              <w:pStyle w:val="Sansinterligne"/>
              <w:spacing w:line="276" w:lineRule="auto"/>
              <w:rPr>
                <w:szCs w:val="22"/>
              </w:rPr>
            </w:pPr>
            <w:r w:rsidRPr="00C1041C">
              <w:rPr>
                <w:szCs w:val="22"/>
              </w:rPr>
              <w:t>Intervenant au sein de l’ESMS</w:t>
            </w:r>
          </w:p>
          <w:p w:rsidR="00C1041C" w:rsidRPr="004B168C" w:rsidRDefault="00E351EF" w:rsidP="004B168C">
            <w:pPr>
              <w:pStyle w:val="Sansinterligne"/>
              <w:spacing w:line="276" w:lineRule="auto"/>
              <w:rPr>
                <w:sz w:val="22"/>
                <w:szCs w:val="22"/>
              </w:rPr>
            </w:pPr>
            <w:r>
              <w:rPr>
                <w:sz w:val="22"/>
                <w:szCs w:val="22"/>
              </w:rPr>
              <w:t>0,5</w:t>
            </w:r>
          </w:p>
        </w:tc>
        <w:tc>
          <w:tcPr>
            <w:tcW w:w="2480" w:type="dxa"/>
          </w:tcPr>
          <w:p w:rsidR="00C1041C" w:rsidRPr="00C1041C" w:rsidRDefault="00C1041C" w:rsidP="00DA3027">
            <w:pPr>
              <w:pStyle w:val="Sansinterligne"/>
              <w:spacing w:line="276" w:lineRule="auto"/>
              <w:rPr>
                <w:szCs w:val="22"/>
              </w:rPr>
            </w:pPr>
            <w:r w:rsidRPr="00C1041C">
              <w:rPr>
                <w:szCs w:val="22"/>
              </w:rPr>
              <w:t>Intervenant au sein de l’ESMS</w:t>
            </w:r>
          </w:p>
          <w:p w:rsidR="00C1041C" w:rsidRPr="004B168C" w:rsidRDefault="00E351EF" w:rsidP="00DA3027">
            <w:pPr>
              <w:pStyle w:val="Sansinterligne"/>
              <w:spacing w:line="276" w:lineRule="auto"/>
              <w:rPr>
                <w:sz w:val="22"/>
                <w:szCs w:val="22"/>
              </w:rPr>
            </w:pPr>
            <w:r>
              <w:rPr>
                <w:sz w:val="22"/>
                <w:szCs w:val="22"/>
              </w:rPr>
              <w:t>1</w:t>
            </w:r>
          </w:p>
        </w:tc>
        <w:tc>
          <w:tcPr>
            <w:tcW w:w="2480" w:type="dxa"/>
            <w:vMerge/>
          </w:tcPr>
          <w:p w:rsidR="00C1041C" w:rsidRPr="004B168C" w:rsidRDefault="00C1041C" w:rsidP="004B168C">
            <w:pPr>
              <w:pStyle w:val="Sansinterligne"/>
              <w:spacing w:line="276" w:lineRule="auto"/>
              <w:rPr>
                <w:sz w:val="22"/>
                <w:szCs w:val="22"/>
              </w:rPr>
            </w:pPr>
          </w:p>
        </w:tc>
      </w:tr>
      <w:tr w:rsidR="00C1041C" w:rsidRPr="004B168C" w:rsidTr="00C1041C">
        <w:trPr>
          <w:trHeight w:val="132"/>
        </w:trPr>
        <w:tc>
          <w:tcPr>
            <w:tcW w:w="2480" w:type="dxa"/>
            <w:vMerge w:val="restart"/>
          </w:tcPr>
          <w:p w:rsidR="00C1041C" w:rsidRPr="004B168C" w:rsidRDefault="00C1041C" w:rsidP="004B168C">
            <w:pPr>
              <w:pStyle w:val="Sansinterligne"/>
              <w:spacing w:line="276" w:lineRule="auto"/>
              <w:rPr>
                <w:sz w:val="22"/>
                <w:szCs w:val="22"/>
              </w:rPr>
            </w:pPr>
            <w:proofErr w:type="spellStart"/>
            <w:r w:rsidRPr="004B168C">
              <w:rPr>
                <w:sz w:val="22"/>
                <w:szCs w:val="22"/>
              </w:rPr>
              <w:t>Educatifs</w:t>
            </w:r>
            <w:proofErr w:type="spellEnd"/>
          </w:p>
        </w:tc>
        <w:tc>
          <w:tcPr>
            <w:tcW w:w="2480" w:type="dxa"/>
          </w:tcPr>
          <w:p w:rsidR="00C1041C" w:rsidRPr="00C1041C" w:rsidRDefault="00C1041C" w:rsidP="00DA3027">
            <w:pPr>
              <w:pStyle w:val="Sansinterligne"/>
              <w:spacing w:line="276" w:lineRule="auto"/>
              <w:rPr>
                <w:szCs w:val="22"/>
              </w:rPr>
            </w:pPr>
            <w:r w:rsidRPr="00C1041C">
              <w:rPr>
                <w:szCs w:val="22"/>
              </w:rPr>
              <w:t>Intervenant à domicile</w:t>
            </w:r>
          </w:p>
          <w:p w:rsidR="00F556C8" w:rsidRPr="004B168C" w:rsidRDefault="00E351EF" w:rsidP="00DA3027">
            <w:pPr>
              <w:pStyle w:val="Sansinterligne"/>
              <w:spacing w:line="276" w:lineRule="auto"/>
              <w:rPr>
                <w:sz w:val="22"/>
                <w:szCs w:val="22"/>
              </w:rPr>
            </w:pPr>
            <w:r>
              <w:rPr>
                <w:sz w:val="22"/>
                <w:szCs w:val="22"/>
              </w:rPr>
              <w:t>2</w:t>
            </w:r>
          </w:p>
        </w:tc>
        <w:tc>
          <w:tcPr>
            <w:tcW w:w="2480" w:type="dxa"/>
          </w:tcPr>
          <w:p w:rsidR="00C1041C" w:rsidRPr="00C1041C" w:rsidRDefault="00C1041C" w:rsidP="00DA3027">
            <w:pPr>
              <w:pStyle w:val="Sansinterligne"/>
              <w:spacing w:line="276" w:lineRule="auto"/>
              <w:rPr>
                <w:szCs w:val="22"/>
              </w:rPr>
            </w:pPr>
            <w:r w:rsidRPr="00C1041C">
              <w:rPr>
                <w:szCs w:val="22"/>
              </w:rPr>
              <w:t>Intervenant à domicile</w:t>
            </w:r>
          </w:p>
          <w:p w:rsidR="00C1041C" w:rsidRPr="004B168C" w:rsidRDefault="00E351EF" w:rsidP="00DA3027">
            <w:pPr>
              <w:pStyle w:val="Sansinterligne"/>
              <w:spacing w:line="276" w:lineRule="auto"/>
              <w:rPr>
                <w:sz w:val="22"/>
                <w:szCs w:val="22"/>
              </w:rPr>
            </w:pPr>
            <w:r>
              <w:rPr>
                <w:sz w:val="22"/>
                <w:szCs w:val="22"/>
              </w:rPr>
              <w:t>2</w:t>
            </w:r>
          </w:p>
        </w:tc>
        <w:tc>
          <w:tcPr>
            <w:tcW w:w="2480" w:type="dxa"/>
            <w:vMerge w:val="restart"/>
          </w:tcPr>
          <w:p w:rsidR="00C1041C" w:rsidRPr="004B168C" w:rsidRDefault="00C1041C" w:rsidP="004B168C">
            <w:pPr>
              <w:pStyle w:val="Sansinterligne"/>
              <w:spacing w:line="276" w:lineRule="auto"/>
              <w:rPr>
                <w:sz w:val="22"/>
                <w:szCs w:val="22"/>
              </w:rPr>
            </w:pPr>
          </w:p>
        </w:tc>
      </w:tr>
      <w:tr w:rsidR="00C1041C" w:rsidRPr="004B168C" w:rsidTr="00DA3027">
        <w:trPr>
          <w:trHeight w:val="131"/>
        </w:trPr>
        <w:tc>
          <w:tcPr>
            <w:tcW w:w="2480" w:type="dxa"/>
            <w:vMerge/>
          </w:tcPr>
          <w:p w:rsidR="00C1041C" w:rsidRPr="004B168C" w:rsidRDefault="00C1041C" w:rsidP="004B168C">
            <w:pPr>
              <w:pStyle w:val="Sansinterligne"/>
              <w:spacing w:line="276" w:lineRule="auto"/>
              <w:rPr>
                <w:sz w:val="22"/>
                <w:szCs w:val="22"/>
              </w:rPr>
            </w:pPr>
          </w:p>
        </w:tc>
        <w:tc>
          <w:tcPr>
            <w:tcW w:w="2480" w:type="dxa"/>
          </w:tcPr>
          <w:p w:rsidR="00C1041C" w:rsidRPr="00C1041C" w:rsidRDefault="00C1041C" w:rsidP="00DA3027">
            <w:pPr>
              <w:pStyle w:val="Sansinterligne"/>
              <w:spacing w:line="276" w:lineRule="auto"/>
              <w:rPr>
                <w:szCs w:val="22"/>
              </w:rPr>
            </w:pPr>
            <w:r w:rsidRPr="00C1041C">
              <w:rPr>
                <w:szCs w:val="22"/>
              </w:rPr>
              <w:t>Intervenant au sein de l’ESMS</w:t>
            </w:r>
          </w:p>
          <w:p w:rsidR="00C1041C" w:rsidRPr="004B168C" w:rsidRDefault="00E351EF" w:rsidP="00DA3027">
            <w:pPr>
              <w:pStyle w:val="Sansinterligne"/>
              <w:spacing w:line="276" w:lineRule="auto"/>
              <w:rPr>
                <w:sz w:val="22"/>
                <w:szCs w:val="22"/>
              </w:rPr>
            </w:pPr>
            <w:r w:rsidRPr="00FB507E">
              <w:rPr>
                <w:sz w:val="22"/>
                <w:szCs w:val="22"/>
              </w:rPr>
              <w:t>1</w:t>
            </w:r>
            <w:r w:rsidR="00C333E2" w:rsidRPr="00FB507E">
              <w:rPr>
                <w:sz w:val="22"/>
                <w:szCs w:val="22"/>
              </w:rPr>
              <w:t>2</w:t>
            </w:r>
          </w:p>
        </w:tc>
        <w:tc>
          <w:tcPr>
            <w:tcW w:w="2480" w:type="dxa"/>
          </w:tcPr>
          <w:p w:rsidR="00C1041C" w:rsidRPr="00C1041C" w:rsidRDefault="00C1041C" w:rsidP="00DA3027">
            <w:pPr>
              <w:pStyle w:val="Sansinterligne"/>
              <w:spacing w:line="276" w:lineRule="auto"/>
              <w:rPr>
                <w:szCs w:val="22"/>
              </w:rPr>
            </w:pPr>
            <w:r w:rsidRPr="00C1041C">
              <w:rPr>
                <w:szCs w:val="22"/>
              </w:rPr>
              <w:t>Intervenant au sein de l’ESMS</w:t>
            </w:r>
          </w:p>
          <w:p w:rsidR="00C1041C" w:rsidRPr="004B168C" w:rsidRDefault="00E351EF" w:rsidP="00DA3027">
            <w:pPr>
              <w:pStyle w:val="Sansinterligne"/>
              <w:spacing w:line="276" w:lineRule="auto"/>
              <w:rPr>
                <w:sz w:val="22"/>
                <w:szCs w:val="22"/>
              </w:rPr>
            </w:pPr>
            <w:r w:rsidRPr="00FB507E">
              <w:rPr>
                <w:sz w:val="22"/>
                <w:szCs w:val="22"/>
              </w:rPr>
              <w:t>1</w:t>
            </w:r>
            <w:r w:rsidR="00ED211A" w:rsidRPr="00FB507E">
              <w:rPr>
                <w:sz w:val="22"/>
                <w:szCs w:val="22"/>
              </w:rPr>
              <w:t>2</w:t>
            </w:r>
          </w:p>
        </w:tc>
        <w:tc>
          <w:tcPr>
            <w:tcW w:w="2480" w:type="dxa"/>
            <w:vMerge/>
          </w:tcPr>
          <w:p w:rsidR="00C1041C" w:rsidRPr="004B168C" w:rsidRDefault="00C1041C" w:rsidP="004B168C">
            <w:pPr>
              <w:pStyle w:val="Sansinterligne"/>
              <w:spacing w:line="276" w:lineRule="auto"/>
              <w:rPr>
                <w:sz w:val="22"/>
                <w:szCs w:val="22"/>
              </w:rPr>
            </w:pPr>
          </w:p>
        </w:tc>
      </w:tr>
      <w:tr w:rsidR="00C77F04" w:rsidRPr="004B168C" w:rsidTr="00DA3027">
        <w:trPr>
          <w:trHeight w:val="1189"/>
        </w:trPr>
        <w:tc>
          <w:tcPr>
            <w:tcW w:w="2480" w:type="dxa"/>
          </w:tcPr>
          <w:p w:rsidR="00C77F04" w:rsidRPr="004B168C" w:rsidRDefault="00FB507E" w:rsidP="004B168C">
            <w:pPr>
              <w:pStyle w:val="Sansinterligne"/>
              <w:spacing w:line="276" w:lineRule="auto"/>
              <w:rPr>
                <w:sz w:val="22"/>
                <w:szCs w:val="22"/>
              </w:rPr>
            </w:pPr>
            <w:r>
              <w:rPr>
                <w:sz w:val="22"/>
                <w:szCs w:val="22"/>
              </w:rPr>
              <w:t>Direction /</w:t>
            </w:r>
            <w:r w:rsidR="00C77F04" w:rsidRPr="004B168C">
              <w:rPr>
                <w:sz w:val="22"/>
                <w:szCs w:val="22"/>
              </w:rPr>
              <w:t>Administratif</w:t>
            </w:r>
          </w:p>
        </w:tc>
        <w:tc>
          <w:tcPr>
            <w:tcW w:w="2480" w:type="dxa"/>
          </w:tcPr>
          <w:p w:rsidR="00C77F04" w:rsidRPr="00C1041C" w:rsidRDefault="00C77F04" w:rsidP="00DA3027">
            <w:pPr>
              <w:pStyle w:val="Sansinterligne"/>
              <w:spacing w:line="276" w:lineRule="auto"/>
              <w:rPr>
                <w:szCs w:val="22"/>
              </w:rPr>
            </w:pPr>
            <w:r w:rsidRPr="00C1041C">
              <w:rPr>
                <w:szCs w:val="22"/>
              </w:rPr>
              <w:t>Intervenant au sein de l’ESMS</w:t>
            </w:r>
          </w:p>
          <w:p w:rsidR="00C77F04" w:rsidRPr="004B168C" w:rsidRDefault="009057BB" w:rsidP="00DA3027">
            <w:pPr>
              <w:pStyle w:val="Sansinterligne"/>
              <w:spacing w:line="276" w:lineRule="auto"/>
              <w:rPr>
                <w:sz w:val="22"/>
                <w:szCs w:val="22"/>
              </w:rPr>
            </w:pPr>
            <w:r>
              <w:rPr>
                <w:sz w:val="22"/>
                <w:szCs w:val="22"/>
              </w:rPr>
              <w:t>4,70</w:t>
            </w:r>
          </w:p>
        </w:tc>
        <w:tc>
          <w:tcPr>
            <w:tcW w:w="2480" w:type="dxa"/>
          </w:tcPr>
          <w:p w:rsidR="00C77F04" w:rsidRPr="00C1041C" w:rsidRDefault="00C77F04" w:rsidP="00DA3027">
            <w:pPr>
              <w:pStyle w:val="Sansinterligne"/>
              <w:spacing w:line="276" w:lineRule="auto"/>
              <w:rPr>
                <w:szCs w:val="22"/>
              </w:rPr>
            </w:pPr>
            <w:r w:rsidRPr="00C1041C">
              <w:rPr>
                <w:szCs w:val="22"/>
              </w:rPr>
              <w:t>Intervenant au sein de l’ESMS</w:t>
            </w:r>
          </w:p>
          <w:p w:rsidR="00C77F04" w:rsidRPr="004B168C" w:rsidRDefault="009057BB" w:rsidP="00DA3027">
            <w:pPr>
              <w:pStyle w:val="Sansinterligne"/>
              <w:spacing w:line="276" w:lineRule="auto"/>
              <w:rPr>
                <w:sz w:val="22"/>
                <w:szCs w:val="22"/>
              </w:rPr>
            </w:pPr>
            <w:r>
              <w:rPr>
                <w:sz w:val="22"/>
                <w:szCs w:val="22"/>
              </w:rPr>
              <w:t>5</w:t>
            </w:r>
          </w:p>
        </w:tc>
        <w:tc>
          <w:tcPr>
            <w:tcW w:w="2480" w:type="dxa"/>
          </w:tcPr>
          <w:p w:rsidR="00C77F04" w:rsidRPr="004B168C" w:rsidRDefault="00C77F04" w:rsidP="004B168C">
            <w:pPr>
              <w:pStyle w:val="Sansinterligne"/>
              <w:spacing w:line="276" w:lineRule="auto"/>
              <w:rPr>
                <w:sz w:val="22"/>
                <w:szCs w:val="22"/>
              </w:rPr>
            </w:pPr>
          </w:p>
        </w:tc>
      </w:tr>
      <w:tr w:rsidR="00F22180" w:rsidRPr="004B168C" w:rsidTr="009057BB">
        <w:trPr>
          <w:trHeight w:val="1189"/>
        </w:trPr>
        <w:tc>
          <w:tcPr>
            <w:tcW w:w="2480" w:type="dxa"/>
            <w:shd w:val="clear" w:color="auto" w:fill="auto"/>
          </w:tcPr>
          <w:p w:rsidR="00F22180" w:rsidRDefault="00F22180" w:rsidP="004B168C">
            <w:pPr>
              <w:pStyle w:val="Sansinterligne"/>
              <w:spacing w:line="276" w:lineRule="auto"/>
              <w:rPr>
                <w:sz w:val="22"/>
                <w:szCs w:val="22"/>
              </w:rPr>
            </w:pPr>
            <w:r>
              <w:rPr>
                <w:sz w:val="22"/>
                <w:szCs w:val="22"/>
              </w:rPr>
              <w:t>Services généraux</w:t>
            </w:r>
          </w:p>
        </w:tc>
        <w:tc>
          <w:tcPr>
            <w:tcW w:w="2480" w:type="dxa"/>
            <w:shd w:val="clear" w:color="auto" w:fill="auto"/>
          </w:tcPr>
          <w:p w:rsidR="00F22180" w:rsidRPr="00C1041C" w:rsidRDefault="00ED211A" w:rsidP="009057BB">
            <w:pPr>
              <w:pStyle w:val="Sansinterligne"/>
              <w:spacing w:line="276" w:lineRule="auto"/>
              <w:rPr>
                <w:szCs w:val="22"/>
              </w:rPr>
            </w:pPr>
            <w:r>
              <w:rPr>
                <w:szCs w:val="22"/>
              </w:rPr>
              <w:t>3,07</w:t>
            </w:r>
          </w:p>
        </w:tc>
        <w:tc>
          <w:tcPr>
            <w:tcW w:w="2480" w:type="dxa"/>
            <w:shd w:val="clear" w:color="auto" w:fill="auto"/>
          </w:tcPr>
          <w:p w:rsidR="00F22180" w:rsidRPr="00C1041C" w:rsidRDefault="0007218E" w:rsidP="009057BB">
            <w:pPr>
              <w:pStyle w:val="Sansinterligne"/>
              <w:spacing w:line="276" w:lineRule="auto"/>
              <w:rPr>
                <w:szCs w:val="22"/>
              </w:rPr>
            </w:pPr>
            <w:r>
              <w:rPr>
                <w:szCs w:val="22"/>
              </w:rPr>
              <w:t>6</w:t>
            </w:r>
          </w:p>
        </w:tc>
        <w:tc>
          <w:tcPr>
            <w:tcW w:w="2480" w:type="dxa"/>
            <w:shd w:val="clear" w:color="auto" w:fill="auto"/>
          </w:tcPr>
          <w:p w:rsidR="00F22180" w:rsidRDefault="00F22180" w:rsidP="004B168C">
            <w:pPr>
              <w:pStyle w:val="Sansinterligne"/>
              <w:spacing w:line="276" w:lineRule="auto"/>
              <w:rPr>
                <w:sz w:val="22"/>
                <w:szCs w:val="22"/>
              </w:rPr>
            </w:pPr>
          </w:p>
          <w:p w:rsidR="00F22180" w:rsidRPr="004B168C" w:rsidRDefault="00F22180" w:rsidP="004B168C">
            <w:pPr>
              <w:pStyle w:val="Sansinterligne"/>
              <w:spacing w:line="276" w:lineRule="auto"/>
              <w:rPr>
                <w:sz w:val="22"/>
                <w:szCs w:val="22"/>
              </w:rPr>
            </w:pPr>
            <w:r>
              <w:rPr>
                <w:sz w:val="22"/>
                <w:szCs w:val="22"/>
              </w:rPr>
              <w:t xml:space="preserve">NB effectif théorique de 4,07 ; Réel </w:t>
            </w:r>
            <w:r w:rsidR="00ED211A">
              <w:rPr>
                <w:sz w:val="22"/>
                <w:szCs w:val="22"/>
              </w:rPr>
              <w:t>au 24/04 : 3,07</w:t>
            </w:r>
          </w:p>
        </w:tc>
      </w:tr>
    </w:tbl>
    <w:p w:rsidR="00F22180" w:rsidRDefault="00F22180" w:rsidP="000C371C">
      <w:pPr>
        <w:jc w:val="both"/>
        <w:rPr>
          <w:rFonts w:ascii="Garamond" w:eastAsia="Times New Roman" w:hAnsi="Garamond" w:cs="Calibri"/>
          <w:b/>
          <w:color w:val="000000" w:themeColor="text1"/>
          <w:sz w:val="22"/>
          <w:szCs w:val="22"/>
          <w:u w:val="single"/>
          <w:lang w:eastAsia="fr-FR"/>
        </w:rPr>
      </w:pPr>
    </w:p>
    <w:p w:rsidR="00F22180" w:rsidRDefault="00F22180" w:rsidP="000C371C">
      <w:pPr>
        <w:jc w:val="both"/>
        <w:rPr>
          <w:rFonts w:ascii="Garamond" w:eastAsia="Times New Roman" w:hAnsi="Garamond" w:cs="Calibri"/>
          <w:b/>
          <w:color w:val="000000" w:themeColor="text1"/>
          <w:sz w:val="22"/>
          <w:szCs w:val="22"/>
          <w:u w:val="single"/>
          <w:lang w:eastAsia="fr-FR"/>
        </w:rPr>
      </w:pPr>
    </w:p>
    <w:p w:rsidR="00F22180" w:rsidRDefault="00F22180" w:rsidP="000C371C">
      <w:pPr>
        <w:jc w:val="both"/>
        <w:rPr>
          <w:rFonts w:ascii="Garamond" w:eastAsia="Times New Roman" w:hAnsi="Garamond" w:cs="Calibri"/>
          <w:b/>
          <w:color w:val="000000" w:themeColor="text1"/>
          <w:sz w:val="22"/>
          <w:szCs w:val="22"/>
          <w:u w:val="single"/>
          <w:lang w:eastAsia="fr-FR"/>
        </w:rPr>
      </w:pPr>
    </w:p>
    <w:p w:rsidR="0007218E" w:rsidRDefault="0007218E" w:rsidP="000C371C">
      <w:pPr>
        <w:jc w:val="both"/>
        <w:rPr>
          <w:rFonts w:ascii="Garamond" w:eastAsia="Times New Roman" w:hAnsi="Garamond" w:cs="Calibri"/>
          <w:b/>
          <w:color w:val="000000" w:themeColor="text1"/>
          <w:sz w:val="22"/>
          <w:szCs w:val="22"/>
          <w:u w:val="single"/>
          <w:lang w:eastAsia="fr-FR"/>
        </w:rPr>
      </w:pPr>
    </w:p>
    <w:p w:rsidR="0007218E" w:rsidRDefault="0007218E" w:rsidP="000C371C">
      <w:pPr>
        <w:jc w:val="both"/>
        <w:rPr>
          <w:rFonts w:ascii="Garamond" w:eastAsia="Times New Roman" w:hAnsi="Garamond" w:cs="Calibri"/>
          <w:b/>
          <w:color w:val="000000" w:themeColor="text1"/>
          <w:sz w:val="22"/>
          <w:szCs w:val="22"/>
          <w:u w:val="single"/>
          <w:lang w:eastAsia="fr-FR"/>
        </w:rPr>
      </w:pPr>
    </w:p>
    <w:p w:rsidR="0007218E" w:rsidRDefault="0007218E" w:rsidP="000C371C">
      <w:pPr>
        <w:jc w:val="both"/>
        <w:rPr>
          <w:rFonts w:ascii="Garamond" w:eastAsia="Times New Roman" w:hAnsi="Garamond" w:cs="Calibri"/>
          <w:b/>
          <w:color w:val="000000" w:themeColor="text1"/>
          <w:sz w:val="22"/>
          <w:szCs w:val="22"/>
          <w:u w:val="single"/>
          <w:lang w:eastAsia="fr-FR"/>
        </w:rPr>
      </w:pPr>
    </w:p>
    <w:p w:rsidR="0007218E" w:rsidRDefault="0007218E" w:rsidP="000C371C">
      <w:pPr>
        <w:jc w:val="both"/>
        <w:rPr>
          <w:rFonts w:ascii="Garamond" w:eastAsia="Times New Roman" w:hAnsi="Garamond" w:cs="Calibri"/>
          <w:b/>
          <w:color w:val="000000" w:themeColor="text1"/>
          <w:sz w:val="22"/>
          <w:szCs w:val="22"/>
          <w:u w:val="single"/>
          <w:lang w:eastAsia="fr-FR"/>
        </w:rPr>
      </w:pPr>
    </w:p>
    <w:p w:rsidR="0007218E" w:rsidRDefault="0007218E" w:rsidP="000C371C">
      <w:pPr>
        <w:jc w:val="both"/>
        <w:rPr>
          <w:rFonts w:ascii="Garamond" w:eastAsia="Times New Roman" w:hAnsi="Garamond" w:cs="Calibri"/>
          <w:b/>
          <w:color w:val="000000" w:themeColor="text1"/>
          <w:sz w:val="22"/>
          <w:szCs w:val="22"/>
          <w:u w:val="single"/>
          <w:lang w:eastAsia="fr-FR"/>
        </w:rPr>
      </w:pPr>
    </w:p>
    <w:p w:rsidR="0007218E" w:rsidRDefault="0007218E" w:rsidP="000C371C">
      <w:pPr>
        <w:jc w:val="both"/>
        <w:rPr>
          <w:rFonts w:ascii="Garamond" w:eastAsia="Times New Roman" w:hAnsi="Garamond" w:cs="Calibri"/>
          <w:b/>
          <w:color w:val="000000" w:themeColor="text1"/>
          <w:sz w:val="22"/>
          <w:szCs w:val="22"/>
          <w:u w:val="single"/>
          <w:lang w:eastAsia="fr-FR"/>
        </w:rPr>
      </w:pPr>
    </w:p>
    <w:p w:rsidR="009057BB" w:rsidRDefault="009057BB" w:rsidP="000C371C">
      <w:pPr>
        <w:jc w:val="both"/>
        <w:rPr>
          <w:rFonts w:ascii="Garamond" w:eastAsia="Times New Roman" w:hAnsi="Garamond" w:cs="Calibri"/>
          <w:b/>
          <w:color w:val="000000" w:themeColor="text1"/>
          <w:sz w:val="22"/>
          <w:szCs w:val="22"/>
          <w:u w:val="single"/>
          <w:lang w:eastAsia="fr-FR"/>
        </w:rPr>
      </w:pPr>
    </w:p>
    <w:p w:rsidR="009057BB" w:rsidRDefault="009057BB" w:rsidP="000C371C">
      <w:pPr>
        <w:jc w:val="both"/>
        <w:rPr>
          <w:rFonts w:ascii="Garamond" w:eastAsia="Times New Roman" w:hAnsi="Garamond" w:cs="Calibri"/>
          <w:b/>
          <w:color w:val="000000" w:themeColor="text1"/>
          <w:sz w:val="22"/>
          <w:szCs w:val="22"/>
          <w:u w:val="single"/>
          <w:lang w:eastAsia="fr-FR"/>
        </w:rPr>
      </w:pPr>
    </w:p>
    <w:p w:rsidR="009057BB" w:rsidRDefault="009057BB" w:rsidP="000C371C">
      <w:pPr>
        <w:jc w:val="both"/>
        <w:rPr>
          <w:rFonts w:ascii="Garamond" w:eastAsia="Times New Roman" w:hAnsi="Garamond" w:cs="Calibri"/>
          <w:b/>
          <w:color w:val="000000" w:themeColor="text1"/>
          <w:sz w:val="22"/>
          <w:szCs w:val="22"/>
          <w:u w:val="single"/>
          <w:lang w:eastAsia="fr-FR"/>
        </w:rPr>
      </w:pPr>
    </w:p>
    <w:p w:rsidR="000C371C" w:rsidRDefault="000C371C" w:rsidP="00240A9E">
      <w:pPr>
        <w:spacing w:before="0" w:after="0" w:line="240" w:lineRule="auto"/>
        <w:contextualSpacing/>
        <w:jc w:val="both"/>
        <w:rPr>
          <w:rFonts w:ascii="Garamond" w:eastAsia="Times New Roman" w:hAnsi="Garamond" w:cs="Calibri"/>
          <w:b/>
          <w:color w:val="000000" w:themeColor="text1"/>
          <w:sz w:val="22"/>
          <w:szCs w:val="22"/>
          <w:u w:val="single"/>
          <w:lang w:eastAsia="fr-FR"/>
        </w:rPr>
      </w:pPr>
      <w:r w:rsidRPr="00240A9E">
        <w:rPr>
          <w:rFonts w:ascii="Garamond" w:eastAsia="Times New Roman" w:hAnsi="Garamond" w:cs="Calibri"/>
          <w:b/>
          <w:color w:val="000000" w:themeColor="text1"/>
          <w:sz w:val="22"/>
          <w:szCs w:val="22"/>
          <w:u w:val="single"/>
          <w:lang w:eastAsia="fr-FR"/>
        </w:rPr>
        <w:lastRenderedPageBreak/>
        <w:t>P</w:t>
      </w:r>
      <w:r w:rsidR="001408BB" w:rsidRPr="00240A9E">
        <w:rPr>
          <w:rFonts w:ascii="Garamond" w:eastAsia="Times New Roman" w:hAnsi="Garamond" w:cs="Calibri"/>
          <w:b/>
          <w:color w:val="000000" w:themeColor="text1"/>
          <w:sz w:val="22"/>
          <w:szCs w:val="22"/>
          <w:u w:val="single"/>
          <w:lang w:eastAsia="fr-FR"/>
        </w:rPr>
        <w:t>LAN DE TRANSFORMATION DE L’ACTIVITÉ</w:t>
      </w:r>
    </w:p>
    <w:p w:rsidR="00240A9E" w:rsidRPr="00240A9E" w:rsidRDefault="00240A9E" w:rsidP="00240A9E">
      <w:pPr>
        <w:spacing w:before="0" w:after="0" w:line="240" w:lineRule="auto"/>
        <w:contextualSpacing/>
        <w:jc w:val="both"/>
        <w:rPr>
          <w:rFonts w:ascii="Garamond" w:eastAsia="Times New Roman" w:hAnsi="Garamond" w:cs="Calibri"/>
          <w:b/>
          <w:color w:val="000000" w:themeColor="text1"/>
          <w:sz w:val="22"/>
          <w:szCs w:val="22"/>
          <w:lang w:eastAsia="fr-FR"/>
        </w:rPr>
      </w:pPr>
    </w:p>
    <w:p w:rsidR="001408BB" w:rsidRPr="00240A9E" w:rsidRDefault="001408BB" w:rsidP="00240A9E">
      <w:pPr>
        <w:pStyle w:val="Paragraphedeliste"/>
        <w:numPr>
          <w:ilvl w:val="0"/>
          <w:numId w:val="12"/>
        </w:numPr>
        <w:spacing w:before="0" w:after="0" w:line="240" w:lineRule="auto"/>
        <w:rPr>
          <w:rFonts w:ascii="Garamond" w:hAnsi="Garamond" w:cs="Times New Roman"/>
          <w:b/>
          <w:smallCaps/>
          <w:color w:val="000000" w:themeColor="text1"/>
          <w:sz w:val="22"/>
          <w:szCs w:val="22"/>
          <w:u w:val="single"/>
        </w:rPr>
      </w:pPr>
      <w:r w:rsidRPr="00240A9E">
        <w:rPr>
          <w:rFonts w:ascii="Garamond" w:hAnsi="Garamond" w:cs="Times New Roman"/>
          <w:b/>
          <w:smallCaps/>
          <w:color w:val="000000" w:themeColor="text1"/>
          <w:sz w:val="22"/>
          <w:szCs w:val="22"/>
        </w:rPr>
        <w:t xml:space="preserve">Organisation globale </w:t>
      </w:r>
    </w:p>
    <w:p w:rsidR="00240A9E" w:rsidRPr="00240A9E" w:rsidRDefault="00240A9E" w:rsidP="00240A9E">
      <w:pPr>
        <w:pStyle w:val="Paragraphedeliste"/>
        <w:spacing w:before="0" w:after="0" w:line="240" w:lineRule="auto"/>
        <w:ind w:left="1068"/>
        <w:rPr>
          <w:rFonts w:ascii="Garamond" w:hAnsi="Garamond" w:cs="Times New Roman"/>
          <w:b/>
          <w:smallCaps/>
          <w:color w:val="000000" w:themeColor="text1"/>
          <w:sz w:val="22"/>
          <w:szCs w:val="22"/>
          <w:u w:val="single"/>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b/>
          <w:bCs/>
          <w:caps/>
          <w:sz w:val="22"/>
          <w:szCs w:val="22"/>
          <w:u w:val="single"/>
          <w:lang w:eastAsia="fr-FR"/>
        </w:rPr>
      </w:pPr>
      <w:r w:rsidRPr="00240A9E">
        <w:rPr>
          <w:rFonts w:ascii="Garamond" w:eastAsia="Times New Roman" w:hAnsi="Garamond" w:cstheme="majorHAnsi"/>
          <w:b/>
          <w:bCs/>
          <w:caps/>
          <w:sz w:val="22"/>
          <w:szCs w:val="22"/>
          <w:u w:val="single"/>
          <w:lang w:eastAsia="fr-FR"/>
        </w:rPr>
        <w:t>Rappels des mesures de gestion prÉconisÉes par les autoritÉs de contrÔle</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numPr>
          <w:ilvl w:val="0"/>
          <w:numId w:val="27"/>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Rappel des informations concernant les mesures barrières définies par le gouvernement (affichages dans tous les lieux de passage et sur le site internet de l’AAPISE).</w:t>
      </w:r>
    </w:p>
    <w:p w:rsidR="00926407" w:rsidRPr="00240A9E" w:rsidRDefault="00926407" w:rsidP="00240A9E">
      <w:pPr>
        <w:numPr>
          <w:ilvl w:val="0"/>
          <w:numId w:val="27"/>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Renforcement des coopérations avec les établissements de santé situés à proximité, afin de fluidifier les transferts en milieu hospitalier.</w:t>
      </w:r>
    </w:p>
    <w:p w:rsidR="00926407" w:rsidRPr="00240A9E" w:rsidRDefault="00926407" w:rsidP="00240A9E">
      <w:pPr>
        <w:numPr>
          <w:ilvl w:val="0"/>
          <w:numId w:val="27"/>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Sollicitation, le cas échéant, d’une expertise auprès d’un établissement de santé de 1</w:t>
      </w:r>
      <w:r w:rsidRPr="00240A9E">
        <w:rPr>
          <w:rFonts w:ascii="Garamond" w:eastAsia="Times New Roman" w:hAnsi="Garamond" w:cstheme="majorHAnsi"/>
          <w:sz w:val="22"/>
          <w:szCs w:val="22"/>
          <w:vertAlign w:val="superscript"/>
          <w:lang w:eastAsia="fr-FR"/>
        </w:rPr>
        <w:t>ère</w:t>
      </w:r>
      <w:r w:rsidRPr="00240A9E">
        <w:rPr>
          <w:rFonts w:ascii="Garamond" w:eastAsia="Times New Roman" w:hAnsi="Garamond" w:cstheme="majorHAnsi"/>
          <w:sz w:val="22"/>
          <w:szCs w:val="22"/>
          <w:lang w:eastAsia="fr-FR"/>
        </w:rPr>
        <w:t xml:space="preserve"> ligne </w:t>
      </w:r>
      <w:proofErr w:type="spellStart"/>
      <w:r w:rsidRPr="00240A9E">
        <w:rPr>
          <w:rFonts w:ascii="Garamond" w:eastAsia="Times New Roman" w:hAnsi="Garamond" w:cstheme="majorHAnsi"/>
          <w:sz w:val="22"/>
          <w:szCs w:val="22"/>
          <w:lang w:eastAsia="fr-FR"/>
        </w:rPr>
        <w:t>Covid</w:t>
      </w:r>
      <w:proofErr w:type="spellEnd"/>
      <w:r w:rsidRPr="00240A9E">
        <w:rPr>
          <w:rFonts w:ascii="Garamond" w:eastAsia="Times New Roman" w:hAnsi="Garamond" w:cstheme="majorHAnsi"/>
          <w:sz w:val="22"/>
          <w:szCs w:val="22"/>
          <w:lang w:eastAsia="fr-FR"/>
        </w:rPr>
        <w:t xml:space="preserve"> 19 du territoire, du </w:t>
      </w:r>
      <w:proofErr w:type="spellStart"/>
      <w:r w:rsidRPr="00240A9E">
        <w:rPr>
          <w:rFonts w:ascii="Garamond" w:eastAsia="Times New Roman" w:hAnsi="Garamond" w:cstheme="majorHAnsi"/>
          <w:sz w:val="22"/>
          <w:szCs w:val="22"/>
          <w:lang w:eastAsia="fr-FR"/>
        </w:rPr>
        <w:t>CPias</w:t>
      </w:r>
      <w:proofErr w:type="spellEnd"/>
      <w:r w:rsidRPr="00240A9E">
        <w:rPr>
          <w:rFonts w:ascii="Garamond" w:eastAsia="Times New Roman" w:hAnsi="Garamond" w:cstheme="majorHAnsi"/>
          <w:sz w:val="22"/>
          <w:szCs w:val="22"/>
          <w:lang w:eastAsia="fr-FR"/>
        </w:rPr>
        <w:t xml:space="preserve"> ou de l’équipe mobile d’hygiène.</w:t>
      </w:r>
    </w:p>
    <w:p w:rsidR="00926407" w:rsidRPr="00240A9E" w:rsidRDefault="00926407" w:rsidP="00240A9E">
      <w:pPr>
        <w:numPr>
          <w:ilvl w:val="0"/>
          <w:numId w:val="27"/>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Suivi des recommandations pour le repérage des cas suspects et l’identification des cas possibles, dès l’apparition des premiers symptômes (fièvre ou sensation de fièvre, signes de difficultés respiratoires de type toux ou essoufflement, courbatures), sachant que tout syndrome grippal ou rhinopharyngé doit faire l’objet d’investigations systématiques. Il convient par ailleurs de rappeler que si la personne accompagnée présente des signes de gravité, le personnel de l’établissement ou du service contacte sans délai le SAMU-Centre 15. Les cas suspects ne présentant pas de critères de gravité, doivent faire l’objet sans attendre de mesures d’isolement et de protection. Sauf impossibilité absolue, il convient de procéder à un placement en chambre individuelle avec limitation des contacts et mise en œuvre des mesures de protection recommandées pour tous les professionnels en contact avec eux (respect de l’hygiène des mains, aération de la chambre et application stricte de l’ensemble des mesures barrières listées. Les principes suivants doivent être appliqués :</w:t>
      </w:r>
    </w:p>
    <w:p w:rsidR="00926407" w:rsidRPr="00240A9E" w:rsidRDefault="00926407" w:rsidP="00240A9E">
      <w:pPr>
        <w:shd w:val="clear" w:color="auto" w:fill="FFFFFF"/>
        <w:spacing w:before="0" w:after="0" w:line="240" w:lineRule="auto"/>
        <w:ind w:left="720"/>
        <w:contextualSpacing/>
        <w:jc w:val="both"/>
        <w:rPr>
          <w:rFonts w:ascii="Garamond" w:eastAsia="Times New Roman" w:hAnsi="Garamond" w:cstheme="majorHAnsi"/>
          <w:sz w:val="22"/>
          <w:szCs w:val="22"/>
          <w:lang w:eastAsia="fr-FR"/>
        </w:rPr>
      </w:pPr>
    </w:p>
    <w:p w:rsidR="00926407" w:rsidRPr="00240A9E" w:rsidRDefault="00926407" w:rsidP="00240A9E">
      <w:pPr>
        <w:numPr>
          <w:ilvl w:val="2"/>
          <w:numId w:val="27"/>
        </w:numPr>
        <w:shd w:val="clear" w:color="auto" w:fill="FFFFFF"/>
        <w:spacing w:before="0" w:after="0" w:line="240" w:lineRule="auto"/>
        <w:ind w:left="2381" w:hanging="357"/>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Seules les interventions indispensables sont maintenues</w:t>
      </w:r>
    </w:p>
    <w:p w:rsidR="00926407" w:rsidRPr="00240A9E" w:rsidRDefault="00926407" w:rsidP="00240A9E">
      <w:pPr>
        <w:numPr>
          <w:ilvl w:val="2"/>
          <w:numId w:val="27"/>
        </w:numPr>
        <w:shd w:val="clear" w:color="auto" w:fill="FFFFFF"/>
        <w:spacing w:before="0" w:after="0" w:line="240" w:lineRule="auto"/>
        <w:ind w:left="2381" w:hanging="357"/>
        <w:contextualSpacing/>
        <w:jc w:val="both"/>
        <w:rPr>
          <w:rFonts w:ascii="Garamond" w:eastAsia="Times New Roman" w:hAnsi="Garamond" w:cstheme="majorHAnsi"/>
          <w:sz w:val="22"/>
          <w:szCs w:val="22"/>
          <w:lang w:eastAsia="fr-FR"/>
        </w:rPr>
      </w:pPr>
      <w:bookmarkStart w:id="0" w:name="_GoBack"/>
      <w:bookmarkEnd w:id="0"/>
      <w:r w:rsidRPr="00240A9E">
        <w:rPr>
          <w:rFonts w:ascii="Garamond" w:eastAsia="Times New Roman" w:hAnsi="Garamond" w:cstheme="majorHAnsi"/>
          <w:sz w:val="22"/>
          <w:szCs w:val="22"/>
          <w:lang w:eastAsia="fr-FR"/>
        </w:rPr>
        <w:t>Mise en œuvre drastique des mesures d’hygiène</w:t>
      </w:r>
    </w:p>
    <w:p w:rsidR="00926407" w:rsidRPr="00240A9E" w:rsidRDefault="00926407" w:rsidP="00240A9E">
      <w:pPr>
        <w:numPr>
          <w:ilvl w:val="2"/>
          <w:numId w:val="27"/>
        </w:numPr>
        <w:shd w:val="clear" w:color="auto" w:fill="FFFFFF"/>
        <w:spacing w:before="0" w:after="0" w:line="240" w:lineRule="auto"/>
        <w:ind w:left="2381" w:hanging="357"/>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Consignes de nettoyage des locaux fréquentés par les personnes malades.</w:t>
      </w:r>
    </w:p>
    <w:p w:rsidR="00926407" w:rsidRPr="00240A9E" w:rsidRDefault="00926407" w:rsidP="00240A9E">
      <w:pPr>
        <w:shd w:val="clear" w:color="auto" w:fill="FFFFFF"/>
        <w:spacing w:before="0" w:after="0" w:line="240" w:lineRule="auto"/>
        <w:ind w:left="2381"/>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Après avoir fait l’objet de mesure d’isolement et de protection, les cas suspects ne présentant pas de critères de gravité doivent être rapidement évalués par le médecin coordonnateur ou le médecin traitant. A domicile, les interventions sont réduites aux seuls actes essentiels et le nombre d’intervenants différents doit être limité autant que possible afin de préserver tout risque de diffusion.</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En cas de suspicion chez une personne accompagnée à domicile, le professionnel prévient immédiatement le médecin référent/traitant ou le SAMU centre 15 si cette personne présente des signes de gravité ; le professionnel prévient également le proche aidant de la personne en lui demandant d’informer tous les professionnels en charge de la personne ; le professionnel prévient son employeur ; le professionnel joint également par mail ou téléphone les autres professionnels dont il a les coordonnées pour partager cette information.</w:t>
      </w:r>
    </w:p>
    <w:p w:rsidR="00926407" w:rsidRPr="00240A9E" w:rsidRDefault="00926407" w:rsidP="00240A9E">
      <w:pPr>
        <w:numPr>
          <w:ilvl w:val="0"/>
          <w:numId w:val="28"/>
        </w:numPr>
        <w:shd w:val="clear" w:color="auto" w:fill="FFFFFF"/>
        <w:spacing w:before="0" w:after="0" w:line="240" w:lineRule="auto"/>
        <w:ind w:left="714" w:hanging="357"/>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Information systématique de l’ARS de toute contamination de 2 cas ou plus Covid-19 au sein de l’établissement ou du service.</w:t>
      </w:r>
    </w:p>
    <w:p w:rsidR="00926407" w:rsidRPr="00240A9E" w:rsidRDefault="00926407" w:rsidP="00240A9E">
      <w:pPr>
        <w:numPr>
          <w:ilvl w:val="0"/>
          <w:numId w:val="28"/>
        </w:numPr>
        <w:shd w:val="clear" w:color="auto" w:fill="FFFFFF"/>
        <w:spacing w:before="0" w:after="0" w:line="240" w:lineRule="auto"/>
        <w:ind w:left="714" w:hanging="357"/>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Un médecin coordinateur est chargé de la prise en charge médicale (prescription, coordination des soins, conseils) pendant la gestion de la crise. </w:t>
      </w:r>
    </w:p>
    <w:p w:rsidR="00926407" w:rsidRPr="00240A9E" w:rsidRDefault="00926407" w:rsidP="00240A9E">
      <w:pPr>
        <w:numPr>
          <w:ilvl w:val="0"/>
          <w:numId w:val="28"/>
        </w:numPr>
        <w:shd w:val="clear" w:color="auto" w:fill="FFFFFF"/>
        <w:spacing w:before="0" w:after="0" w:line="240" w:lineRule="auto"/>
        <w:ind w:left="714" w:hanging="357"/>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Mise en place d’une cellule d’écoute psychologique à destination du personnel, des personnes accompagnées et leurs aidants. La présence sur le site du SHAVS permet d’assurer une permanence physique afin de réaliser des entretiens de soutien psychologique pour les personnes accueillies en hébergement et, le cas échéant, pour toute personne susceptible d’éprouver ce besoin compte-tenu du contexte anxiogène lié au confinement. Afin de garantir des conditions optimales d’hygiène et de sécurité, les espaces dédiés aux entretiens psychologiques sont entretenus quotidiennement par une société de nettoyage extérieure et le matériel de protection nécessaire (masques, gel hydro-alcoolique, etc.), mis à disposition. </w:t>
      </w:r>
    </w:p>
    <w:p w:rsidR="00926407" w:rsidRPr="00240A9E" w:rsidRDefault="00926407" w:rsidP="00240A9E">
      <w:pPr>
        <w:shd w:val="clear" w:color="auto" w:fill="FFFFFF"/>
        <w:spacing w:before="0" w:after="0" w:line="240" w:lineRule="auto"/>
        <w:ind w:left="714"/>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ind w:left="714"/>
        <w:contextualSpacing/>
        <w:jc w:val="both"/>
        <w:rPr>
          <w:rFonts w:ascii="Garamond" w:eastAsia="Times New Roman" w:hAnsi="Garamond" w:cstheme="majorHAnsi"/>
          <w:sz w:val="22"/>
          <w:szCs w:val="22"/>
          <w:lang w:eastAsia="fr-FR"/>
        </w:rPr>
      </w:pPr>
    </w:p>
    <w:p w:rsidR="00926407" w:rsidRDefault="00926407" w:rsidP="00240A9E">
      <w:pPr>
        <w:shd w:val="clear" w:color="auto" w:fill="FFFFFF"/>
        <w:spacing w:before="0" w:after="0" w:line="240" w:lineRule="auto"/>
        <w:ind w:left="714"/>
        <w:contextualSpacing/>
        <w:jc w:val="both"/>
        <w:rPr>
          <w:rFonts w:ascii="Garamond" w:eastAsia="Times New Roman" w:hAnsi="Garamond" w:cstheme="majorHAnsi"/>
          <w:sz w:val="22"/>
          <w:szCs w:val="22"/>
          <w:lang w:eastAsia="fr-FR"/>
        </w:rPr>
      </w:pPr>
    </w:p>
    <w:p w:rsidR="00240A9E" w:rsidRDefault="00240A9E" w:rsidP="00240A9E">
      <w:pPr>
        <w:shd w:val="clear" w:color="auto" w:fill="FFFFFF"/>
        <w:spacing w:before="0" w:after="0" w:line="240" w:lineRule="auto"/>
        <w:ind w:left="714"/>
        <w:contextualSpacing/>
        <w:jc w:val="both"/>
        <w:rPr>
          <w:rFonts w:ascii="Garamond" w:eastAsia="Times New Roman" w:hAnsi="Garamond" w:cstheme="majorHAnsi"/>
          <w:sz w:val="22"/>
          <w:szCs w:val="22"/>
          <w:lang w:eastAsia="fr-FR"/>
        </w:rPr>
      </w:pPr>
    </w:p>
    <w:p w:rsidR="00240A9E" w:rsidRPr="00240A9E" w:rsidRDefault="00240A9E" w:rsidP="00240A9E">
      <w:pPr>
        <w:shd w:val="clear" w:color="auto" w:fill="FFFFFF"/>
        <w:spacing w:before="0" w:after="0" w:line="240" w:lineRule="auto"/>
        <w:ind w:left="714"/>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b/>
          <w:sz w:val="22"/>
          <w:szCs w:val="22"/>
          <w:u w:val="single"/>
          <w:lang w:eastAsia="fr-FR"/>
        </w:rPr>
      </w:pPr>
      <w:r w:rsidRPr="00240A9E">
        <w:rPr>
          <w:rFonts w:ascii="Garamond" w:eastAsia="Times New Roman" w:hAnsi="Garamond" w:cstheme="majorHAnsi"/>
          <w:b/>
          <w:sz w:val="22"/>
          <w:szCs w:val="22"/>
          <w:u w:val="single"/>
          <w:lang w:eastAsia="fr-FR"/>
        </w:rPr>
        <w:lastRenderedPageBreak/>
        <w:t xml:space="preserve">DÉCLENCHEMENT DE LA PHASE II VISANT À GARANTIR LA CONTINUITÉ DE L’ACCOMPAGNEMENT </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b/>
          <w:sz w:val="22"/>
          <w:szCs w:val="22"/>
          <w:u w:val="single"/>
          <w:lang w:eastAsia="fr-FR"/>
        </w:rPr>
      </w:pPr>
    </w:p>
    <w:p w:rsidR="00926407" w:rsidRPr="00240A9E" w:rsidRDefault="00926407" w:rsidP="00240A9E">
      <w:pPr>
        <w:spacing w:before="0" w:after="0" w:line="240" w:lineRule="auto"/>
        <w:contextualSpacing/>
        <w:jc w:val="both"/>
        <w:rPr>
          <w:rFonts w:ascii="Garamond" w:hAnsi="Garamond" w:cstheme="majorHAnsi"/>
          <w:sz w:val="22"/>
          <w:szCs w:val="22"/>
        </w:rPr>
      </w:pPr>
      <w:r w:rsidRPr="00240A9E">
        <w:rPr>
          <w:rFonts w:ascii="Garamond" w:hAnsi="Garamond" w:cstheme="majorHAnsi"/>
          <w:sz w:val="22"/>
          <w:szCs w:val="22"/>
        </w:rPr>
        <w:t>Dans le cadre de la phase 2 du Plan de Continuité de l’Activité et pour prémunir les personnes accompagnées et notamment celles vivant à domicile contre les effets indésirables liés au confinement prolongé, la Direction Générale identifie plusieurs catégories de risques :</w:t>
      </w:r>
    </w:p>
    <w:p w:rsidR="00926407" w:rsidRPr="00240A9E" w:rsidRDefault="00926407" w:rsidP="00240A9E">
      <w:pPr>
        <w:spacing w:before="0" w:after="0" w:line="240" w:lineRule="auto"/>
        <w:contextualSpacing/>
        <w:jc w:val="both"/>
        <w:rPr>
          <w:rFonts w:ascii="Garamond" w:hAnsi="Garamond" w:cstheme="majorHAnsi"/>
          <w:b/>
          <w:sz w:val="22"/>
          <w:szCs w:val="22"/>
          <w:u w:val="single"/>
        </w:rPr>
      </w:pPr>
    </w:p>
    <w:p w:rsidR="00926407" w:rsidRPr="00240A9E" w:rsidRDefault="00926407" w:rsidP="00240A9E">
      <w:pPr>
        <w:spacing w:before="0" w:after="0" w:line="240" w:lineRule="auto"/>
        <w:contextualSpacing/>
        <w:jc w:val="both"/>
        <w:rPr>
          <w:rFonts w:ascii="Garamond" w:hAnsi="Garamond" w:cstheme="majorHAnsi"/>
          <w:sz w:val="22"/>
          <w:szCs w:val="22"/>
        </w:rPr>
      </w:pPr>
      <w:r w:rsidRPr="00240A9E">
        <w:rPr>
          <w:rFonts w:ascii="Garamond" w:hAnsi="Garamond" w:cstheme="majorHAnsi"/>
          <w:b/>
          <w:sz w:val="22"/>
          <w:szCs w:val="22"/>
          <w:u w:val="single"/>
        </w:rPr>
        <w:t>Pour les personnes accompagnées</w:t>
      </w:r>
      <w:r w:rsidRPr="00240A9E">
        <w:rPr>
          <w:rFonts w:ascii="Garamond" w:hAnsi="Garamond" w:cstheme="majorHAnsi"/>
          <w:sz w:val="22"/>
          <w:szCs w:val="22"/>
        </w:rPr>
        <w:t> :</w:t>
      </w:r>
    </w:p>
    <w:p w:rsidR="00926407" w:rsidRPr="00240A9E" w:rsidRDefault="00926407" w:rsidP="00240A9E">
      <w:pPr>
        <w:pStyle w:val="Paragraphedeliste"/>
        <w:numPr>
          <w:ilvl w:val="0"/>
          <w:numId w:val="29"/>
        </w:numPr>
        <w:spacing w:before="0" w:after="0" w:line="240" w:lineRule="auto"/>
        <w:jc w:val="both"/>
        <w:rPr>
          <w:rFonts w:ascii="Garamond" w:hAnsi="Garamond" w:cstheme="majorHAnsi"/>
          <w:sz w:val="22"/>
          <w:szCs w:val="22"/>
        </w:rPr>
      </w:pPr>
      <w:r w:rsidRPr="00240A9E">
        <w:rPr>
          <w:rFonts w:ascii="Garamond" w:hAnsi="Garamond" w:cstheme="majorHAnsi"/>
          <w:sz w:val="22"/>
          <w:szCs w:val="22"/>
        </w:rPr>
        <w:t xml:space="preserve">Les risques somatiques consécutifs à une rupture du parcours de santé ; </w:t>
      </w:r>
    </w:p>
    <w:p w:rsidR="00926407" w:rsidRPr="00240A9E" w:rsidRDefault="00926407" w:rsidP="00240A9E">
      <w:pPr>
        <w:pStyle w:val="Paragraphedeliste"/>
        <w:numPr>
          <w:ilvl w:val="0"/>
          <w:numId w:val="29"/>
        </w:numPr>
        <w:spacing w:before="0" w:after="0" w:line="240" w:lineRule="auto"/>
        <w:jc w:val="both"/>
        <w:rPr>
          <w:rFonts w:ascii="Garamond" w:hAnsi="Garamond" w:cstheme="majorHAnsi"/>
          <w:sz w:val="22"/>
          <w:szCs w:val="22"/>
        </w:rPr>
      </w:pPr>
      <w:r w:rsidRPr="00240A9E">
        <w:rPr>
          <w:rFonts w:ascii="Garamond" w:hAnsi="Garamond" w:cstheme="majorHAnsi"/>
          <w:sz w:val="22"/>
          <w:szCs w:val="22"/>
        </w:rPr>
        <w:t>Les risques psychologiques liés à l’isolement pouvant engendrer des états dépressifs ou un comportement suicidaire ;</w:t>
      </w:r>
    </w:p>
    <w:p w:rsidR="00926407" w:rsidRPr="00240A9E" w:rsidRDefault="00926407" w:rsidP="00240A9E">
      <w:pPr>
        <w:pStyle w:val="Paragraphedeliste"/>
        <w:numPr>
          <w:ilvl w:val="0"/>
          <w:numId w:val="29"/>
        </w:numPr>
        <w:spacing w:before="0" w:after="0" w:line="240" w:lineRule="auto"/>
        <w:jc w:val="both"/>
        <w:rPr>
          <w:rFonts w:ascii="Garamond" w:hAnsi="Garamond" w:cstheme="majorHAnsi"/>
          <w:sz w:val="22"/>
          <w:szCs w:val="22"/>
        </w:rPr>
      </w:pPr>
      <w:r w:rsidRPr="00240A9E">
        <w:rPr>
          <w:rFonts w:ascii="Garamond" w:hAnsi="Garamond" w:cstheme="majorHAnsi"/>
          <w:sz w:val="22"/>
          <w:szCs w:val="22"/>
        </w:rPr>
        <w:t>Les risques de rupture du lien social d’étayage pouvant engendrer, notamment, chez les personnes vivant en couple une violence hétéro-agressive ou auto agressive ;</w:t>
      </w:r>
    </w:p>
    <w:p w:rsidR="00926407" w:rsidRPr="00240A9E" w:rsidRDefault="00926407" w:rsidP="00240A9E">
      <w:pPr>
        <w:pStyle w:val="Paragraphedeliste"/>
        <w:numPr>
          <w:ilvl w:val="0"/>
          <w:numId w:val="29"/>
        </w:numPr>
        <w:spacing w:before="0" w:after="0" w:line="240" w:lineRule="auto"/>
        <w:jc w:val="both"/>
        <w:rPr>
          <w:rFonts w:ascii="Garamond" w:hAnsi="Garamond" w:cstheme="majorHAnsi"/>
          <w:sz w:val="22"/>
          <w:szCs w:val="22"/>
        </w:rPr>
      </w:pPr>
      <w:r w:rsidRPr="00240A9E">
        <w:rPr>
          <w:rFonts w:ascii="Garamond" w:hAnsi="Garamond" w:cstheme="majorHAnsi"/>
          <w:sz w:val="22"/>
          <w:szCs w:val="22"/>
        </w:rPr>
        <w:t>Les risques liés aux pathologies psychiatriques exacerbés par la contrainte du confinement conduisant la personne accompagnée à une rupture de traitement ;</w:t>
      </w:r>
    </w:p>
    <w:p w:rsidR="00926407" w:rsidRPr="00240A9E" w:rsidRDefault="00926407" w:rsidP="00240A9E">
      <w:pPr>
        <w:pStyle w:val="Paragraphedeliste"/>
        <w:spacing w:before="0" w:after="0" w:line="240" w:lineRule="auto"/>
        <w:ind w:left="1069"/>
        <w:jc w:val="both"/>
        <w:rPr>
          <w:rFonts w:ascii="Garamond" w:hAnsi="Garamond" w:cstheme="majorHAnsi"/>
          <w:sz w:val="22"/>
          <w:szCs w:val="22"/>
        </w:rPr>
      </w:pPr>
    </w:p>
    <w:p w:rsidR="00926407" w:rsidRPr="00240A9E" w:rsidRDefault="00926407" w:rsidP="00240A9E">
      <w:pPr>
        <w:pStyle w:val="NormalWeb"/>
        <w:spacing w:before="0" w:beforeAutospacing="0" w:after="0" w:afterAutospacing="0"/>
        <w:contextualSpacing/>
        <w:jc w:val="both"/>
        <w:rPr>
          <w:rFonts w:ascii="Garamond" w:hAnsi="Garamond" w:cstheme="majorHAnsi"/>
          <w:b/>
          <w:sz w:val="22"/>
          <w:szCs w:val="22"/>
          <w:u w:val="single"/>
        </w:rPr>
      </w:pPr>
      <w:r w:rsidRPr="00240A9E">
        <w:rPr>
          <w:rFonts w:ascii="Garamond" w:hAnsi="Garamond" w:cstheme="majorHAnsi"/>
          <w:b/>
          <w:sz w:val="22"/>
          <w:szCs w:val="22"/>
          <w:u w:val="single"/>
        </w:rPr>
        <w:t xml:space="preserve">Pour les aidants : </w:t>
      </w:r>
    </w:p>
    <w:p w:rsidR="00926407" w:rsidRPr="00240A9E" w:rsidRDefault="00926407" w:rsidP="00240A9E">
      <w:pPr>
        <w:pStyle w:val="NormalWeb"/>
        <w:spacing w:before="0" w:beforeAutospacing="0" w:after="0" w:afterAutospacing="0"/>
        <w:contextualSpacing/>
        <w:jc w:val="both"/>
        <w:rPr>
          <w:rFonts w:ascii="Garamond" w:hAnsi="Garamond" w:cstheme="majorHAnsi"/>
          <w:sz w:val="22"/>
          <w:szCs w:val="22"/>
        </w:rPr>
      </w:pPr>
    </w:p>
    <w:p w:rsidR="00926407" w:rsidRPr="00240A9E" w:rsidRDefault="00926407" w:rsidP="00240A9E">
      <w:pPr>
        <w:pStyle w:val="NormalWeb"/>
        <w:spacing w:before="0" w:beforeAutospacing="0" w:after="0" w:afterAutospacing="0"/>
        <w:contextualSpacing/>
        <w:jc w:val="both"/>
        <w:rPr>
          <w:rFonts w:ascii="Garamond" w:hAnsi="Garamond" w:cstheme="majorHAnsi"/>
          <w:sz w:val="22"/>
          <w:szCs w:val="22"/>
        </w:rPr>
      </w:pPr>
      <w:r w:rsidRPr="00240A9E">
        <w:rPr>
          <w:rFonts w:ascii="Garamond" w:hAnsi="Garamond" w:cstheme="majorHAnsi"/>
          <w:sz w:val="22"/>
          <w:szCs w:val="22"/>
        </w:rPr>
        <w:t xml:space="preserve">La situation de confinement à domicile d’un enfant/adulte en situation de handicap fait également peser sur les aidants un risque au niveau notamment de : </w:t>
      </w:r>
    </w:p>
    <w:p w:rsidR="00926407" w:rsidRPr="00240A9E" w:rsidRDefault="00926407" w:rsidP="00240A9E">
      <w:pPr>
        <w:pStyle w:val="NormalWeb"/>
        <w:numPr>
          <w:ilvl w:val="0"/>
          <w:numId w:val="29"/>
        </w:numPr>
        <w:spacing w:before="0" w:beforeAutospacing="0" w:after="0" w:afterAutospacing="0"/>
        <w:contextualSpacing/>
        <w:jc w:val="both"/>
        <w:rPr>
          <w:rFonts w:ascii="Garamond" w:hAnsi="Garamond" w:cstheme="majorHAnsi"/>
          <w:sz w:val="22"/>
          <w:szCs w:val="22"/>
        </w:rPr>
      </w:pPr>
      <w:r w:rsidRPr="00240A9E">
        <w:rPr>
          <w:rFonts w:ascii="Garamond" w:hAnsi="Garamond" w:cstheme="majorHAnsi"/>
          <w:sz w:val="22"/>
          <w:szCs w:val="22"/>
        </w:rPr>
        <w:t xml:space="preserve">Leur propre état de santé : charge mentale, émotionnelle et physique de l’accompagnement ; </w:t>
      </w:r>
    </w:p>
    <w:p w:rsidR="00926407" w:rsidRPr="00240A9E" w:rsidRDefault="00926407" w:rsidP="00240A9E">
      <w:pPr>
        <w:pStyle w:val="NormalWeb"/>
        <w:numPr>
          <w:ilvl w:val="0"/>
          <w:numId w:val="29"/>
        </w:numPr>
        <w:spacing w:before="0" w:beforeAutospacing="0" w:after="0" w:afterAutospacing="0"/>
        <w:contextualSpacing/>
        <w:jc w:val="both"/>
        <w:rPr>
          <w:rFonts w:ascii="Garamond" w:hAnsi="Garamond" w:cstheme="majorHAnsi"/>
          <w:sz w:val="22"/>
          <w:szCs w:val="22"/>
        </w:rPr>
      </w:pPr>
      <w:r w:rsidRPr="00240A9E">
        <w:rPr>
          <w:rFonts w:ascii="Garamond" w:hAnsi="Garamond" w:cstheme="majorHAnsi"/>
          <w:sz w:val="22"/>
          <w:szCs w:val="22"/>
        </w:rPr>
        <w:t xml:space="preserve">L’équilibre de la cellule familiale, le cas échéant : tensions, violences intrafamiliales ;  </w:t>
      </w:r>
    </w:p>
    <w:p w:rsidR="00926407" w:rsidRPr="00240A9E" w:rsidRDefault="00926407" w:rsidP="00240A9E">
      <w:pPr>
        <w:pStyle w:val="NormalWeb"/>
        <w:numPr>
          <w:ilvl w:val="0"/>
          <w:numId w:val="29"/>
        </w:numPr>
        <w:spacing w:before="0" w:beforeAutospacing="0" w:after="0" w:afterAutospacing="0"/>
        <w:contextualSpacing/>
        <w:jc w:val="both"/>
        <w:rPr>
          <w:rFonts w:ascii="Garamond" w:hAnsi="Garamond" w:cstheme="majorHAnsi"/>
          <w:sz w:val="22"/>
          <w:szCs w:val="22"/>
        </w:rPr>
      </w:pPr>
      <w:r w:rsidRPr="00240A9E">
        <w:rPr>
          <w:rFonts w:ascii="Garamond" w:hAnsi="Garamond" w:cstheme="majorHAnsi"/>
          <w:sz w:val="22"/>
          <w:szCs w:val="22"/>
        </w:rPr>
        <w:t xml:space="preserve">Le risque de Covid-19 de l’aidant est à prendre en compte, situation susceptible de compromettre tout le plan d’accompagnement au confinement à domicile. </w:t>
      </w:r>
    </w:p>
    <w:p w:rsidR="00240A9E" w:rsidRPr="00240A9E" w:rsidRDefault="00240A9E" w:rsidP="00240A9E">
      <w:pPr>
        <w:pStyle w:val="NormalWeb"/>
        <w:spacing w:before="0" w:beforeAutospacing="0" w:after="0" w:afterAutospacing="0"/>
        <w:ind w:left="1069"/>
        <w:contextualSpacing/>
        <w:jc w:val="both"/>
        <w:rPr>
          <w:rFonts w:ascii="Garamond" w:hAnsi="Garamond" w:cstheme="majorHAnsi"/>
          <w:sz w:val="22"/>
          <w:szCs w:val="22"/>
        </w:rPr>
      </w:pPr>
    </w:p>
    <w:p w:rsidR="00926407" w:rsidRPr="00240A9E" w:rsidRDefault="00926407" w:rsidP="00240A9E">
      <w:pPr>
        <w:spacing w:before="0" w:after="0" w:line="240" w:lineRule="auto"/>
        <w:contextualSpacing/>
        <w:jc w:val="both"/>
        <w:rPr>
          <w:rFonts w:ascii="Garamond" w:hAnsi="Garamond" w:cstheme="majorHAnsi"/>
          <w:b/>
          <w:sz w:val="22"/>
          <w:szCs w:val="22"/>
        </w:rPr>
      </w:pPr>
      <w:r w:rsidRPr="00240A9E">
        <w:rPr>
          <w:rFonts w:ascii="Garamond" w:hAnsi="Garamond" w:cstheme="majorHAnsi"/>
          <w:b/>
          <w:sz w:val="22"/>
          <w:szCs w:val="22"/>
        </w:rPr>
        <w:t>Décide le projet de compensation suivant :</w:t>
      </w:r>
    </w:p>
    <w:p w:rsidR="00240A9E" w:rsidRPr="00240A9E" w:rsidRDefault="00240A9E" w:rsidP="00240A9E">
      <w:pPr>
        <w:spacing w:before="0" w:after="0" w:line="240" w:lineRule="auto"/>
        <w:contextualSpacing/>
        <w:jc w:val="both"/>
        <w:rPr>
          <w:rFonts w:ascii="Garamond" w:hAnsi="Garamond" w:cstheme="majorHAnsi"/>
          <w:b/>
          <w:sz w:val="22"/>
          <w:szCs w:val="22"/>
        </w:rPr>
      </w:pPr>
    </w:p>
    <w:p w:rsidR="00926407" w:rsidRPr="00240A9E" w:rsidRDefault="00926407" w:rsidP="00240A9E">
      <w:pPr>
        <w:pStyle w:val="Paragraphedeliste"/>
        <w:numPr>
          <w:ilvl w:val="0"/>
          <w:numId w:val="30"/>
        </w:numPr>
        <w:spacing w:before="0" w:after="0" w:line="240" w:lineRule="auto"/>
        <w:jc w:val="both"/>
        <w:rPr>
          <w:rFonts w:ascii="Garamond" w:hAnsi="Garamond" w:cstheme="majorHAnsi"/>
          <w:sz w:val="22"/>
          <w:szCs w:val="22"/>
        </w:rPr>
      </w:pPr>
      <w:r w:rsidRPr="00240A9E">
        <w:rPr>
          <w:rFonts w:ascii="Garamond" w:hAnsi="Garamond" w:cstheme="majorHAnsi"/>
          <w:sz w:val="22"/>
          <w:szCs w:val="22"/>
        </w:rPr>
        <w:t>Des visites à domicile et/ou, dans le cadre « </w:t>
      </w:r>
      <w:r w:rsidRPr="00240A9E">
        <w:rPr>
          <w:rFonts w:ascii="Garamond" w:hAnsi="Garamond" w:cstheme="majorHAnsi"/>
          <w:i/>
          <w:sz w:val="22"/>
          <w:szCs w:val="22"/>
        </w:rPr>
        <w:t>des déplacements brefs, dans la limite d’une heure quotidienne et dans un rayon maximal d’un km autour du domicile prévu l’attestation de déplacement dérogatoire </w:t>
      </w:r>
      <w:r w:rsidRPr="00240A9E">
        <w:rPr>
          <w:rFonts w:ascii="Garamond" w:hAnsi="Garamond" w:cstheme="majorHAnsi"/>
          <w:sz w:val="22"/>
          <w:szCs w:val="22"/>
        </w:rPr>
        <w:t>» ;</w:t>
      </w:r>
    </w:p>
    <w:p w:rsidR="00926407" w:rsidRPr="00240A9E" w:rsidRDefault="00926407" w:rsidP="00240A9E">
      <w:pPr>
        <w:pStyle w:val="Paragraphedeliste"/>
        <w:numPr>
          <w:ilvl w:val="0"/>
          <w:numId w:val="30"/>
        </w:numPr>
        <w:spacing w:before="0" w:after="0" w:line="240" w:lineRule="auto"/>
        <w:jc w:val="both"/>
        <w:rPr>
          <w:rFonts w:ascii="Garamond" w:hAnsi="Garamond" w:cstheme="majorHAnsi"/>
          <w:sz w:val="22"/>
          <w:szCs w:val="22"/>
        </w:rPr>
      </w:pPr>
      <w:r w:rsidRPr="00240A9E">
        <w:rPr>
          <w:rFonts w:ascii="Garamond" w:hAnsi="Garamond" w:cstheme="majorHAnsi"/>
          <w:sz w:val="22"/>
          <w:szCs w:val="22"/>
        </w:rPr>
        <w:t xml:space="preserve">Accompagnement aux achats de première nécessité pour les personnes ne bénéficiant pas d’un portage de repas ou ayant d’autres personnes à charge ; </w:t>
      </w:r>
    </w:p>
    <w:p w:rsidR="00926407" w:rsidRPr="00240A9E" w:rsidRDefault="00926407" w:rsidP="00240A9E">
      <w:pPr>
        <w:pStyle w:val="Paragraphedeliste"/>
        <w:numPr>
          <w:ilvl w:val="0"/>
          <w:numId w:val="30"/>
        </w:numPr>
        <w:spacing w:before="0" w:after="0" w:line="240" w:lineRule="auto"/>
        <w:jc w:val="both"/>
        <w:rPr>
          <w:rFonts w:ascii="Garamond" w:hAnsi="Garamond" w:cstheme="majorHAnsi"/>
          <w:sz w:val="22"/>
          <w:szCs w:val="22"/>
        </w:rPr>
      </w:pPr>
      <w:r w:rsidRPr="00240A9E">
        <w:rPr>
          <w:rFonts w:ascii="Garamond" w:hAnsi="Garamond" w:cstheme="majorHAnsi"/>
          <w:sz w:val="22"/>
          <w:szCs w:val="22"/>
        </w:rPr>
        <w:t xml:space="preserve">Des temps d’accueil individuels (un bénéficiaire par salle d’activité) dans les lieux d’accompagnement habituels (ESAT, foyer de jour, accueil de jour du SHAVS…) pour les personnes accompagnées ou pour soulager leurs aidants. </w:t>
      </w:r>
    </w:p>
    <w:p w:rsidR="00926407" w:rsidRPr="00240A9E" w:rsidRDefault="00926407" w:rsidP="00240A9E">
      <w:pPr>
        <w:pStyle w:val="Paragraphedeliste"/>
        <w:numPr>
          <w:ilvl w:val="0"/>
          <w:numId w:val="30"/>
        </w:numPr>
        <w:spacing w:before="0" w:after="0" w:line="240" w:lineRule="auto"/>
        <w:jc w:val="both"/>
        <w:rPr>
          <w:rFonts w:ascii="Garamond" w:hAnsi="Garamond" w:cstheme="majorHAnsi"/>
          <w:sz w:val="22"/>
          <w:szCs w:val="22"/>
        </w:rPr>
      </w:pPr>
      <w:r w:rsidRPr="00240A9E">
        <w:rPr>
          <w:rFonts w:ascii="Garamond" w:hAnsi="Garamond" w:cstheme="majorHAnsi"/>
          <w:sz w:val="22"/>
          <w:szCs w:val="22"/>
        </w:rPr>
        <w:t>Accueil temporaire pour les situations de ruptures à domicile ;</w:t>
      </w:r>
    </w:p>
    <w:p w:rsidR="00240A9E" w:rsidRPr="00240A9E" w:rsidRDefault="00240A9E" w:rsidP="00240A9E">
      <w:pPr>
        <w:pStyle w:val="Paragraphedeliste"/>
        <w:spacing w:before="0" w:after="0" w:line="240" w:lineRule="auto"/>
        <w:jc w:val="both"/>
        <w:rPr>
          <w:rFonts w:ascii="Garamond" w:hAnsi="Garamond" w:cstheme="majorHAnsi"/>
          <w:sz w:val="22"/>
          <w:szCs w:val="22"/>
        </w:rPr>
      </w:pPr>
    </w:p>
    <w:p w:rsidR="00926407" w:rsidRPr="00240A9E" w:rsidRDefault="00926407" w:rsidP="00240A9E">
      <w:pPr>
        <w:pStyle w:val="NormalWeb"/>
        <w:spacing w:before="0" w:beforeAutospacing="0" w:after="0" w:afterAutospacing="0"/>
        <w:contextualSpacing/>
        <w:jc w:val="both"/>
        <w:rPr>
          <w:rFonts w:ascii="Garamond" w:hAnsi="Garamond" w:cstheme="majorHAnsi"/>
          <w:color w:val="000000" w:themeColor="text1"/>
          <w:sz w:val="22"/>
          <w:szCs w:val="22"/>
        </w:rPr>
      </w:pPr>
      <w:r w:rsidRPr="00240A9E">
        <w:rPr>
          <w:rFonts w:ascii="Garamond" w:hAnsi="Garamond" w:cstheme="majorHAnsi"/>
          <w:sz w:val="22"/>
          <w:szCs w:val="22"/>
          <w:u w:val="single"/>
        </w:rPr>
        <w:t>Attention</w:t>
      </w:r>
      <w:r w:rsidRPr="00240A9E">
        <w:rPr>
          <w:rFonts w:ascii="Garamond" w:hAnsi="Garamond" w:cstheme="majorHAnsi"/>
          <w:sz w:val="22"/>
          <w:szCs w:val="22"/>
        </w:rPr>
        <w:t xml:space="preserve"> : Il convient de préciser que l’accueil des publics au sein des établissements et services doit être limité aux situations d’urgence, aux personnes les plus exposées à l’isolement et/ou sentiment de solitude, ainsi qu’à tout autre état de rupture. </w:t>
      </w:r>
      <w:r w:rsidRPr="00240A9E">
        <w:rPr>
          <w:rFonts w:ascii="Garamond" w:hAnsi="Garamond" w:cstheme="majorHAnsi"/>
          <w:color w:val="000000" w:themeColor="text1"/>
          <w:sz w:val="22"/>
          <w:szCs w:val="22"/>
        </w:rPr>
        <w:t xml:space="preserve">Cependant </w:t>
      </w:r>
      <w:r w:rsidRPr="00240A9E">
        <w:rPr>
          <w:rFonts w:ascii="Garamond" w:hAnsi="Garamond" w:cstheme="majorHAnsi"/>
          <w:bCs/>
          <w:color w:val="000000" w:themeColor="text1"/>
          <w:sz w:val="22"/>
          <w:szCs w:val="22"/>
        </w:rPr>
        <w:t>Le maintien à domicile doit rester la solution chaque fois que possible</w:t>
      </w:r>
      <w:r w:rsidRPr="00240A9E">
        <w:rPr>
          <w:rFonts w:ascii="Garamond" w:hAnsi="Garamond" w:cstheme="majorHAnsi"/>
          <w:color w:val="000000" w:themeColor="text1"/>
          <w:sz w:val="22"/>
          <w:szCs w:val="22"/>
        </w:rPr>
        <w:t>.</w:t>
      </w:r>
    </w:p>
    <w:p w:rsidR="00240A9E" w:rsidRPr="00240A9E" w:rsidRDefault="00240A9E" w:rsidP="00240A9E">
      <w:pPr>
        <w:pStyle w:val="NormalWeb"/>
        <w:spacing w:before="0" w:beforeAutospacing="0" w:after="0" w:afterAutospacing="0"/>
        <w:contextualSpacing/>
        <w:jc w:val="both"/>
        <w:rPr>
          <w:rFonts w:ascii="Garamond" w:hAnsi="Garamond" w:cstheme="majorHAnsi"/>
          <w:color w:val="000000" w:themeColor="text1"/>
          <w:sz w:val="22"/>
          <w:szCs w:val="22"/>
        </w:rPr>
      </w:pPr>
    </w:p>
    <w:p w:rsidR="00926407" w:rsidRPr="00240A9E" w:rsidRDefault="00926407" w:rsidP="00240A9E">
      <w:pPr>
        <w:spacing w:before="0" w:after="0" w:line="240" w:lineRule="auto"/>
        <w:contextualSpacing/>
        <w:jc w:val="both"/>
        <w:rPr>
          <w:rFonts w:ascii="Garamond" w:eastAsia="Times New Roman" w:hAnsi="Garamond" w:cstheme="majorHAnsi"/>
          <w:color w:val="000000" w:themeColor="text1"/>
          <w:sz w:val="22"/>
          <w:szCs w:val="22"/>
          <w:lang w:eastAsia="fr-FR"/>
        </w:rPr>
      </w:pPr>
      <w:r w:rsidRPr="00240A9E">
        <w:rPr>
          <w:rFonts w:ascii="Garamond" w:eastAsia="Times New Roman" w:hAnsi="Garamond" w:cstheme="majorHAnsi"/>
          <w:color w:val="000000" w:themeColor="text1"/>
          <w:sz w:val="22"/>
          <w:szCs w:val="22"/>
          <w:lang w:eastAsia="fr-FR"/>
        </w:rPr>
        <w:t>Concomitamment, des solutions de répit sont mises en place régulièrement </w:t>
      </w:r>
      <w:r w:rsidRPr="00240A9E">
        <w:rPr>
          <w:rFonts w:ascii="Garamond" w:eastAsia="Times New Roman" w:hAnsi="Garamond" w:cstheme="majorHAnsi"/>
          <w:bCs/>
          <w:color w:val="000000" w:themeColor="text1"/>
          <w:sz w:val="22"/>
          <w:szCs w:val="22"/>
          <w:lang w:eastAsia="fr-FR"/>
        </w:rPr>
        <w:t>au domicile</w:t>
      </w:r>
      <w:r w:rsidRPr="00240A9E">
        <w:rPr>
          <w:rFonts w:ascii="Garamond" w:eastAsia="Times New Roman" w:hAnsi="Garamond" w:cstheme="majorHAnsi"/>
          <w:color w:val="000000" w:themeColor="text1"/>
          <w:sz w:val="22"/>
          <w:szCs w:val="22"/>
          <w:lang w:eastAsia="fr-FR"/>
        </w:rPr>
        <w:t> du proche aidant ou en permettant des sorties accompagnées autour du domicile de l’aidant, dans le strict respect des mesures barrières.</w:t>
      </w:r>
    </w:p>
    <w:p w:rsidR="00926407" w:rsidRPr="00240A9E" w:rsidRDefault="00926407" w:rsidP="00240A9E">
      <w:pPr>
        <w:spacing w:before="0" w:after="0" w:line="240" w:lineRule="auto"/>
        <w:contextualSpacing/>
        <w:jc w:val="both"/>
        <w:rPr>
          <w:rFonts w:ascii="Garamond" w:eastAsia="Times New Roman" w:hAnsi="Garamond" w:cstheme="majorHAnsi"/>
          <w:color w:val="000000" w:themeColor="text1"/>
          <w:sz w:val="22"/>
          <w:szCs w:val="22"/>
          <w:lang w:eastAsia="fr-FR"/>
        </w:rPr>
      </w:pPr>
      <w:r w:rsidRPr="00240A9E">
        <w:rPr>
          <w:rFonts w:ascii="Garamond" w:eastAsia="Times New Roman" w:hAnsi="Garamond" w:cstheme="majorHAnsi"/>
          <w:color w:val="000000" w:themeColor="text1"/>
          <w:sz w:val="22"/>
          <w:szCs w:val="22"/>
          <w:lang w:eastAsia="fr-FR"/>
        </w:rPr>
        <w:t>Les professionnels qui se déplacent au domicile viennent équipés du matériel adapté en fonction de la nature et de la durée des interventions. A ce sujet, les établissements et services de l’AAPISE, bénéficient de façon hebdomadaire de leur dotation en masques chirurgicaux.</w:t>
      </w:r>
    </w:p>
    <w:p w:rsidR="00926407" w:rsidRPr="00240A9E" w:rsidRDefault="00926407" w:rsidP="00240A9E">
      <w:pPr>
        <w:spacing w:before="0" w:after="0" w:line="240" w:lineRule="auto"/>
        <w:contextualSpacing/>
        <w:jc w:val="both"/>
        <w:rPr>
          <w:rFonts w:ascii="Garamond" w:eastAsia="Times New Roman" w:hAnsi="Garamond" w:cstheme="majorHAnsi"/>
          <w:color w:val="000000" w:themeColor="text1"/>
          <w:sz w:val="22"/>
          <w:szCs w:val="22"/>
          <w:lang w:eastAsia="fr-FR"/>
        </w:rPr>
      </w:pPr>
      <w:r w:rsidRPr="00240A9E">
        <w:rPr>
          <w:rFonts w:ascii="Garamond" w:eastAsia="Times New Roman" w:hAnsi="Garamond" w:cstheme="majorHAnsi"/>
          <w:bCs/>
          <w:color w:val="000000" w:themeColor="text1"/>
          <w:sz w:val="22"/>
          <w:szCs w:val="22"/>
          <w:lang w:eastAsia="fr-FR"/>
        </w:rPr>
        <w:t>Le besoin exceptionnel d’accompagnement personnalisé hors du domicile</w:t>
      </w:r>
      <w:r w:rsidRPr="00240A9E">
        <w:rPr>
          <w:rFonts w:ascii="Garamond" w:eastAsia="Times New Roman" w:hAnsi="Garamond" w:cstheme="majorHAnsi"/>
          <w:color w:val="000000" w:themeColor="text1"/>
          <w:sz w:val="22"/>
          <w:szCs w:val="22"/>
          <w:lang w:eastAsia="fr-FR"/>
        </w:rPr>
        <w:t>, lorsque l’environnement ne permet pas aux interventions à domicile de se dérouler dans de bonnes conditions adaptées, </w:t>
      </w:r>
      <w:r w:rsidRPr="00240A9E">
        <w:rPr>
          <w:rFonts w:ascii="Garamond" w:eastAsia="Times New Roman" w:hAnsi="Garamond" w:cstheme="majorHAnsi"/>
          <w:bCs/>
          <w:color w:val="000000" w:themeColor="text1"/>
          <w:sz w:val="22"/>
          <w:szCs w:val="22"/>
          <w:lang w:eastAsia="fr-FR"/>
        </w:rPr>
        <w:t>s’inscrit dans un cadre dérogatoire</w:t>
      </w:r>
      <w:r w:rsidRPr="00240A9E">
        <w:rPr>
          <w:rFonts w:ascii="Garamond" w:eastAsia="Times New Roman" w:hAnsi="Garamond" w:cstheme="majorHAnsi"/>
          <w:color w:val="000000" w:themeColor="text1"/>
          <w:sz w:val="22"/>
          <w:szCs w:val="22"/>
          <w:lang w:eastAsia="fr-FR"/>
        </w:rPr>
        <w:t>. Il peut alors être proposé à la personne un accompagnement personnalisé (1 professionnel pour 1 personne) </w:t>
      </w:r>
      <w:r w:rsidRPr="00240A9E">
        <w:rPr>
          <w:rFonts w:ascii="Garamond" w:eastAsia="Times New Roman" w:hAnsi="Garamond" w:cstheme="majorHAnsi"/>
          <w:bCs/>
          <w:color w:val="000000" w:themeColor="text1"/>
          <w:sz w:val="22"/>
          <w:szCs w:val="22"/>
          <w:lang w:eastAsia="fr-FR"/>
        </w:rPr>
        <w:t>dans les espaces extérieurs sécurisés</w:t>
      </w:r>
      <w:r w:rsidRPr="00240A9E">
        <w:rPr>
          <w:rFonts w:ascii="Garamond" w:eastAsia="Times New Roman" w:hAnsi="Garamond" w:cstheme="majorHAnsi"/>
          <w:color w:val="000000" w:themeColor="text1"/>
          <w:sz w:val="22"/>
          <w:szCs w:val="22"/>
          <w:lang w:eastAsia="fr-FR"/>
        </w:rPr>
        <w:t> de l’établissement ou du service médico-social. Dans tous les cas, les consignes sanitaires en vigueur au niveau national doivent être respectées.</w:t>
      </w:r>
    </w:p>
    <w:p w:rsidR="00926407" w:rsidRPr="00240A9E" w:rsidRDefault="00926407" w:rsidP="00240A9E">
      <w:pPr>
        <w:spacing w:before="0" w:after="0" w:line="240" w:lineRule="auto"/>
        <w:contextualSpacing/>
        <w:jc w:val="both"/>
        <w:rPr>
          <w:rFonts w:ascii="Garamond" w:eastAsia="Times New Roman" w:hAnsi="Garamond" w:cstheme="majorHAnsi"/>
          <w:color w:val="000000" w:themeColor="text1"/>
          <w:sz w:val="22"/>
          <w:szCs w:val="22"/>
          <w:lang w:eastAsia="fr-FR"/>
        </w:rPr>
      </w:pPr>
      <w:r w:rsidRPr="00240A9E">
        <w:rPr>
          <w:rFonts w:ascii="Garamond" w:eastAsia="Times New Roman" w:hAnsi="Garamond" w:cstheme="majorHAnsi"/>
          <w:color w:val="000000" w:themeColor="text1"/>
          <w:sz w:val="22"/>
          <w:szCs w:val="22"/>
          <w:lang w:eastAsia="fr-FR"/>
        </w:rPr>
        <w:t>L’accompagnement de la personne doit se faire sous forme d’un </w:t>
      </w:r>
      <w:r w:rsidRPr="00240A9E">
        <w:rPr>
          <w:rFonts w:ascii="Garamond" w:eastAsia="Times New Roman" w:hAnsi="Garamond" w:cstheme="majorHAnsi"/>
          <w:bCs/>
          <w:color w:val="000000" w:themeColor="text1"/>
          <w:sz w:val="22"/>
          <w:szCs w:val="22"/>
          <w:lang w:eastAsia="fr-FR"/>
        </w:rPr>
        <w:t>transport individualisé.</w:t>
      </w:r>
    </w:p>
    <w:p w:rsidR="00926407" w:rsidRPr="00240A9E" w:rsidRDefault="00926407" w:rsidP="00240A9E">
      <w:pPr>
        <w:spacing w:before="0" w:after="0" w:line="240" w:lineRule="auto"/>
        <w:contextualSpacing/>
        <w:jc w:val="both"/>
        <w:rPr>
          <w:rFonts w:ascii="Garamond" w:eastAsia="Times New Roman" w:hAnsi="Garamond" w:cstheme="majorHAnsi"/>
          <w:color w:val="000000" w:themeColor="text1"/>
          <w:sz w:val="22"/>
          <w:szCs w:val="22"/>
          <w:lang w:eastAsia="fr-FR"/>
        </w:rPr>
      </w:pPr>
      <w:r w:rsidRPr="00240A9E">
        <w:rPr>
          <w:rFonts w:ascii="Garamond" w:eastAsia="Times New Roman" w:hAnsi="Garamond" w:cstheme="majorHAnsi"/>
          <w:color w:val="000000" w:themeColor="text1"/>
          <w:sz w:val="22"/>
          <w:szCs w:val="22"/>
          <w:lang w:eastAsia="fr-FR"/>
        </w:rPr>
        <w:t xml:space="preserve">Ce recours exceptionnel hors du domicile n’est pas accessible aux personnes porteuses de symptômes évocateurs ou avérés du </w:t>
      </w:r>
      <w:proofErr w:type="spellStart"/>
      <w:r w:rsidRPr="00240A9E">
        <w:rPr>
          <w:rFonts w:ascii="Garamond" w:eastAsia="Times New Roman" w:hAnsi="Garamond" w:cstheme="majorHAnsi"/>
          <w:color w:val="000000" w:themeColor="text1"/>
          <w:sz w:val="22"/>
          <w:szCs w:val="22"/>
          <w:lang w:eastAsia="fr-FR"/>
        </w:rPr>
        <w:t>Covid</w:t>
      </w:r>
      <w:proofErr w:type="spellEnd"/>
      <w:r w:rsidRPr="00240A9E">
        <w:rPr>
          <w:rFonts w:ascii="Garamond" w:eastAsia="Times New Roman" w:hAnsi="Garamond" w:cstheme="majorHAnsi"/>
          <w:color w:val="000000" w:themeColor="text1"/>
          <w:sz w:val="22"/>
          <w:szCs w:val="22"/>
          <w:lang w:eastAsia="fr-FR"/>
        </w:rPr>
        <w:t xml:space="preserve"> 19, et exclut les personnes les plus fragiles dont l’exposition au virus constitue un risque majeur.</w:t>
      </w:r>
    </w:p>
    <w:p w:rsidR="00926407" w:rsidRPr="00240A9E" w:rsidRDefault="00926407" w:rsidP="00240A9E">
      <w:pPr>
        <w:spacing w:before="0" w:after="0" w:line="240" w:lineRule="auto"/>
        <w:contextualSpacing/>
        <w:jc w:val="both"/>
        <w:rPr>
          <w:rFonts w:ascii="Garamond" w:eastAsia="Times New Roman" w:hAnsi="Garamond" w:cstheme="majorHAnsi"/>
          <w:color w:val="000000" w:themeColor="text1"/>
          <w:sz w:val="22"/>
          <w:szCs w:val="22"/>
          <w:lang w:eastAsia="fr-FR"/>
        </w:rPr>
      </w:pPr>
      <w:r w:rsidRPr="00240A9E">
        <w:rPr>
          <w:rFonts w:ascii="Garamond" w:eastAsia="Times New Roman" w:hAnsi="Garamond" w:cstheme="majorHAnsi"/>
          <w:color w:val="000000" w:themeColor="text1"/>
          <w:sz w:val="22"/>
          <w:szCs w:val="22"/>
          <w:lang w:eastAsia="fr-FR"/>
        </w:rPr>
        <w:lastRenderedPageBreak/>
        <w:t>Cette décision d’accompagnement individualisé hors du domicile doit tenir compte de </w:t>
      </w:r>
      <w:r w:rsidRPr="00240A9E">
        <w:rPr>
          <w:rFonts w:ascii="Garamond" w:eastAsia="Times New Roman" w:hAnsi="Garamond" w:cstheme="majorHAnsi"/>
          <w:bCs/>
          <w:color w:val="000000" w:themeColor="text1"/>
          <w:sz w:val="22"/>
          <w:szCs w:val="22"/>
          <w:lang w:eastAsia="fr-FR"/>
        </w:rPr>
        <w:t>l’avis médical </w:t>
      </w:r>
      <w:r w:rsidRPr="00240A9E">
        <w:rPr>
          <w:rFonts w:ascii="Garamond" w:eastAsia="Times New Roman" w:hAnsi="Garamond" w:cstheme="majorHAnsi"/>
          <w:color w:val="000000" w:themeColor="text1"/>
          <w:sz w:val="22"/>
          <w:szCs w:val="22"/>
          <w:lang w:eastAsia="fr-FR"/>
        </w:rPr>
        <w:t>par le médecin coordinateur en concertation, le cas échéant, avec le médecin traitant.</w:t>
      </w:r>
    </w:p>
    <w:p w:rsidR="00926407" w:rsidRPr="00240A9E" w:rsidRDefault="00926407" w:rsidP="00240A9E">
      <w:pPr>
        <w:spacing w:before="0" w:after="0" w:line="240" w:lineRule="auto"/>
        <w:contextualSpacing/>
        <w:jc w:val="both"/>
        <w:rPr>
          <w:rFonts w:ascii="Garamond" w:eastAsia="Times New Roman" w:hAnsi="Garamond" w:cstheme="majorHAnsi"/>
          <w:color w:val="000000" w:themeColor="text1"/>
          <w:sz w:val="22"/>
          <w:szCs w:val="22"/>
          <w:lang w:eastAsia="fr-FR"/>
        </w:rPr>
      </w:pPr>
      <w:r w:rsidRPr="00240A9E">
        <w:rPr>
          <w:rFonts w:ascii="Garamond" w:eastAsia="Times New Roman" w:hAnsi="Garamond" w:cstheme="majorHAnsi"/>
          <w:color w:val="000000" w:themeColor="text1"/>
          <w:sz w:val="22"/>
          <w:szCs w:val="22"/>
          <w:lang w:eastAsia="fr-FR"/>
        </w:rPr>
        <w:t>Enfin, l’autorisation est </w:t>
      </w:r>
      <w:r w:rsidRPr="00240A9E">
        <w:rPr>
          <w:rFonts w:ascii="Garamond" w:eastAsia="Times New Roman" w:hAnsi="Garamond" w:cstheme="majorHAnsi"/>
          <w:bCs/>
          <w:color w:val="000000" w:themeColor="text1"/>
          <w:sz w:val="22"/>
          <w:szCs w:val="22"/>
          <w:lang w:eastAsia="fr-FR"/>
        </w:rPr>
        <w:t>préalablement</w:t>
      </w:r>
      <w:r w:rsidRPr="00240A9E">
        <w:rPr>
          <w:rFonts w:ascii="Garamond" w:eastAsia="Times New Roman" w:hAnsi="Garamond" w:cstheme="majorHAnsi"/>
          <w:color w:val="000000" w:themeColor="text1"/>
          <w:sz w:val="22"/>
          <w:szCs w:val="22"/>
          <w:lang w:eastAsia="fr-FR"/>
        </w:rPr>
        <w:t xml:space="preserve"> demandée par le responsable du site au siège de l’AAPISE qui instruira la demande et la </w:t>
      </w:r>
      <w:proofErr w:type="gramStart"/>
      <w:r w:rsidRPr="00240A9E">
        <w:rPr>
          <w:rFonts w:ascii="Garamond" w:eastAsia="Times New Roman" w:hAnsi="Garamond" w:cstheme="majorHAnsi"/>
          <w:color w:val="000000" w:themeColor="text1"/>
          <w:sz w:val="22"/>
          <w:szCs w:val="22"/>
          <w:lang w:eastAsia="fr-FR"/>
        </w:rPr>
        <w:t>transmettra  à</w:t>
      </w:r>
      <w:proofErr w:type="gramEnd"/>
      <w:r w:rsidRPr="00240A9E">
        <w:rPr>
          <w:rFonts w:ascii="Garamond" w:eastAsia="Times New Roman" w:hAnsi="Garamond" w:cstheme="majorHAnsi"/>
          <w:color w:val="000000" w:themeColor="text1"/>
          <w:sz w:val="22"/>
          <w:szCs w:val="22"/>
          <w:lang w:eastAsia="fr-FR"/>
        </w:rPr>
        <w:t xml:space="preserve"> l’autorité de tarification et de contrôle. Cette demande est accompagnée :</w:t>
      </w:r>
    </w:p>
    <w:p w:rsidR="00926407" w:rsidRPr="00240A9E" w:rsidRDefault="00926407" w:rsidP="00240A9E">
      <w:pPr>
        <w:spacing w:before="0" w:after="0" w:line="240" w:lineRule="auto"/>
        <w:ind w:left="720" w:hanging="360"/>
        <w:contextualSpacing/>
        <w:jc w:val="both"/>
        <w:rPr>
          <w:rFonts w:ascii="Garamond" w:eastAsia="Times New Roman" w:hAnsi="Garamond" w:cstheme="majorHAnsi"/>
          <w:color w:val="000000" w:themeColor="text1"/>
          <w:sz w:val="22"/>
          <w:szCs w:val="22"/>
          <w:lang w:eastAsia="fr-FR"/>
        </w:rPr>
      </w:pPr>
      <w:r w:rsidRPr="00240A9E">
        <w:rPr>
          <w:rFonts w:ascii="Garamond" w:eastAsia="Times New Roman" w:hAnsi="Garamond" w:cstheme="majorHAnsi"/>
          <w:color w:val="000000" w:themeColor="text1"/>
          <w:sz w:val="22"/>
          <w:szCs w:val="22"/>
          <w:lang w:eastAsia="fr-FR"/>
        </w:rPr>
        <w:t>-          </w:t>
      </w:r>
      <w:r w:rsidRPr="00240A9E">
        <w:rPr>
          <w:rFonts w:ascii="Garamond" w:eastAsia="Times New Roman" w:hAnsi="Garamond" w:cstheme="majorHAnsi"/>
          <w:bCs/>
          <w:color w:val="000000" w:themeColor="text1"/>
          <w:sz w:val="22"/>
          <w:szCs w:val="22"/>
          <w:lang w:eastAsia="fr-FR"/>
        </w:rPr>
        <w:t>De la nature des motifs ;</w:t>
      </w:r>
    </w:p>
    <w:p w:rsidR="00926407" w:rsidRPr="00240A9E" w:rsidRDefault="00926407" w:rsidP="00240A9E">
      <w:pPr>
        <w:spacing w:before="0" w:after="0" w:line="240" w:lineRule="auto"/>
        <w:ind w:left="720" w:hanging="360"/>
        <w:contextualSpacing/>
        <w:jc w:val="both"/>
        <w:rPr>
          <w:rFonts w:ascii="Garamond" w:eastAsia="Times New Roman" w:hAnsi="Garamond" w:cstheme="majorHAnsi"/>
          <w:color w:val="000000" w:themeColor="text1"/>
          <w:sz w:val="22"/>
          <w:szCs w:val="22"/>
          <w:lang w:eastAsia="fr-FR"/>
        </w:rPr>
      </w:pPr>
      <w:r w:rsidRPr="00240A9E">
        <w:rPr>
          <w:rFonts w:ascii="Garamond" w:eastAsia="Times New Roman" w:hAnsi="Garamond" w:cstheme="majorHAnsi"/>
          <w:color w:val="000000" w:themeColor="text1"/>
          <w:sz w:val="22"/>
          <w:szCs w:val="22"/>
          <w:lang w:eastAsia="fr-FR"/>
        </w:rPr>
        <w:t>-          </w:t>
      </w:r>
      <w:r w:rsidRPr="00240A9E">
        <w:rPr>
          <w:rFonts w:ascii="Garamond" w:eastAsia="Times New Roman" w:hAnsi="Garamond" w:cstheme="majorHAnsi"/>
          <w:bCs/>
          <w:color w:val="000000" w:themeColor="text1"/>
          <w:sz w:val="22"/>
          <w:szCs w:val="22"/>
          <w:lang w:eastAsia="fr-FR"/>
        </w:rPr>
        <w:t>Les coordonnées des personnes concernées ;</w:t>
      </w:r>
    </w:p>
    <w:p w:rsidR="00926407" w:rsidRPr="00240A9E" w:rsidRDefault="00926407" w:rsidP="00240A9E">
      <w:pPr>
        <w:spacing w:before="0" w:after="0" w:line="240" w:lineRule="auto"/>
        <w:ind w:left="720" w:hanging="360"/>
        <w:contextualSpacing/>
        <w:jc w:val="both"/>
        <w:rPr>
          <w:rFonts w:ascii="Garamond" w:eastAsia="Times New Roman" w:hAnsi="Garamond" w:cstheme="majorHAnsi"/>
          <w:color w:val="000000" w:themeColor="text1"/>
          <w:sz w:val="22"/>
          <w:szCs w:val="22"/>
          <w:lang w:eastAsia="fr-FR"/>
        </w:rPr>
      </w:pPr>
      <w:r w:rsidRPr="00240A9E">
        <w:rPr>
          <w:rFonts w:ascii="Garamond" w:eastAsia="Times New Roman" w:hAnsi="Garamond" w:cstheme="majorHAnsi"/>
          <w:color w:val="000000" w:themeColor="text1"/>
          <w:sz w:val="22"/>
          <w:szCs w:val="22"/>
          <w:lang w:eastAsia="fr-FR"/>
        </w:rPr>
        <w:t>-          </w:t>
      </w:r>
      <w:r w:rsidRPr="00240A9E">
        <w:rPr>
          <w:rFonts w:ascii="Garamond" w:eastAsia="Times New Roman" w:hAnsi="Garamond" w:cstheme="majorHAnsi"/>
          <w:bCs/>
          <w:color w:val="000000" w:themeColor="text1"/>
          <w:sz w:val="22"/>
          <w:szCs w:val="22"/>
          <w:lang w:eastAsia="fr-FR"/>
        </w:rPr>
        <w:t>Le jour d’accompagnement</w:t>
      </w:r>
    </w:p>
    <w:p w:rsidR="00926407" w:rsidRPr="00240A9E" w:rsidRDefault="00926407" w:rsidP="00240A9E">
      <w:pPr>
        <w:spacing w:before="0" w:after="0" w:line="240" w:lineRule="auto"/>
        <w:ind w:left="720" w:hanging="360"/>
        <w:contextualSpacing/>
        <w:jc w:val="both"/>
        <w:rPr>
          <w:rFonts w:ascii="Garamond" w:eastAsia="Times New Roman" w:hAnsi="Garamond" w:cstheme="majorHAnsi"/>
          <w:color w:val="000000" w:themeColor="text1"/>
          <w:sz w:val="22"/>
          <w:szCs w:val="22"/>
          <w:lang w:eastAsia="fr-FR"/>
        </w:rPr>
      </w:pPr>
      <w:r w:rsidRPr="00240A9E">
        <w:rPr>
          <w:rFonts w:ascii="Garamond" w:eastAsia="Times New Roman" w:hAnsi="Garamond" w:cstheme="majorHAnsi"/>
          <w:color w:val="000000" w:themeColor="text1"/>
          <w:sz w:val="22"/>
          <w:szCs w:val="22"/>
          <w:lang w:eastAsia="fr-FR"/>
        </w:rPr>
        <w:t>-          </w:t>
      </w:r>
      <w:r w:rsidRPr="00240A9E">
        <w:rPr>
          <w:rFonts w:ascii="Garamond" w:eastAsia="Times New Roman" w:hAnsi="Garamond" w:cstheme="majorHAnsi"/>
          <w:bCs/>
          <w:color w:val="000000" w:themeColor="text1"/>
          <w:sz w:val="22"/>
          <w:szCs w:val="22"/>
          <w:lang w:eastAsia="fr-FR"/>
        </w:rPr>
        <w:t xml:space="preserve">Les caractéristiques de l’accompagnement proposé., suivant un tableau qu’il convient de renseigner (voir la note de service N° 16). </w:t>
      </w:r>
    </w:p>
    <w:p w:rsidR="00926407" w:rsidRPr="00240A9E" w:rsidRDefault="00926407" w:rsidP="00240A9E">
      <w:pPr>
        <w:spacing w:before="0" w:after="0" w:line="240" w:lineRule="auto"/>
        <w:contextualSpacing/>
        <w:jc w:val="both"/>
        <w:rPr>
          <w:rFonts w:ascii="Garamond" w:hAnsi="Garamond" w:cstheme="majorHAnsi"/>
          <w:sz w:val="22"/>
          <w:szCs w:val="22"/>
        </w:rPr>
      </w:pPr>
      <w:r w:rsidRPr="00240A9E">
        <w:rPr>
          <w:rFonts w:ascii="Garamond" w:hAnsi="Garamond" w:cstheme="majorHAnsi"/>
          <w:sz w:val="22"/>
          <w:szCs w:val="22"/>
        </w:rPr>
        <w:t xml:space="preserve">A titre de rappel les visites à domicile et tout autre intervention, doivent respecter les règles de distanciation et autres gestes barrières afin de garantir la protection et la sécurité tant des professionnels que des personnes accompagnées. A cette fin des précautions d’usage devront être observées par les professionnels intervenant au domicile, telles que le port d’un masque et de sur-chaussures.  </w:t>
      </w:r>
    </w:p>
    <w:p w:rsidR="009057BB" w:rsidRDefault="009057BB" w:rsidP="00240A9E">
      <w:pPr>
        <w:spacing w:before="0" w:after="0" w:line="240" w:lineRule="auto"/>
        <w:contextualSpacing/>
        <w:jc w:val="both"/>
        <w:rPr>
          <w:rFonts w:ascii="Garamond" w:hAnsi="Garamond" w:cstheme="majorHAnsi"/>
          <w:sz w:val="22"/>
          <w:szCs w:val="22"/>
        </w:rPr>
      </w:pPr>
    </w:p>
    <w:p w:rsidR="00240A9E" w:rsidRPr="00240A9E" w:rsidRDefault="00240A9E" w:rsidP="00240A9E">
      <w:pPr>
        <w:spacing w:before="0" w:after="0" w:line="240" w:lineRule="auto"/>
        <w:contextualSpacing/>
        <w:jc w:val="both"/>
        <w:rPr>
          <w:rFonts w:ascii="Garamond" w:hAnsi="Garamond" w:cstheme="majorHAnsi"/>
          <w:sz w:val="22"/>
          <w:szCs w:val="22"/>
        </w:rPr>
      </w:pPr>
    </w:p>
    <w:p w:rsidR="001408BB" w:rsidRPr="00240A9E" w:rsidRDefault="001408BB" w:rsidP="00240A9E">
      <w:pPr>
        <w:pStyle w:val="Paragraphedeliste"/>
        <w:numPr>
          <w:ilvl w:val="0"/>
          <w:numId w:val="32"/>
        </w:numPr>
        <w:spacing w:before="0" w:after="0" w:line="240" w:lineRule="auto"/>
        <w:jc w:val="both"/>
        <w:rPr>
          <w:rFonts w:ascii="Garamond" w:hAnsi="Garamond" w:cs="Times New Roman"/>
          <w:b/>
          <w:smallCaps/>
          <w:color w:val="000000" w:themeColor="text1"/>
          <w:sz w:val="22"/>
          <w:szCs w:val="22"/>
          <w:u w:val="single"/>
        </w:rPr>
      </w:pPr>
      <w:r w:rsidRPr="00240A9E">
        <w:rPr>
          <w:rFonts w:ascii="Garamond" w:hAnsi="Garamond" w:cs="Times New Roman"/>
          <w:b/>
          <w:smallCaps/>
          <w:color w:val="000000" w:themeColor="text1"/>
          <w:sz w:val="22"/>
          <w:szCs w:val="22"/>
        </w:rPr>
        <w:t xml:space="preserve">Organisation </w:t>
      </w:r>
      <w:r w:rsidR="008B5501" w:rsidRPr="00240A9E">
        <w:rPr>
          <w:rFonts w:ascii="Garamond" w:hAnsi="Garamond" w:cs="Times New Roman"/>
          <w:b/>
          <w:smallCaps/>
          <w:color w:val="000000" w:themeColor="text1"/>
          <w:sz w:val="22"/>
          <w:szCs w:val="22"/>
        </w:rPr>
        <w:t>spécifique au SHAVS</w:t>
      </w:r>
    </w:p>
    <w:p w:rsidR="008B5501" w:rsidRPr="00240A9E" w:rsidRDefault="008B5501" w:rsidP="00240A9E">
      <w:pPr>
        <w:spacing w:before="0" w:after="0" w:line="240" w:lineRule="auto"/>
        <w:contextualSpacing/>
        <w:jc w:val="both"/>
        <w:rPr>
          <w:rFonts w:ascii="Garamond" w:hAnsi="Garamond" w:cs="Times New Roman"/>
          <w:b/>
          <w:smallCaps/>
          <w:color w:val="000000" w:themeColor="text1"/>
          <w:sz w:val="22"/>
          <w:szCs w:val="22"/>
          <w:u w:val="single"/>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Particularités : Ouverture 24H/24H- 365J/an</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b/>
          <w:bCs/>
          <w:sz w:val="22"/>
          <w:szCs w:val="22"/>
          <w:lang w:eastAsia="fr-FR"/>
        </w:rPr>
        <w:t> </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b/>
          <w:bCs/>
          <w:sz w:val="22"/>
          <w:szCs w:val="22"/>
          <w:u w:val="single"/>
          <w:lang w:eastAsia="fr-FR"/>
        </w:rPr>
        <w:t>Contrôle des accès (SHAVS)</w:t>
      </w:r>
    </w:p>
    <w:p w:rsidR="00926407" w:rsidRPr="00240A9E" w:rsidRDefault="00926407" w:rsidP="00240A9E">
      <w:pPr>
        <w:numPr>
          <w:ilvl w:val="0"/>
          <w:numId w:val="14"/>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Le portail d’entrée demeurera verrouillé en permanence afin d’être en mesure de contrôler les entrées et les sorties des personnes accompagnées et de leurs proches. La présence permanente et continue d’un membre du personnel dans le bureau du secrétariat du SHAVS est impérative de 7h à 20 heures, y compris les week-ends.</w:t>
      </w:r>
    </w:p>
    <w:p w:rsidR="00926407" w:rsidRPr="00240A9E" w:rsidRDefault="00926407" w:rsidP="00240A9E">
      <w:pPr>
        <w:numPr>
          <w:ilvl w:val="0"/>
          <w:numId w:val="14"/>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Toute personne extérieure à l’établissement (aide à domicile, infirmière libérale, etc.) est tenue de se signaler avant de pénétrer dans l’enceinte des bâtiments. L’intégralité des autres visites est suspendue jusqu’à nouvel ordre.</w:t>
      </w:r>
    </w:p>
    <w:p w:rsidR="00926407" w:rsidRPr="00240A9E" w:rsidRDefault="00926407" w:rsidP="00240A9E">
      <w:pPr>
        <w:numPr>
          <w:ilvl w:val="0"/>
          <w:numId w:val="14"/>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Un registre doit être tenu afin d’enregistrer les entrées et sorties des visiteurs. </w:t>
      </w:r>
    </w:p>
    <w:p w:rsidR="00926407" w:rsidRPr="00240A9E" w:rsidRDefault="00926407" w:rsidP="00240A9E">
      <w:pPr>
        <w:numPr>
          <w:ilvl w:val="0"/>
          <w:numId w:val="14"/>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Un thermomètre frontal est laissé à la disposition des salariés et autres intervenants extérieurs afin qu’ils puissent prendre leur température. Ceux-ci sont invités à informer la direction de l’établissement en présence de symptômes spécifiques du coronavirus.</w:t>
      </w:r>
    </w:p>
    <w:p w:rsidR="00926407" w:rsidRPr="00240A9E" w:rsidRDefault="00926407" w:rsidP="00240A9E">
      <w:pPr>
        <w:numPr>
          <w:ilvl w:val="0"/>
          <w:numId w:val="14"/>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Le portail extérieur d’accès au studio sera condamné jusqu’à nouvel ordre. </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b/>
          <w:bCs/>
          <w:sz w:val="22"/>
          <w:szCs w:val="22"/>
          <w:u w:val="single"/>
          <w:lang w:eastAsia="fr-FR"/>
        </w:rPr>
        <w:t>Usage des locaux du SHAVS « Point-Virgule »</w:t>
      </w:r>
    </w:p>
    <w:p w:rsidR="00926407" w:rsidRPr="00240A9E" w:rsidRDefault="00926407" w:rsidP="00240A9E">
      <w:pPr>
        <w:numPr>
          <w:ilvl w:val="0"/>
          <w:numId w:val="15"/>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Les locaux dédiés à l’accueil de jour demeureront fermés à tout accueil collectif jusqu’à nouvel ordre – Des prestations d’accompagnement seront par ailleurs délivrées de manière individuelle par l’équipe éducative au sein des espaces de vie des personnes accompagnées.</w:t>
      </w:r>
    </w:p>
    <w:p w:rsidR="00926407" w:rsidRPr="00240A9E" w:rsidRDefault="00926407" w:rsidP="00240A9E">
      <w:pPr>
        <w:numPr>
          <w:ilvl w:val="0"/>
          <w:numId w:val="15"/>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L’accès à la « grande salle du SHAVS » sera interdit à tout regroupement collectif jusqu’à nouvel ordre.</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b/>
          <w:bCs/>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b/>
          <w:bCs/>
          <w:sz w:val="22"/>
          <w:szCs w:val="22"/>
          <w:u w:val="single"/>
          <w:lang w:eastAsia="fr-FR"/>
        </w:rPr>
        <w:t>Accueil temporaire</w:t>
      </w:r>
    </w:p>
    <w:p w:rsidR="00926407" w:rsidRPr="00240A9E" w:rsidRDefault="00926407" w:rsidP="00240A9E">
      <w:pPr>
        <w:numPr>
          <w:ilvl w:val="0"/>
          <w:numId w:val="16"/>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Le calendrier des admissions en accueil temporaire est suspendu jusqu’à nouvel ordre.</w:t>
      </w:r>
    </w:p>
    <w:p w:rsidR="00926407" w:rsidRPr="00240A9E" w:rsidRDefault="00926407" w:rsidP="00240A9E">
      <w:pPr>
        <w:numPr>
          <w:ilvl w:val="0"/>
          <w:numId w:val="16"/>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Les trois chambres habituellement dédiées à l’accueil temporaire seront, jusqu’à nouvel ordre, laissées vacantes afin d’être en mesure d’accueillir toute situation d’urgence interne ou externe à l’association.</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b/>
          <w:sz w:val="22"/>
          <w:szCs w:val="22"/>
          <w:u w:val="single"/>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b/>
          <w:sz w:val="22"/>
          <w:szCs w:val="22"/>
          <w:u w:val="single"/>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b/>
          <w:sz w:val="22"/>
          <w:szCs w:val="22"/>
          <w:u w:val="single"/>
          <w:lang w:eastAsia="fr-FR"/>
        </w:rPr>
      </w:pPr>
      <w:r w:rsidRPr="00240A9E">
        <w:rPr>
          <w:rFonts w:ascii="Garamond" w:eastAsia="Times New Roman" w:hAnsi="Garamond" w:cstheme="majorHAnsi"/>
          <w:b/>
          <w:sz w:val="22"/>
          <w:szCs w:val="22"/>
          <w:u w:val="single"/>
          <w:lang w:eastAsia="fr-FR"/>
        </w:rPr>
        <w:t>Modalités d’entrée et de sortie des personnes logées au sein des studios durant la période de confinement</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b/>
          <w:sz w:val="22"/>
          <w:szCs w:val="22"/>
          <w:u w:val="single"/>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Compte-tenu du caractère collectif de l’accueil au sein de la résidence des studios, il convient d’appliquer les recommandations régionales covid-19 « </w:t>
      </w:r>
      <w:r w:rsidRPr="00240A9E">
        <w:rPr>
          <w:rFonts w:ascii="Garamond" w:eastAsia="Times New Roman" w:hAnsi="Garamond" w:cstheme="majorHAnsi"/>
          <w:i/>
          <w:sz w:val="22"/>
          <w:szCs w:val="22"/>
          <w:lang w:eastAsia="fr-FR"/>
        </w:rPr>
        <w:t>gestion de crise et mesures de confinement dans les établissements et services médico-sociaux handicap pour adultes et enfants</w:t>
      </w:r>
      <w:r w:rsidRPr="00240A9E">
        <w:rPr>
          <w:rFonts w:ascii="Garamond" w:eastAsia="Times New Roman" w:hAnsi="Garamond" w:cstheme="majorHAnsi"/>
          <w:sz w:val="22"/>
          <w:szCs w:val="22"/>
          <w:lang w:eastAsia="fr-FR"/>
        </w:rPr>
        <w:t> » émises par l’ARS IDF, ainsi que le « </w:t>
      </w:r>
      <w:r w:rsidRPr="00240A9E">
        <w:rPr>
          <w:rFonts w:ascii="Garamond" w:eastAsia="Times New Roman" w:hAnsi="Garamond" w:cstheme="majorHAnsi"/>
          <w:i/>
          <w:sz w:val="22"/>
          <w:szCs w:val="22"/>
          <w:lang w:eastAsia="fr-FR"/>
        </w:rPr>
        <w:t xml:space="preserve">protocole relatif aux </w:t>
      </w:r>
      <w:proofErr w:type="spellStart"/>
      <w:r w:rsidRPr="00240A9E">
        <w:rPr>
          <w:rFonts w:ascii="Garamond" w:eastAsia="Times New Roman" w:hAnsi="Garamond" w:cstheme="majorHAnsi"/>
          <w:i/>
          <w:sz w:val="22"/>
          <w:szCs w:val="22"/>
          <w:lang w:eastAsia="fr-FR"/>
        </w:rPr>
        <w:t>consugnes</w:t>
      </w:r>
      <w:proofErr w:type="spellEnd"/>
      <w:r w:rsidRPr="00240A9E">
        <w:rPr>
          <w:rFonts w:ascii="Garamond" w:eastAsia="Times New Roman" w:hAnsi="Garamond" w:cstheme="majorHAnsi"/>
          <w:i/>
          <w:sz w:val="22"/>
          <w:szCs w:val="22"/>
          <w:lang w:eastAsia="fr-FR"/>
        </w:rPr>
        <w:t xml:space="preserve"> applicables sur le confinement dans les ESSMS et unités de soins de longue durée</w:t>
      </w:r>
      <w:r w:rsidRPr="00240A9E">
        <w:rPr>
          <w:rFonts w:ascii="Garamond" w:eastAsia="Times New Roman" w:hAnsi="Garamond" w:cstheme="majorHAnsi"/>
          <w:sz w:val="22"/>
          <w:szCs w:val="22"/>
          <w:lang w:eastAsia="fr-FR"/>
        </w:rPr>
        <w:t xml:space="preserve"> », à savoir : </w:t>
      </w:r>
    </w:p>
    <w:p w:rsidR="00926407"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240A9E" w:rsidRDefault="00240A9E"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240A9E" w:rsidRPr="00240A9E" w:rsidRDefault="00240A9E"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pStyle w:val="NormalWeb"/>
        <w:spacing w:before="0" w:beforeAutospacing="0" w:after="0" w:afterAutospacing="0"/>
        <w:contextualSpacing/>
        <w:jc w:val="both"/>
        <w:rPr>
          <w:rFonts w:ascii="Garamond" w:hAnsi="Garamond" w:cstheme="majorHAnsi"/>
          <w:i/>
          <w:sz w:val="22"/>
          <w:szCs w:val="22"/>
          <w:u w:val="single"/>
        </w:rPr>
      </w:pPr>
      <w:r w:rsidRPr="00240A9E">
        <w:rPr>
          <w:rFonts w:ascii="Garamond" w:hAnsi="Garamond" w:cstheme="majorHAnsi"/>
          <w:i/>
          <w:sz w:val="22"/>
          <w:szCs w:val="22"/>
          <w:u w:val="single"/>
        </w:rPr>
        <w:lastRenderedPageBreak/>
        <w:t xml:space="preserve">Pour les personnes logées au sein des studios : </w:t>
      </w:r>
    </w:p>
    <w:p w:rsidR="00926407" w:rsidRPr="00240A9E" w:rsidRDefault="00926407" w:rsidP="00240A9E">
      <w:pPr>
        <w:numPr>
          <w:ilvl w:val="0"/>
          <w:numId w:val="34"/>
        </w:numPr>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Interdiction des sorties collectives ; </w:t>
      </w:r>
    </w:p>
    <w:p w:rsidR="00926407" w:rsidRPr="00240A9E" w:rsidRDefault="00926407" w:rsidP="00240A9E">
      <w:pPr>
        <w:numPr>
          <w:ilvl w:val="0"/>
          <w:numId w:val="34"/>
        </w:numPr>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Les sorties le week-end au domicile des familles et/ou des proches ou pour des séjours de loisirs sont suspendues ; </w:t>
      </w:r>
    </w:p>
    <w:p w:rsidR="00926407" w:rsidRPr="00240A9E" w:rsidRDefault="00926407" w:rsidP="00240A9E">
      <w:pPr>
        <w:numPr>
          <w:ilvl w:val="0"/>
          <w:numId w:val="34"/>
        </w:numPr>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Les consultations médicales qui ne sont pas urgentes doivent être reportées ou réalisées en téléconsultation dès l’ouverture des possibilités techniques ; </w:t>
      </w:r>
    </w:p>
    <w:p w:rsidR="00926407" w:rsidRPr="00240A9E" w:rsidRDefault="00926407" w:rsidP="00240A9E">
      <w:pPr>
        <w:numPr>
          <w:ilvl w:val="0"/>
          <w:numId w:val="34"/>
        </w:numPr>
        <w:spacing w:before="0" w:after="0" w:line="240" w:lineRule="auto"/>
        <w:contextualSpacing/>
        <w:jc w:val="both"/>
        <w:rPr>
          <w:rFonts w:ascii="Garamond" w:hAnsi="Garamond" w:cstheme="majorHAnsi"/>
          <w:sz w:val="22"/>
          <w:szCs w:val="22"/>
        </w:rPr>
      </w:pPr>
      <w:r w:rsidRPr="00240A9E">
        <w:rPr>
          <w:rFonts w:ascii="Garamond" w:eastAsia="Times New Roman" w:hAnsi="Garamond" w:cstheme="majorHAnsi"/>
          <w:sz w:val="22"/>
          <w:szCs w:val="22"/>
          <w:lang w:eastAsia="fr-FR"/>
        </w:rPr>
        <w:t xml:space="preserve">Limitation des sorties individuelles au strict nécessaire. </w:t>
      </w:r>
    </w:p>
    <w:p w:rsidR="00926407" w:rsidRDefault="00926407" w:rsidP="00240A9E">
      <w:pPr>
        <w:numPr>
          <w:ilvl w:val="0"/>
          <w:numId w:val="34"/>
        </w:numPr>
        <w:spacing w:before="0" w:after="0" w:line="240" w:lineRule="auto"/>
        <w:contextualSpacing/>
        <w:jc w:val="both"/>
        <w:rPr>
          <w:rFonts w:ascii="Garamond" w:hAnsi="Garamond" w:cstheme="majorHAnsi"/>
          <w:sz w:val="22"/>
          <w:szCs w:val="22"/>
        </w:rPr>
      </w:pPr>
      <w:r w:rsidRPr="00240A9E">
        <w:rPr>
          <w:rFonts w:ascii="Garamond" w:hAnsi="Garamond" w:cstheme="majorHAnsi"/>
          <w:sz w:val="22"/>
          <w:szCs w:val="22"/>
        </w:rPr>
        <w:t xml:space="preserve">La personne concernée, tout comme le professionnel accompagnant, doit se munir de son justificatif de déplacement professionnel et d’une pièce d’identité. </w:t>
      </w:r>
    </w:p>
    <w:p w:rsidR="00240A9E" w:rsidRPr="00240A9E" w:rsidRDefault="00240A9E" w:rsidP="00240A9E">
      <w:pPr>
        <w:spacing w:before="0" w:after="0" w:line="240" w:lineRule="auto"/>
        <w:ind w:left="720"/>
        <w:contextualSpacing/>
        <w:jc w:val="both"/>
        <w:rPr>
          <w:rFonts w:ascii="Garamond" w:hAnsi="Garamond" w:cstheme="majorHAnsi"/>
          <w:sz w:val="22"/>
          <w:szCs w:val="22"/>
        </w:rPr>
      </w:pPr>
    </w:p>
    <w:p w:rsidR="00926407" w:rsidRPr="00240A9E" w:rsidRDefault="00926407" w:rsidP="00240A9E">
      <w:pPr>
        <w:spacing w:before="0" w:after="0" w:line="240" w:lineRule="auto"/>
        <w:contextualSpacing/>
        <w:rPr>
          <w:rFonts w:ascii="Garamond" w:eastAsia="Times New Roman" w:hAnsi="Garamond" w:cs="Times New Roman"/>
          <w:sz w:val="22"/>
          <w:szCs w:val="22"/>
          <w:lang w:eastAsia="fr-FR"/>
        </w:rPr>
      </w:pPr>
      <w:r w:rsidRPr="00240A9E">
        <w:rPr>
          <w:rFonts w:ascii="Garamond" w:eastAsia="Times New Roman" w:hAnsi="Garamond" w:cs="Arial"/>
          <w:b/>
          <w:bCs/>
          <w:color w:val="00008E"/>
          <w:sz w:val="22"/>
          <w:szCs w:val="22"/>
          <w:lang w:eastAsia="fr-FR"/>
        </w:rPr>
        <w:t xml:space="preserve">Visites des proches </w:t>
      </w:r>
      <w:r w:rsidRPr="00240A9E">
        <w:rPr>
          <w:rFonts w:ascii="Garamond" w:eastAsia="Times New Roman" w:hAnsi="Garamond" w:cs="Times New Roman"/>
          <w:color w:val="00008E"/>
          <w:sz w:val="22"/>
          <w:szCs w:val="22"/>
          <w:lang w:eastAsia="fr-FR"/>
        </w:rPr>
        <w:sym w:font="Wingdings" w:char="F0F0"/>
      </w:r>
      <w:r w:rsidR="00240A9E">
        <w:rPr>
          <w:rFonts w:ascii="Garamond" w:eastAsia="Times New Roman" w:hAnsi="Garamond" w:cs="Times New Roman"/>
          <w:color w:val="00008E"/>
          <w:sz w:val="22"/>
          <w:szCs w:val="22"/>
          <w:lang w:eastAsia="fr-FR"/>
        </w:rPr>
        <w:t xml:space="preserve"> </w:t>
      </w:r>
      <w:r w:rsidRPr="00240A9E">
        <w:rPr>
          <w:rFonts w:ascii="Garamond" w:eastAsia="Times New Roman" w:hAnsi="Garamond" w:cs="Arial"/>
          <w:b/>
          <w:bCs/>
          <w:color w:val="00008E"/>
          <w:sz w:val="22"/>
          <w:szCs w:val="22"/>
          <w:lang w:eastAsia="fr-FR"/>
        </w:rPr>
        <w:t xml:space="preserve">Conditions préalables </w:t>
      </w:r>
    </w:p>
    <w:p w:rsidR="00926407" w:rsidRPr="00240A9E" w:rsidRDefault="00926407" w:rsidP="00240A9E">
      <w:pPr>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La demande de visite émane du résident, et dans le cas où le résident ne peut pas l’exprimer formellement en première intention, son avis est sollicité́ </w:t>
      </w:r>
      <w:proofErr w:type="spellStart"/>
      <w:r w:rsidRPr="00240A9E">
        <w:rPr>
          <w:rFonts w:ascii="Garamond" w:eastAsia="Times New Roman" w:hAnsi="Garamond" w:cstheme="majorHAnsi"/>
          <w:sz w:val="22"/>
          <w:szCs w:val="22"/>
          <w:lang w:eastAsia="fr-FR"/>
        </w:rPr>
        <w:t>quant</w:t>
      </w:r>
      <w:proofErr w:type="spellEnd"/>
      <w:r w:rsidRPr="00240A9E">
        <w:rPr>
          <w:rFonts w:ascii="Garamond" w:eastAsia="Times New Roman" w:hAnsi="Garamond" w:cstheme="majorHAnsi"/>
          <w:sz w:val="22"/>
          <w:szCs w:val="22"/>
          <w:lang w:eastAsia="fr-FR"/>
        </w:rPr>
        <w:t xml:space="preserve"> </w:t>
      </w:r>
      <w:proofErr w:type="spellStart"/>
      <w:r w:rsidRPr="00240A9E">
        <w:rPr>
          <w:rFonts w:ascii="Garamond" w:eastAsia="Times New Roman" w:hAnsi="Garamond" w:cstheme="majorHAnsi"/>
          <w:sz w:val="22"/>
          <w:szCs w:val="22"/>
          <w:lang w:eastAsia="fr-FR"/>
        </w:rPr>
        <w:t>a</w:t>
      </w:r>
      <w:proofErr w:type="spellEnd"/>
      <w:r w:rsidRPr="00240A9E">
        <w:rPr>
          <w:rFonts w:ascii="Garamond" w:eastAsia="Times New Roman" w:hAnsi="Garamond" w:cstheme="majorHAnsi"/>
          <w:sz w:val="22"/>
          <w:szCs w:val="22"/>
          <w:lang w:eastAsia="fr-FR"/>
        </w:rPr>
        <w:t xml:space="preserve">̀ l’éventualité́ d’une visite. </w:t>
      </w:r>
    </w:p>
    <w:p w:rsidR="00926407" w:rsidRPr="00240A9E" w:rsidRDefault="00926407" w:rsidP="00240A9E">
      <w:pPr>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Il convient de prioriser dans un premier temps les résidents pour qui le confinement a un fort impact sur la santé physique et mentale. Cette priorisation est effectuée après concertation collégiale avec l’équipe soignante et en particulier les médecins coordonnateurs le cas échéant. En fonction des contraintes et de la situation de l’établissement, il pourra être envisagé d’ouvrir rapidement ces possibilités à l’ensemble des résidents. </w:t>
      </w:r>
    </w:p>
    <w:p w:rsidR="00926407" w:rsidRPr="00240A9E" w:rsidRDefault="00926407" w:rsidP="00240A9E">
      <w:pPr>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Les proches remplissent une demande écrite de rendez-vous, qui pourra utilement être </w:t>
      </w:r>
      <w:proofErr w:type="spellStart"/>
      <w:r w:rsidRPr="00240A9E">
        <w:rPr>
          <w:rFonts w:ascii="Garamond" w:eastAsia="Times New Roman" w:hAnsi="Garamond" w:cstheme="majorHAnsi"/>
          <w:sz w:val="22"/>
          <w:szCs w:val="22"/>
          <w:lang w:eastAsia="fr-FR"/>
        </w:rPr>
        <w:t>dématérialisée</w:t>
      </w:r>
      <w:proofErr w:type="spellEnd"/>
      <w:r w:rsidRPr="00240A9E">
        <w:rPr>
          <w:rFonts w:ascii="Garamond" w:eastAsia="Times New Roman" w:hAnsi="Garamond" w:cstheme="majorHAnsi"/>
          <w:sz w:val="22"/>
          <w:szCs w:val="22"/>
          <w:lang w:eastAsia="fr-FR"/>
        </w:rPr>
        <w:t xml:space="preserve">. Lors de cette prise de contact, il est pris soin de porter à leur connaissance les règles d’organisation de visite qu’ils doivent formellement s’engager </w:t>
      </w:r>
      <w:proofErr w:type="spellStart"/>
      <w:r w:rsidRPr="00240A9E">
        <w:rPr>
          <w:rFonts w:ascii="Garamond" w:eastAsia="Times New Roman" w:hAnsi="Garamond" w:cstheme="majorHAnsi"/>
          <w:sz w:val="22"/>
          <w:szCs w:val="22"/>
          <w:lang w:eastAsia="fr-FR"/>
        </w:rPr>
        <w:t>a</w:t>
      </w:r>
      <w:proofErr w:type="spellEnd"/>
      <w:r w:rsidRPr="00240A9E">
        <w:rPr>
          <w:rFonts w:ascii="Garamond" w:eastAsia="Times New Roman" w:hAnsi="Garamond" w:cstheme="majorHAnsi"/>
          <w:sz w:val="22"/>
          <w:szCs w:val="22"/>
          <w:lang w:eastAsia="fr-FR"/>
        </w:rPr>
        <w:t xml:space="preserve">̀ respecter. Un courrier, email, ou sms de l’établissement définissant la procédure, les conditions, la méthodologie, le jour et l’heure de la visite doit être adressé aux proches en amont de la visite. </w:t>
      </w:r>
    </w:p>
    <w:p w:rsidR="00926407" w:rsidRPr="00240A9E" w:rsidRDefault="00926407" w:rsidP="00240A9E">
      <w:pPr>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Il est notamment précisé́ aux proches que la durée de la rencontre sera fixée. Adaptée en fonction de l’état de santé du résident, de ses souhaits, de la situation de l’établissement et des nécessités d’organisations, cette durée est encadrée. Une référence de 30 minutes peut être adoptée par l’établissement et modulée selon les critères mentionnés </w:t>
      </w:r>
      <w:r w:rsidRPr="00240A9E">
        <w:rPr>
          <w:rFonts w:ascii="Garamond" w:eastAsia="Times New Roman" w:hAnsi="Garamond" w:cstheme="majorHAnsi"/>
          <w:i/>
          <w:iCs/>
          <w:sz w:val="22"/>
          <w:szCs w:val="22"/>
          <w:lang w:eastAsia="fr-FR"/>
        </w:rPr>
        <w:t>supra</w:t>
      </w:r>
      <w:r w:rsidRPr="00240A9E">
        <w:rPr>
          <w:rFonts w:ascii="Garamond" w:eastAsia="Times New Roman" w:hAnsi="Garamond" w:cstheme="majorHAnsi"/>
          <w:sz w:val="22"/>
          <w:szCs w:val="22"/>
          <w:lang w:eastAsia="fr-FR"/>
        </w:rPr>
        <w:t xml:space="preserve">. Les visites ne peuvent, en tout état de cause, excéder une heure. </w:t>
      </w:r>
    </w:p>
    <w:p w:rsidR="00926407" w:rsidRPr="00240A9E" w:rsidRDefault="00926407" w:rsidP="00240A9E">
      <w:pPr>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Deux personnes maximums sont admises pour une visite pour les visites dans les espaces convivialité́ et en extérieur et une personne maximum pour des visites en chambre (</w:t>
      </w:r>
      <w:proofErr w:type="spellStart"/>
      <w:r w:rsidRPr="00240A9E">
        <w:rPr>
          <w:rFonts w:ascii="Garamond" w:eastAsia="Times New Roman" w:hAnsi="Garamond" w:cstheme="majorHAnsi"/>
          <w:sz w:val="22"/>
          <w:szCs w:val="22"/>
          <w:lang w:eastAsia="fr-FR"/>
        </w:rPr>
        <w:t>cf</w:t>
      </w:r>
      <w:proofErr w:type="spellEnd"/>
      <w:r w:rsidRPr="00240A9E">
        <w:rPr>
          <w:rFonts w:ascii="Garamond" w:eastAsia="Times New Roman" w:hAnsi="Garamond" w:cstheme="majorHAnsi"/>
          <w:sz w:val="22"/>
          <w:szCs w:val="22"/>
          <w:lang w:eastAsia="fr-FR"/>
        </w:rPr>
        <w:t xml:space="preserve"> </w:t>
      </w:r>
      <w:r w:rsidRPr="00240A9E">
        <w:rPr>
          <w:rFonts w:ascii="Garamond" w:eastAsia="Times New Roman" w:hAnsi="Garamond" w:cstheme="majorHAnsi"/>
          <w:i/>
          <w:iCs/>
          <w:sz w:val="22"/>
          <w:szCs w:val="22"/>
          <w:lang w:eastAsia="fr-FR"/>
        </w:rPr>
        <w:t>infra</w:t>
      </w:r>
      <w:r w:rsidRPr="00240A9E">
        <w:rPr>
          <w:rFonts w:ascii="Garamond" w:eastAsia="Times New Roman" w:hAnsi="Garamond" w:cstheme="majorHAnsi"/>
          <w:sz w:val="22"/>
          <w:szCs w:val="22"/>
          <w:lang w:eastAsia="fr-FR"/>
        </w:rPr>
        <w:t xml:space="preserve">). Ces personnes sont majeures (plus de 18 ans, sauf en cas de fin de vie où un mineur peut être présent). </w:t>
      </w:r>
    </w:p>
    <w:p w:rsidR="00926407" w:rsidRPr="00240A9E" w:rsidRDefault="00926407" w:rsidP="00240A9E">
      <w:pPr>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L’ensemble des visites est enregistré́ dans un registre dédié́, intégrant l’identité́ des visiteurs et leurs coordonnées, le nom de la (des) personne(s) visitée(s) ainsi que le jour et les horaires de visites. Ce registre devra être archivé par la direction de l’établissement. </w:t>
      </w:r>
    </w:p>
    <w:p w:rsidR="00926407" w:rsidRPr="00240A9E" w:rsidRDefault="00926407" w:rsidP="00240A9E">
      <w:pPr>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Les proches signent une charte de bonne conduite par laquelle ils s’engagent </w:t>
      </w:r>
      <w:proofErr w:type="spellStart"/>
      <w:r w:rsidRPr="00240A9E">
        <w:rPr>
          <w:rFonts w:ascii="Garamond" w:eastAsia="Times New Roman" w:hAnsi="Garamond" w:cstheme="majorHAnsi"/>
          <w:sz w:val="22"/>
          <w:szCs w:val="22"/>
          <w:lang w:eastAsia="fr-FR"/>
        </w:rPr>
        <w:t>a</w:t>
      </w:r>
      <w:proofErr w:type="spellEnd"/>
      <w:r w:rsidRPr="00240A9E">
        <w:rPr>
          <w:rFonts w:ascii="Garamond" w:eastAsia="Times New Roman" w:hAnsi="Garamond" w:cstheme="majorHAnsi"/>
          <w:sz w:val="22"/>
          <w:szCs w:val="22"/>
          <w:lang w:eastAsia="fr-FR"/>
        </w:rPr>
        <w:t xml:space="preserve">̀ respecter l’intégralité́ du protocole et des mesures sanitaires. Le contenu de cette charte est adapté́ selon les contraintes de l’établissement. </w:t>
      </w:r>
    </w:p>
    <w:p w:rsidR="00926407" w:rsidRDefault="00926407" w:rsidP="00240A9E">
      <w:pPr>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Il s’appuie néanmoins sur le présent protocole et porte </w:t>
      </w:r>
      <w:r w:rsidRPr="00240A9E">
        <w:rPr>
          <w:rFonts w:ascii="Garamond" w:eastAsia="Times New Roman" w:hAnsi="Garamond" w:cstheme="majorHAnsi"/>
          <w:i/>
          <w:iCs/>
          <w:sz w:val="22"/>
          <w:szCs w:val="22"/>
          <w:lang w:eastAsia="fr-FR"/>
        </w:rPr>
        <w:t xml:space="preserve">a minima </w:t>
      </w:r>
      <w:r w:rsidRPr="00240A9E">
        <w:rPr>
          <w:rFonts w:ascii="Garamond" w:eastAsia="Times New Roman" w:hAnsi="Garamond" w:cstheme="majorHAnsi"/>
          <w:sz w:val="22"/>
          <w:szCs w:val="22"/>
          <w:lang w:eastAsia="fr-FR"/>
        </w:rPr>
        <w:t xml:space="preserve">sur les items suivants : engagement à respecter les horaires et la durée de la visite, la limitation du nombre de visiteurs et les contraintes d’âge ; engagement à respecter les règles de sécurité́ et les gestes barrières (notamment, impossibilité́ de toucher le résident ; impossibilité́ d’échanger des objets et denrées) ; rappel du fait qu’en cas de transgression des règles de sécurité́ et gestes barrières par les proches, leurs visites seront suspendues. </w:t>
      </w:r>
    </w:p>
    <w:p w:rsidR="00240A9E" w:rsidRPr="00240A9E" w:rsidRDefault="00240A9E" w:rsidP="00240A9E">
      <w:pPr>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spacing w:before="0" w:after="0" w:line="240" w:lineRule="auto"/>
        <w:contextualSpacing/>
        <w:jc w:val="both"/>
        <w:rPr>
          <w:rFonts w:ascii="Garamond" w:eastAsia="Times New Roman" w:hAnsi="Garamond" w:cstheme="majorHAnsi"/>
          <w:b/>
          <w:bCs/>
          <w:color w:val="00008E"/>
          <w:sz w:val="22"/>
          <w:szCs w:val="22"/>
          <w:lang w:eastAsia="fr-FR"/>
        </w:rPr>
      </w:pPr>
      <w:r w:rsidRPr="00240A9E">
        <w:rPr>
          <w:rFonts w:ascii="Garamond" w:eastAsia="Times New Roman" w:hAnsi="Garamond" w:cstheme="majorHAnsi"/>
          <w:color w:val="00008E"/>
          <w:sz w:val="22"/>
          <w:szCs w:val="22"/>
          <w:lang w:eastAsia="fr-FR"/>
        </w:rPr>
        <w:sym w:font="Wingdings" w:char="F0F0"/>
      </w:r>
      <w:r w:rsidRPr="00240A9E">
        <w:rPr>
          <w:rFonts w:ascii="Garamond" w:eastAsia="Times New Roman" w:hAnsi="Garamond" w:cstheme="majorHAnsi"/>
          <w:color w:val="00008E"/>
          <w:sz w:val="22"/>
          <w:szCs w:val="22"/>
          <w:lang w:eastAsia="fr-FR"/>
        </w:rPr>
        <w:t xml:space="preserve"> </w:t>
      </w:r>
      <w:r w:rsidRPr="00240A9E">
        <w:rPr>
          <w:rFonts w:ascii="Garamond" w:eastAsia="Times New Roman" w:hAnsi="Garamond" w:cstheme="majorHAnsi"/>
          <w:b/>
          <w:bCs/>
          <w:color w:val="00008E"/>
          <w:sz w:val="22"/>
          <w:szCs w:val="22"/>
          <w:lang w:eastAsia="fr-FR"/>
        </w:rPr>
        <w:t>Sécurité́ de la visite</w:t>
      </w:r>
    </w:p>
    <w:p w:rsidR="00926407" w:rsidRPr="00240A9E" w:rsidRDefault="00926407" w:rsidP="00240A9E">
      <w:pPr>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Deux impératifs doivent être respectés : </w:t>
      </w:r>
    </w:p>
    <w:p w:rsidR="00926407" w:rsidRPr="00240A9E" w:rsidRDefault="00926407" w:rsidP="00240A9E">
      <w:pPr>
        <w:numPr>
          <w:ilvl w:val="0"/>
          <w:numId w:val="35"/>
        </w:numPr>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 Respect des gestes barrières et mesures de distanciation physique, et rappel de l’ensemble des consignes avant et au début de la visite (ce rappel ainsi que le déroulement de la visite </w:t>
      </w:r>
      <w:proofErr w:type="gramStart"/>
      <w:r w:rsidRPr="00240A9E">
        <w:rPr>
          <w:rFonts w:ascii="Garamond" w:eastAsia="Times New Roman" w:hAnsi="Garamond" w:cstheme="majorHAnsi"/>
          <w:sz w:val="22"/>
          <w:szCs w:val="22"/>
          <w:lang w:eastAsia="fr-FR"/>
        </w:rPr>
        <w:t>figure</w:t>
      </w:r>
      <w:proofErr w:type="gramEnd"/>
      <w:r w:rsidRPr="00240A9E">
        <w:rPr>
          <w:rFonts w:ascii="Garamond" w:eastAsia="Times New Roman" w:hAnsi="Garamond" w:cstheme="majorHAnsi"/>
          <w:sz w:val="22"/>
          <w:szCs w:val="22"/>
          <w:lang w:eastAsia="fr-FR"/>
        </w:rPr>
        <w:t xml:space="preserve"> dans le courrier ou mail de confirmation adressé aux familles) ; </w:t>
      </w:r>
    </w:p>
    <w:p w:rsidR="00926407" w:rsidRDefault="00926407" w:rsidP="00240A9E">
      <w:pPr>
        <w:numPr>
          <w:ilvl w:val="0"/>
          <w:numId w:val="35"/>
        </w:numPr>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Garantie d’une double circulation : à aucun moment visiteur et résidents ne se croisent dans l’établissement. Les visiteurs ne doivent également pas être amené</w:t>
      </w:r>
      <w:proofErr w:type="spellStart"/>
      <w:r w:rsidRPr="00240A9E">
        <w:rPr>
          <w:rFonts w:ascii="Garamond" w:eastAsia="Times New Roman" w:hAnsi="Garamond" w:cstheme="majorHAnsi"/>
          <w:sz w:val="22"/>
          <w:szCs w:val="22"/>
          <w:lang w:eastAsia="fr-FR"/>
        </w:rPr>
        <w:t>s a</w:t>
      </w:r>
      <w:proofErr w:type="spellEnd"/>
      <w:r w:rsidRPr="00240A9E">
        <w:rPr>
          <w:rFonts w:ascii="Garamond" w:eastAsia="Times New Roman" w:hAnsi="Garamond" w:cstheme="majorHAnsi"/>
          <w:sz w:val="22"/>
          <w:szCs w:val="22"/>
          <w:lang w:eastAsia="fr-FR"/>
        </w:rPr>
        <w:t xml:space="preserve">̀ croiser d’autres résidents. </w:t>
      </w:r>
    </w:p>
    <w:p w:rsidR="00240A9E" w:rsidRPr="00240A9E" w:rsidRDefault="00240A9E" w:rsidP="00240A9E">
      <w:pPr>
        <w:spacing w:before="0" w:after="0" w:line="240" w:lineRule="auto"/>
        <w:ind w:left="720"/>
        <w:contextualSpacing/>
        <w:jc w:val="both"/>
        <w:rPr>
          <w:rFonts w:ascii="Garamond" w:eastAsia="Times New Roman" w:hAnsi="Garamond" w:cstheme="majorHAnsi"/>
          <w:sz w:val="22"/>
          <w:szCs w:val="22"/>
          <w:lang w:eastAsia="fr-FR"/>
        </w:rPr>
      </w:pPr>
    </w:p>
    <w:p w:rsidR="00926407" w:rsidRPr="00240A9E" w:rsidRDefault="00926407" w:rsidP="00240A9E">
      <w:pPr>
        <w:numPr>
          <w:ilvl w:val="0"/>
          <w:numId w:val="35"/>
        </w:numPr>
        <w:spacing w:before="0" w:after="0" w:line="240" w:lineRule="auto"/>
        <w:contextualSpacing/>
        <w:rPr>
          <w:rFonts w:ascii="Garamond" w:eastAsia="Times New Roman" w:hAnsi="Garamond" w:cs="Times New Roman"/>
          <w:sz w:val="22"/>
          <w:szCs w:val="22"/>
          <w:lang w:eastAsia="fr-FR"/>
        </w:rPr>
      </w:pPr>
      <w:r w:rsidRPr="00240A9E">
        <w:rPr>
          <w:rFonts w:ascii="Garamond" w:eastAsia="Times New Roman" w:hAnsi="Garamond" w:cs="Arial"/>
          <w:b/>
          <w:bCs/>
          <w:color w:val="00008E"/>
          <w:sz w:val="22"/>
          <w:szCs w:val="22"/>
          <w:lang w:eastAsia="fr-FR"/>
        </w:rPr>
        <w:t xml:space="preserve">Le déroulement des visites : le lieu des rencontres et leur organisation </w:t>
      </w:r>
    </w:p>
    <w:p w:rsidR="00926407" w:rsidRPr="00240A9E" w:rsidRDefault="00926407" w:rsidP="00240A9E">
      <w:pPr>
        <w:spacing w:before="0" w:after="0" w:line="240" w:lineRule="auto"/>
        <w:ind w:left="720"/>
        <w:contextualSpacing/>
        <w:rPr>
          <w:rFonts w:ascii="Garamond" w:eastAsia="Times New Roman" w:hAnsi="Garamond" w:cstheme="majorHAnsi"/>
          <w:color w:val="000000" w:themeColor="text1"/>
          <w:sz w:val="22"/>
          <w:szCs w:val="22"/>
          <w:lang w:eastAsia="fr-FR"/>
        </w:rPr>
      </w:pPr>
      <w:r w:rsidRPr="00240A9E">
        <w:rPr>
          <w:rFonts w:ascii="Garamond" w:eastAsia="Times New Roman" w:hAnsi="Garamond" w:cstheme="majorHAnsi"/>
          <w:color w:val="000000" w:themeColor="text1"/>
          <w:sz w:val="22"/>
          <w:szCs w:val="22"/>
          <w:lang w:eastAsia="fr-FR"/>
        </w:rPr>
        <w:t xml:space="preserve">Trois possibilités de lieu sont envisageables pour organiser ces rencontres, par ordre de priorité́ : </w:t>
      </w:r>
    </w:p>
    <w:p w:rsidR="00926407" w:rsidRPr="00240A9E" w:rsidRDefault="00926407" w:rsidP="00240A9E">
      <w:pPr>
        <w:spacing w:before="0" w:after="0" w:line="240" w:lineRule="auto"/>
        <w:ind w:left="720"/>
        <w:contextualSpacing/>
        <w:rPr>
          <w:rFonts w:ascii="Garamond" w:eastAsia="Times New Roman" w:hAnsi="Garamond" w:cstheme="majorHAnsi"/>
          <w:color w:val="000000" w:themeColor="text1"/>
          <w:sz w:val="22"/>
          <w:szCs w:val="22"/>
          <w:lang w:eastAsia="fr-FR"/>
        </w:rPr>
      </w:pPr>
      <w:r w:rsidRPr="00240A9E">
        <w:rPr>
          <w:rFonts w:ascii="Garamond" w:eastAsia="Times New Roman" w:hAnsi="Garamond" w:cstheme="majorHAnsi"/>
          <w:color w:val="000000" w:themeColor="text1"/>
          <w:sz w:val="22"/>
          <w:szCs w:val="22"/>
          <w:lang w:eastAsia="fr-FR"/>
        </w:rPr>
        <w:sym w:font="Symbol" w:char="F02D"/>
      </w:r>
      <w:r w:rsidRPr="00240A9E">
        <w:rPr>
          <w:rFonts w:ascii="Garamond" w:eastAsia="Times New Roman" w:hAnsi="Garamond" w:cstheme="majorHAnsi"/>
          <w:color w:val="000000" w:themeColor="text1"/>
          <w:sz w:val="22"/>
          <w:szCs w:val="22"/>
          <w:lang w:eastAsia="fr-FR"/>
        </w:rPr>
        <w:t xml:space="preserve"> Les rencontres en </w:t>
      </w:r>
      <w:proofErr w:type="spellStart"/>
      <w:r w:rsidRPr="00240A9E">
        <w:rPr>
          <w:rFonts w:ascii="Garamond" w:eastAsia="Times New Roman" w:hAnsi="Garamond" w:cstheme="majorHAnsi"/>
          <w:color w:val="000000" w:themeColor="text1"/>
          <w:sz w:val="22"/>
          <w:szCs w:val="22"/>
          <w:lang w:eastAsia="fr-FR"/>
        </w:rPr>
        <w:t>extérieur</w:t>
      </w:r>
      <w:proofErr w:type="spellEnd"/>
      <w:r w:rsidRPr="00240A9E">
        <w:rPr>
          <w:rFonts w:ascii="Garamond" w:eastAsia="Times New Roman" w:hAnsi="Garamond" w:cstheme="majorHAnsi"/>
          <w:color w:val="000000" w:themeColor="text1"/>
          <w:sz w:val="22"/>
          <w:szCs w:val="22"/>
          <w:lang w:eastAsia="fr-FR"/>
        </w:rPr>
        <w:t xml:space="preserve"> sont privilégiées </w:t>
      </w:r>
      <w:r w:rsidRPr="00240A9E">
        <w:rPr>
          <w:rFonts w:ascii="Garamond" w:eastAsia="Times New Roman" w:hAnsi="Garamond" w:cstheme="majorHAnsi"/>
          <w:b/>
          <w:bCs/>
          <w:color w:val="000000" w:themeColor="text1"/>
          <w:sz w:val="22"/>
          <w:szCs w:val="22"/>
          <w:lang w:eastAsia="fr-FR"/>
        </w:rPr>
        <w:t xml:space="preserve">pour que les visiteurs ne rentrent pas dans l’établissement : </w:t>
      </w:r>
    </w:p>
    <w:p w:rsidR="00926407" w:rsidRPr="00240A9E" w:rsidRDefault="00926407" w:rsidP="00240A9E">
      <w:pPr>
        <w:spacing w:before="0" w:after="0" w:line="240" w:lineRule="auto"/>
        <w:ind w:left="720"/>
        <w:contextualSpacing/>
        <w:rPr>
          <w:rFonts w:ascii="Garamond" w:eastAsia="Times New Roman" w:hAnsi="Garamond" w:cstheme="majorHAnsi"/>
          <w:color w:val="000000" w:themeColor="text1"/>
          <w:sz w:val="22"/>
          <w:szCs w:val="22"/>
          <w:lang w:eastAsia="fr-FR"/>
        </w:rPr>
      </w:pPr>
      <w:r w:rsidRPr="00240A9E">
        <w:rPr>
          <w:rFonts w:ascii="Garamond" w:eastAsia="Times New Roman" w:hAnsi="Garamond" w:cstheme="majorHAnsi"/>
          <w:color w:val="000000" w:themeColor="text1"/>
          <w:sz w:val="22"/>
          <w:szCs w:val="22"/>
          <w:lang w:eastAsia="fr-FR"/>
        </w:rPr>
        <w:lastRenderedPageBreak/>
        <w:t xml:space="preserve">A l'extérieur de l’établissement (terrasse, jardin, cour, parking, selon les spécificités architecturales de l’établissement). Cela suppose toutefois des conditions météorologiques clémentes et ne sera pas nécessairement soutenable dans la durée, selon les régions, du fait de potentiels épisodes de chaleur. </w:t>
      </w:r>
    </w:p>
    <w:p w:rsidR="00926407" w:rsidRPr="00240A9E" w:rsidRDefault="00926407" w:rsidP="00240A9E">
      <w:pPr>
        <w:spacing w:before="0" w:after="0" w:line="240" w:lineRule="auto"/>
        <w:ind w:left="720"/>
        <w:contextualSpacing/>
        <w:rPr>
          <w:rFonts w:ascii="Garamond" w:eastAsia="Times New Roman" w:hAnsi="Garamond" w:cstheme="majorHAnsi"/>
          <w:color w:val="000000" w:themeColor="text1"/>
          <w:sz w:val="22"/>
          <w:szCs w:val="22"/>
          <w:lang w:eastAsia="fr-FR"/>
        </w:rPr>
      </w:pPr>
      <w:r w:rsidRPr="00240A9E">
        <w:rPr>
          <w:rFonts w:ascii="Garamond" w:eastAsia="Times New Roman" w:hAnsi="Garamond" w:cstheme="majorHAnsi"/>
          <w:color w:val="000000" w:themeColor="text1"/>
          <w:sz w:val="22"/>
          <w:szCs w:val="22"/>
          <w:lang w:eastAsia="fr-FR"/>
        </w:rPr>
        <w:sym w:font="Symbol" w:char="F02D"/>
      </w:r>
      <w:r w:rsidRPr="00240A9E">
        <w:rPr>
          <w:rFonts w:ascii="Garamond" w:eastAsia="Times New Roman" w:hAnsi="Garamond" w:cstheme="majorHAnsi"/>
          <w:color w:val="000000" w:themeColor="text1"/>
          <w:sz w:val="22"/>
          <w:szCs w:val="22"/>
          <w:lang w:eastAsia="fr-FR"/>
        </w:rPr>
        <w:t xml:space="preserve"> En deuxième intention, dans un espace dédié́ au rez-de-chaussée de l’établissement, avec entrée indépendante pour les visiteurs : </w:t>
      </w:r>
    </w:p>
    <w:p w:rsidR="00926407" w:rsidRPr="00240A9E" w:rsidRDefault="00926407" w:rsidP="00240A9E">
      <w:pPr>
        <w:spacing w:before="0" w:after="0" w:line="240" w:lineRule="auto"/>
        <w:ind w:left="720"/>
        <w:contextualSpacing/>
        <w:rPr>
          <w:rFonts w:ascii="Garamond" w:eastAsia="Times New Roman" w:hAnsi="Garamond" w:cstheme="majorHAnsi"/>
          <w:color w:val="000000" w:themeColor="text1"/>
          <w:sz w:val="22"/>
          <w:szCs w:val="22"/>
          <w:lang w:eastAsia="fr-FR"/>
        </w:rPr>
      </w:pPr>
      <w:r w:rsidRPr="00240A9E">
        <w:rPr>
          <w:rFonts w:ascii="Garamond" w:hAnsi="Garamond" w:cstheme="majorHAnsi"/>
          <w:sz w:val="22"/>
          <w:szCs w:val="22"/>
        </w:rPr>
        <w:t xml:space="preserve">A l'intérieur de l’établissement, dans un lieu ayant nécessairement une entrée indépendante avec l’extérieur (pour l’entrée des visiteurs) et une entrée intérieure (pour l’entrée des résidents, accompagnés des soignants ou bénévoles habilités). Les salons et salles de restaurant des structures sont fermés au public depuis le début du confinement et pourraient notamment constituer des espaces appropriés pour ces rencontres, de même qu'un éventuel accueil de jour. </w:t>
      </w:r>
    </w:p>
    <w:p w:rsidR="00926407" w:rsidRPr="00240A9E" w:rsidRDefault="00926407" w:rsidP="00240A9E">
      <w:pPr>
        <w:pStyle w:val="NormalWeb"/>
        <w:spacing w:before="0" w:beforeAutospacing="0" w:after="0" w:afterAutospacing="0"/>
        <w:contextualSpacing/>
        <w:jc w:val="both"/>
        <w:rPr>
          <w:rFonts w:ascii="Garamond" w:hAnsi="Garamond" w:cstheme="majorHAnsi"/>
          <w:sz w:val="22"/>
          <w:szCs w:val="22"/>
        </w:rPr>
      </w:pPr>
      <w:r w:rsidRPr="00240A9E">
        <w:rPr>
          <w:rFonts w:ascii="Garamond" w:hAnsi="Garamond" w:cstheme="majorHAnsi"/>
          <w:sz w:val="22"/>
          <w:szCs w:val="22"/>
        </w:rPr>
        <w:sym w:font="Symbol" w:char="F02D"/>
      </w:r>
      <w:r w:rsidRPr="00240A9E">
        <w:rPr>
          <w:rFonts w:ascii="Garamond" w:hAnsi="Garamond" w:cstheme="majorHAnsi"/>
          <w:sz w:val="22"/>
          <w:szCs w:val="22"/>
        </w:rPr>
        <w:t xml:space="preserve"> En dernier recours, en chambre en raison de l’état de santé du résident, avec des conditions particulières : </w:t>
      </w:r>
    </w:p>
    <w:p w:rsidR="00926407" w:rsidRPr="00240A9E" w:rsidRDefault="00926407" w:rsidP="00240A9E">
      <w:pPr>
        <w:pStyle w:val="NormalWeb"/>
        <w:spacing w:before="0" w:beforeAutospacing="0" w:after="0" w:afterAutospacing="0"/>
        <w:contextualSpacing/>
        <w:jc w:val="both"/>
        <w:rPr>
          <w:rFonts w:ascii="Garamond" w:hAnsi="Garamond" w:cstheme="majorHAnsi"/>
          <w:sz w:val="22"/>
          <w:szCs w:val="22"/>
        </w:rPr>
      </w:pPr>
      <w:r w:rsidRPr="00240A9E">
        <w:rPr>
          <w:rFonts w:ascii="Garamond" w:hAnsi="Garamond" w:cstheme="majorHAnsi"/>
          <w:sz w:val="22"/>
          <w:szCs w:val="22"/>
        </w:rPr>
        <w:t>Certains résidents peuvent présenter des contre-indications médicales (maladie aigue</w:t>
      </w:r>
      <w:r w:rsidRPr="00240A9E">
        <w:rPr>
          <w:sz w:val="22"/>
          <w:szCs w:val="22"/>
        </w:rPr>
        <w:t>̈</w:t>
      </w:r>
      <w:r w:rsidRPr="00240A9E">
        <w:rPr>
          <w:rFonts w:ascii="Garamond" w:hAnsi="Garamond" w:cstheme="majorHAnsi"/>
          <w:sz w:val="22"/>
          <w:szCs w:val="22"/>
        </w:rPr>
        <w:t xml:space="preserve"> grave, fin de vie, etc.), mais aussi des difficultés de mobilité significatives, ou des troubles du comportement ou des troubles cognitifs importants qui pourraient ne pas leur permettre dans certaines situations de se déplacer à l’extérieur de leur chambre. Dans ces cas, et uniquement dans ceux-ci, il apparait envisageable qu’un proche puisse leur rendre visite directement dans leur chambre. Cela suppose des modalités spécifiques plus strictes que celles détaillées dans le protocole commun, afin de créer un univers structuré et sécurisé́ au niveau des risques pandémiques : </w:t>
      </w:r>
    </w:p>
    <w:p w:rsidR="00926407" w:rsidRPr="00240A9E" w:rsidRDefault="00926407" w:rsidP="00240A9E">
      <w:pPr>
        <w:pStyle w:val="NormalWeb"/>
        <w:numPr>
          <w:ilvl w:val="0"/>
          <w:numId w:val="36"/>
        </w:numPr>
        <w:spacing w:before="0" w:beforeAutospacing="0" w:after="0" w:afterAutospacing="0"/>
        <w:contextualSpacing/>
        <w:jc w:val="both"/>
        <w:rPr>
          <w:rFonts w:ascii="Garamond" w:hAnsi="Garamond" w:cstheme="majorHAnsi"/>
          <w:sz w:val="22"/>
          <w:szCs w:val="22"/>
        </w:rPr>
      </w:pPr>
      <w:r w:rsidRPr="00240A9E">
        <w:rPr>
          <w:rFonts w:ascii="Garamond" w:hAnsi="Garamond" w:cstheme="majorHAnsi"/>
          <w:sz w:val="22"/>
          <w:szCs w:val="22"/>
        </w:rPr>
        <w:sym w:font="Symbol" w:char="F02D"/>
      </w:r>
      <w:r w:rsidRPr="00240A9E">
        <w:rPr>
          <w:rFonts w:ascii="Garamond" w:hAnsi="Garamond" w:cstheme="majorHAnsi"/>
          <w:sz w:val="22"/>
          <w:szCs w:val="22"/>
        </w:rPr>
        <w:t xml:space="preserve">  Une seule personne à la fois ; </w:t>
      </w:r>
    </w:p>
    <w:p w:rsidR="00926407" w:rsidRPr="00240A9E" w:rsidRDefault="00926407" w:rsidP="00240A9E">
      <w:pPr>
        <w:pStyle w:val="NormalWeb"/>
        <w:numPr>
          <w:ilvl w:val="0"/>
          <w:numId w:val="36"/>
        </w:numPr>
        <w:spacing w:before="0" w:beforeAutospacing="0" w:after="0" w:afterAutospacing="0"/>
        <w:contextualSpacing/>
        <w:jc w:val="both"/>
        <w:rPr>
          <w:rFonts w:ascii="Garamond" w:hAnsi="Garamond" w:cstheme="majorHAnsi"/>
          <w:sz w:val="22"/>
          <w:szCs w:val="22"/>
        </w:rPr>
      </w:pPr>
      <w:r w:rsidRPr="00240A9E">
        <w:rPr>
          <w:rFonts w:ascii="Garamond" w:hAnsi="Garamond" w:cstheme="majorHAnsi"/>
          <w:sz w:val="22"/>
          <w:szCs w:val="22"/>
        </w:rPr>
        <w:sym w:font="Symbol" w:char="F02D"/>
      </w:r>
      <w:r w:rsidRPr="00240A9E">
        <w:rPr>
          <w:rFonts w:ascii="Garamond" w:hAnsi="Garamond" w:cstheme="majorHAnsi"/>
          <w:sz w:val="22"/>
          <w:szCs w:val="22"/>
        </w:rPr>
        <w:t xml:space="preserve">  Une durée plus </w:t>
      </w:r>
      <w:proofErr w:type="spellStart"/>
      <w:r w:rsidRPr="00240A9E">
        <w:rPr>
          <w:rFonts w:ascii="Garamond" w:hAnsi="Garamond" w:cstheme="majorHAnsi"/>
          <w:sz w:val="22"/>
          <w:szCs w:val="22"/>
        </w:rPr>
        <w:t>réduite</w:t>
      </w:r>
      <w:proofErr w:type="spellEnd"/>
      <w:r w:rsidRPr="00240A9E">
        <w:rPr>
          <w:rFonts w:ascii="Garamond" w:hAnsi="Garamond" w:cstheme="majorHAnsi"/>
          <w:sz w:val="22"/>
          <w:szCs w:val="22"/>
        </w:rPr>
        <w:t xml:space="preserve">, à apprécier ; </w:t>
      </w:r>
    </w:p>
    <w:p w:rsidR="00926407" w:rsidRPr="00240A9E" w:rsidRDefault="00926407" w:rsidP="00240A9E">
      <w:pPr>
        <w:pStyle w:val="NormalWeb"/>
        <w:numPr>
          <w:ilvl w:val="0"/>
          <w:numId w:val="36"/>
        </w:numPr>
        <w:spacing w:before="0" w:beforeAutospacing="0" w:after="0" w:afterAutospacing="0"/>
        <w:contextualSpacing/>
        <w:jc w:val="both"/>
        <w:rPr>
          <w:rFonts w:ascii="Garamond" w:hAnsi="Garamond" w:cstheme="majorHAnsi"/>
          <w:sz w:val="22"/>
          <w:szCs w:val="22"/>
        </w:rPr>
      </w:pPr>
      <w:r w:rsidRPr="00240A9E">
        <w:rPr>
          <w:rFonts w:ascii="Garamond" w:hAnsi="Garamond" w:cstheme="majorHAnsi"/>
          <w:sz w:val="22"/>
          <w:szCs w:val="22"/>
        </w:rPr>
        <w:sym w:font="Symbol" w:char="F02D"/>
      </w:r>
      <w:r w:rsidRPr="00240A9E">
        <w:rPr>
          <w:rFonts w:ascii="Garamond" w:hAnsi="Garamond" w:cstheme="majorHAnsi"/>
          <w:sz w:val="22"/>
          <w:szCs w:val="22"/>
        </w:rPr>
        <w:t xml:space="preserve">  En cas de fin de vie, présence autorisée d’un mineur ; </w:t>
      </w:r>
    </w:p>
    <w:p w:rsidR="00926407" w:rsidRPr="00240A9E" w:rsidRDefault="00926407" w:rsidP="00240A9E">
      <w:pPr>
        <w:pStyle w:val="NormalWeb"/>
        <w:numPr>
          <w:ilvl w:val="0"/>
          <w:numId w:val="36"/>
        </w:numPr>
        <w:spacing w:before="0" w:beforeAutospacing="0" w:after="0" w:afterAutospacing="0"/>
        <w:contextualSpacing/>
        <w:jc w:val="both"/>
        <w:rPr>
          <w:rFonts w:ascii="Garamond" w:hAnsi="Garamond" w:cstheme="majorHAnsi"/>
          <w:sz w:val="22"/>
          <w:szCs w:val="22"/>
        </w:rPr>
      </w:pPr>
      <w:r w:rsidRPr="00240A9E">
        <w:rPr>
          <w:rFonts w:ascii="Garamond" w:hAnsi="Garamond" w:cstheme="majorHAnsi"/>
          <w:sz w:val="22"/>
          <w:szCs w:val="22"/>
        </w:rPr>
        <w:sym w:font="Symbol" w:char="F02D"/>
      </w:r>
      <w:r w:rsidRPr="00240A9E">
        <w:rPr>
          <w:rFonts w:ascii="Garamond" w:hAnsi="Garamond" w:cstheme="majorHAnsi"/>
          <w:sz w:val="22"/>
          <w:szCs w:val="22"/>
        </w:rPr>
        <w:t xml:space="preserve">  Équipements de protection individuelle requis. </w:t>
      </w:r>
    </w:p>
    <w:p w:rsidR="00926407" w:rsidRPr="00240A9E" w:rsidRDefault="00926407" w:rsidP="00240A9E">
      <w:pPr>
        <w:spacing w:before="0" w:after="0" w:line="240" w:lineRule="auto"/>
        <w:ind w:left="720"/>
        <w:contextualSpacing/>
        <w:rPr>
          <w:rFonts w:ascii="Garamond" w:eastAsia="Times New Roman" w:hAnsi="Garamond" w:cstheme="majorHAnsi"/>
          <w:color w:val="000000" w:themeColor="text1"/>
          <w:sz w:val="22"/>
          <w:szCs w:val="22"/>
          <w:lang w:eastAsia="fr-FR"/>
        </w:rPr>
      </w:pPr>
    </w:p>
    <w:p w:rsidR="00926407" w:rsidRPr="00240A9E" w:rsidRDefault="00926407" w:rsidP="00240A9E">
      <w:pPr>
        <w:pStyle w:val="NormalWeb"/>
        <w:spacing w:before="0" w:beforeAutospacing="0" w:after="0" w:afterAutospacing="0"/>
        <w:ind w:left="360" w:hanging="360"/>
        <w:contextualSpacing/>
        <w:jc w:val="both"/>
        <w:rPr>
          <w:rFonts w:ascii="Garamond" w:hAnsi="Garamond" w:cstheme="majorHAnsi"/>
          <w:i/>
          <w:sz w:val="22"/>
          <w:szCs w:val="22"/>
          <w:u w:val="single"/>
        </w:rPr>
      </w:pPr>
      <w:r w:rsidRPr="00240A9E">
        <w:rPr>
          <w:rFonts w:ascii="Garamond" w:hAnsi="Garamond" w:cstheme="majorHAnsi"/>
          <w:i/>
          <w:sz w:val="22"/>
          <w:szCs w:val="22"/>
          <w:u w:val="single"/>
        </w:rPr>
        <w:t>Pour les professionnels de santé extérieurs à la structure </w:t>
      </w:r>
    </w:p>
    <w:p w:rsidR="00926407" w:rsidRPr="00240A9E" w:rsidRDefault="00926407" w:rsidP="00240A9E">
      <w:pPr>
        <w:pStyle w:val="NormalWeb"/>
        <w:spacing w:before="0" w:beforeAutospacing="0" w:after="0" w:afterAutospacing="0"/>
        <w:contextualSpacing/>
        <w:jc w:val="both"/>
        <w:rPr>
          <w:rFonts w:ascii="Garamond" w:hAnsi="Garamond" w:cstheme="majorHAnsi"/>
          <w:sz w:val="22"/>
          <w:szCs w:val="22"/>
        </w:rPr>
      </w:pPr>
      <w:r w:rsidRPr="00240A9E">
        <w:rPr>
          <w:rFonts w:ascii="Garamond" w:hAnsi="Garamond" w:cstheme="majorHAnsi"/>
          <w:sz w:val="22"/>
          <w:szCs w:val="22"/>
        </w:rPr>
        <w:t xml:space="preserve">Il faut que l’intérêt et le caractère indispensable du soin soient clairement évalués par le médecin et le professionnel. </w:t>
      </w:r>
    </w:p>
    <w:p w:rsidR="00926407" w:rsidRPr="00240A9E" w:rsidRDefault="00926407" w:rsidP="00240A9E">
      <w:pPr>
        <w:pStyle w:val="NormalWeb"/>
        <w:spacing w:before="0" w:beforeAutospacing="0" w:after="0" w:afterAutospacing="0"/>
        <w:contextualSpacing/>
        <w:jc w:val="both"/>
        <w:rPr>
          <w:rFonts w:ascii="Garamond" w:hAnsi="Garamond" w:cstheme="majorHAnsi"/>
          <w:sz w:val="22"/>
          <w:szCs w:val="22"/>
        </w:rPr>
      </w:pPr>
      <w:r w:rsidRPr="00240A9E">
        <w:rPr>
          <w:rFonts w:ascii="Garamond" w:hAnsi="Garamond" w:cstheme="majorHAnsi"/>
          <w:sz w:val="22"/>
          <w:szCs w:val="22"/>
        </w:rPr>
        <w:t xml:space="preserve">Dans la mesure du possible, il faut privilégier la télémédecine et appliquer strictement les mesures barrières. </w:t>
      </w:r>
    </w:p>
    <w:p w:rsidR="00926407" w:rsidRPr="00240A9E" w:rsidRDefault="00926407" w:rsidP="00240A9E">
      <w:pPr>
        <w:pStyle w:val="NormalWeb"/>
        <w:spacing w:before="0" w:beforeAutospacing="0" w:after="0" w:afterAutospacing="0"/>
        <w:contextualSpacing/>
        <w:jc w:val="both"/>
        <w:rPr>
          <w:rFonts w:ascii="Garamond" w:hAnsi="Garamond" w:cstheme="majorHAnsi"/>
          <w:sz w:val="22"/>
          <w:szCs w:val="22"/>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b/>
          <w:bCs/>
          <w:sz w:val="22"/>
          <w:szCs w:val="22"/>
          <w:u w:val="single"/>
          <w:lang w:eastAsia="fr-FR"/>
        </w:rPr>
        <w:t xml:space="preserve">Présence éducative et soutien psychologique </w:t>
      </w:r>
    </w:p>
    <w:p w:rsidR="00926407" w:rsidRPr="00240A9E" w:rsidRDefault="00926407" w:rsidP="00240A9E">
      <w:pPr>
        <w:numPr>
          <w:ilvl w:val="0"/>
          <w:numId w:val="17"/>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La présence éducative sera renforcée durant toute la période de confinement afin d’assurer les accompagnements strictement nécessaires. A cette fin, chaque personnel employé par l’AAPISE est susceptible d’être mobilisé, quel que soit l’établissement ou le service de rattachement.</w:t>
      </w:r>
    </w:p>
    <w:p w:rsidR="00926407" w:rsidRPr="00240A9E" w:rsidRDefault="00926407" w:rsidP="00240A9E">
      <w:pPr>
        <w:numPr>
          <w:ilvl w:val="0"/>
          <w:numId w:val="17"/>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Une cellule d’écoute psychologique permet d’offrir un soutien relationnel à destination tant des personnes accompagnées et de leurs aidants, que des professionnels employés par l’AAPISE. Cette cellule fonctionne en présentiel tous les jours de la semaine selon un planning établi et par appel téléphonique le week-end. En cas de nécessité, les psychologues employés par l’AAPISE, voire les médecins psychiatres, peuvent être amenés à se rendre de manière exceptionnelle au domicile des personnes ou à réaliser des accompagnements thérapeutiques.</w:t>
      </w:r>
    </w:p>
    <w:p w:rsidR="00926407" w:rsidRPr="00240A9E" w:rsidRDefault="00926407" w:rsidP="00240A9E">
      <w:pPr>
        <w:numPr>
          <w:ilvl w:val="0"/>
          <w:numId w:val="17"/>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A l’occasion des week-ends, la présence éducative sera </w:t>
      </w:r>
      <w:proofErr w:type="gramStart"/>
      <w:r w:rsidRPr="00240A9E">
        <w:rPr>
          <w:rFonts w:ascii="Garamond" w:eastAsia="Times New Roman" w:hAnsi="Garamond" w:cstheme="majorHAnsi"/>
          <w:sz w:val="22"/>
          <w:szCs w:val="22"/>
          <w:lang w:eastAsia="fr-FR"/>
        </w:rPr>
        <w:t>au minimum doublée</w:t>
      </w:r>
      <w:proofErr w:type="gramEnd"/>
      <w:r w:rsidRPr="00240A9E">
        <w:rPr>
          <w:rFonts w:ascii="Garamond" w:eastAsia="Times New Roman" w:hAnsi="Garamond" w:cstheme="majorHAnsi"/>
          <w:sz w:val="22"/>
          <w:szCs w:val="22"/>
          <w:lang w:eastAsia="fr-FR"/>
        </w:rPr>
        <w:t>.</w:t>
      </w:r>
    </w:p>
    <w:p w:rsidR="00926407" w:rsidRPr="00240A9E" w:rsidRDefault="00926407" w:rsidP="00240A9E">
      <w:pPr>
        <w:numPr>
          <w:ilvl w:val="0"/>
          <w:numId w:val="17"/>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Un appel à la mobilisation des salariés de l’AAPISE a été lancé afin de constituer une réserve de professionnels susceptibles d’intervenir à tout moment de la journée ou de la nuit, y compris les week-ends et les jours fériés en fonction des besoins nécessités par l’évolution du contexte épidémique (interventions à domicile, surveillance des chambres d’accueil d’urgence…).</w:t>
      </w:r>
    </w:p>
    <w:p w:rsidR="00926407" w:rsidRPr="00240A9E" w:rsidRDefault="00926407" w:rsidP="00240A9E">
      <w:pPr>
        <w:numPr>
          <w:ilvl w:val="0"/>
          <w:numId w:val="17"/>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bCs/>
          <w:sz w:val="22"/>
          <w:szCs w:val="22"/>
          <w:lang w:eastAsia="fr-FR"/>
        </w:rPr>
        <w:t xml:space="preserve">En cas de nécessité, les personnes qui bénéficiaient d’un temps de rencontre régulier avec le psychologue du SHAVS avant la crise sanitaire du Covid-19 (rencontre une à plusieurs fois par mois) peuvent se voir proposer des entretiens individuels par téléphone ou sur site en cas d’extrême nécessité afin de ne pas interrompre la dynamique de soins enclenchée. </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b/>
          <w:bCs/>
          <w:sz w:val="22"/>
          <w:szCs w:val="22"/>
          <w:u w:val="single"/>
          <w:lang w:eastAsia="fr-FR"/>
        </w:rPr>
        <w:t xml:space="preserve">Fréquence et autres temps d’échanges et d’accompagnement </w:t>
      </w:r>
    </w:p>
    <w:p w:rsidR="00926407" w:rsidRPr="00240A9E" w:rsidRDefault="00926407" w:rsidP="00240A9E">
      <w:pPr>
        <w:numPr>
          <w:ilvl w:val="0"/>
          <w:numId w:val="18"/>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Les personnes accueillies au sein des studios et de l’accueil temporaire feront l’objet d’au moins un contact quotidien. Les rencontres s’effectueront de préférence dans les espaces extérieurs situés dans l’enceinte de l’établissement.</w:t>
      </w:r>
    </w:p>
    <w:p w:rsidR="00926407" w:rsidRPr="00240A9E" w:rsidRDefault="00926407" w:rsidP="00240A9E">
      <w:pPr>
        <w:numPr>
          <w:ilvl w:val="0"/>
          <w:numId w:val="18"/>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Les personnes hébergées au domicile de leurs familles seront, en cas de besoin et/ou fragilité de leurs proches, contactées de manière journalière.</w:t>
      </w:r>
    </w:p>
    <w:p w:rsidR="00926407" w:rsidRPr="00240A9E" w:rsidRDefault="00926407" w:rsidP="00240A9E">
      <w:pPr>
        <w:numPr>
          <w:ilvl w:val="0"/>
          <w:numId w:val="18"/>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lastRenderedPageBreak/>
        <w:t>Les personnes bénéficiant d’un appartement associatif ou privatif seront contactées quotidiennement, voire davantage si nécessaire (ou si la mesure s’avère trop anxiogène, selon une périodicité définie avec la personne concernée). Les visites à domicile seront limitées au strict nécessaire, mais auront lieu autant que de besoin. Les personnes accompagnées ont la possibilité d’appeler le SHAVS à tout moment pour donner des nouvelles ou adresser une demande.</w:t>
      </w:r>
    </w:p>
    <w:p w:rsidR="00926407" w:rsidRPr="00240A9E" w:rsidRDefault="00926407" w:rsidP="00240A9E">
      <w:pPr>
        <w:numPr>
          <w:ilvl w:val="0"/>
          <w:numId w:val="18"/>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Les besoins des personnes seront interrogés à chaque appel téléphonique ou visite à domicile. En fonction des demandes recensées, les professionnels dispenseront les accompagnements nécessaires. Durant toute la période de confinement, une TISF est détachée d’un autre service de l’AAPISE afin d’apporter une aide et des conseils quant à la gestion du quotidien (gestion des repas, entretien du logement…). </w:t>
      </w:r>
    </w:p>
    <w:p w:rsidR="00926407" w:rsidRPr="00240A9E" w:rsidRDefault="00926407" w:rsidP="00240A9E">
      <w:pPr>
        <w:numPr>
          <w:ilvl w:val="0"/>
          <w:numId w:val="18"/>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Afin de respecter les dispositions en matière de confinement et limiter tout risque de contamination à l’extérieur, un portage de repas est organisé par l’AAPISE en partenariat avec la société SOGERES. Durant toute la période de confinement, les repas seront offerts par l’AAPISE et livrés au pied de leur habitation. Au-delà de garantir la satisfaction d’un besoin essentiel, cette démarche permet d’instaurer un contact visuel et un court temps d’échange au quotidien.</w:t>
      </w:r>
    </w:p>
    <w:p w:rsidR="00926407" w:rsidRPr="00240A9E" w:rsidRDefault="00926407" w:rsidP="00240A9E">
      <w:pPr>
        <w:numPr>
          <w:ilvl w:val="0"/>
          <w:numId w:val="18"/>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Concernant les achats d’alimentation et de tabac, ceux-ci seront en cas de besoin réalisés par les professionnels et livrés à domicile (les commandes sur internet et les formules DRIVE seront priorisées). Si nécessaire, une avance de fonds sera réalisée par le service.</w:t>
      </w:r>
    </w:p>
    <w:p w:rsidR="00926407" w:rsidRPr="00240A9E" w:rsidRDefault="00926407" w:rsidP="00240A9E">
      <w:pPr>
        <w:numPr>
          <w:ilvl w:val="0"/>
          <w:numId w:val="18"/>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Afin de réduire le sentiment de solitude ressenti à l’occasion de cette période de confinement, des temps d’échange en visioconférence sont proposés aux personnes disposant du matériel de connexion nécessaire.</w:t>
      </w:r>
    </w:p>
    <w:p w:rsidR="00926407" w:rsidRPr="00240A9E" w:rsidRDefault="00926407" w:rsidP="00240A9E">
      <w:pPr>
        <w:pStyle w:val="Paragraphedeliste"/>
        <w:numPr>
          <w:ilvl w:val="0"/>
          <w:numId w:val="18"/>
        </w:numPr>
        <w:spacing w:before="0" w:after="0" w:line="240" w:lineRule="auto"/>
        <w:jc w:val="both"/>
        <w:rPr>
          <w:rFonts w:ascii="Garamond" w:hAnsi="Garamond" w:cstheme="majorHAnsi"/>
          <w:sz w:val="22"/>
          <w:szCs w:val="22"/>
        </w:rPr>
      </w:pPr>
      <w:r w:rsidRPr="00240A9E">
        <w:rPr>
          <w:rFonts w:ascii="Garamond" w:hAnsi="Garamond" w:cstheme="majorHAnsi"/>
          <w:sz w:val="22"/>
          <w:szCs w:val="22"/>
        </w:rPr>
        <w:t xml:space="preserve">Organisation d’animations diverses (jeux, quiz, exercices physiques, etc.), en vue de limiter les effets indésirables du confinement et de promouvoir le bien-être des personnes accompagnées ; </w:t>
      </w:r>
    </w:p>
    <w:p w:rsidR="00926407" w:rsidRPr="00240A9E" w:rsidRDefault="00926407" w:rsidP="00240A9E">
      <w:pPr>
        <w:numPr>
          <w:ilvl w:val="0"/>
          <w:numId w:val="18"/>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Dans la perspective d’un </w:t>
      </w:r>
      <w:proofErr w:type="spellStart"/>
      <w:r w:rsidRPr="00240A9E">
        <w:rPr>
          <w:rFonts w:ascii="Garamond" w:eastAsia="Times New Roman" w:hAnsi="Garamond" w:cstheme="majorHAnsi"/>
          <w:sz w:val="22"/>
          <w:szCs w:val="22"/>
          <w:lang w:eastAsia="fr-FR"/>
        </w:rPr>
        <w:t>déconfinement</w:t>
      </w:r>
      <w:proofErr w:type="spellEnd"/>
      <w:r w:rsidRPr="00240A9E">
        <w:rPr>
          <w:rFonts w:ascii="Garamond" w:eastAsia="Times New Roman" w:hAnsi="Garamond" w:cstheme="majorHAnsi"/>
          <w:sz w:val="22"/>
          <w:szCs w:val="22"/>
          <w:lang w:eastAsia="fr-FR"/>
        </w:rPr>
        <w:t xml:space="preserve"> partiel, un travail autour des gestes barrières est mis en place avec les personnes accompagnées. L’équipe éducative pourra utiliser les équipements de protection adéquats en fonction des sorties identifiées, les fournir aux bénéficiaires avec un rappel des consignes, voire les accompagner le cas échéant si la situation le nécessite. </w:t>
      </w:r>
    </w:p>
    <w:p w:rsidR="00926407" w:rsidRPr="00240A9E" w:rsidRDefault="00926407" w:rsidP="00240A9E">
      <w:pPr>
        <w:shd w:val="clear" w:color="auto" w:fill="FFFFFF"/>
        <w:spacing w:before="0" w:after="0" w:line="240" w:lineRule="auto"/>
        <w:ind w:left="720"/>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b/>
          <w:sz w:val="22"/>
          <w:szCs w:val="22"/>
          <w:u w:val="single"/>
          <w:lang w:eastAsia="fr-FR"/>
        </w:rPr>
      </w:pPr>
      <w:r w:rsidRPr="00240A9E">
        <w:rPr>
          <w:rFonts w:ascii="Garamond" w:eastAsia="Times New Roman" w:hAnsi="Garamond" w:cstheme="majorHAnsi"/>
          <w:b/>
          <w:sz w:val="22"/>
          <w:szCs w:val="22"/>
          <w:u w:val="single"/>
          <w:lang w:eastAsia="fr-FR"/>
        </w:rPr>
        <w:t>Optimisation de la communication en vue d’assurer la transmission des informations</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Compte-tenu des changements organisationnels induits par les circonstances exceptionnelles de la crise sanitaire (absence de réunion plénière, roulement des équipes, présence sur site discontinue…), il convient de réajuster les modes de communication afin de limiter tout risque de déperdition de l’information. </w:t>
      </w:r>
    </w:p>
    <w:p w:rsidR="00926407" w:rsidRPr="00240A9E" w:rsidRDefault="00926407" w:rsidP="00240A9E">
      <w:pPr>
        <w:pStyle w:val="Paragraphedeliste"/>
        <w:numPr>
          <w:ilvl w:val="0"/>
          <w:numId w:val="33"/>
        </w:numPr>
        <w:shd w:val="clear" w:color="auto" w:fill="FFFFFF"/>
        <w:spacing w:before="0" w:after="0" w:line="240" w:lineRule="auto"/>
        <w:jc w:val="both"/>
        <w:rPr>
          <w:rFonts w:ascii="Garamond" w:eastAsia="Times New Roman" w:hAnsi="Garamond" w:cstheme="majorHAnsi"/>
          <w:sz w:val="22"/>
          <w:szCs w:val="22"/>
        </w:rPr>
      </w:pPr>
      <w:r w:rsidRPr="00240A9E">
        <w:rPr>
          <w:rFonts w:ascii="Garamond" w:eastAsia="Times New Roman" w:hAnsi="Garamond" w:cstheme="majorHAnsi"/>
          <w:sz w:val="22"/>
          <w:szCs w:val="22"/>
        </w:rPr>
        <w:t xml:space="preserve">Mise en place d’un cahier de transmission consignant l’ensemble des informations et actions réalisées durant la période épidémique. </w:t>
      </w:r>
    </w:p>
    <w:p w:rsidR="00926407" w:rsidRPr="00240A9E" w:rsidRDefault="00926407" w:rsidP="00240A9E">
      <w:pPr>
        <w:pStyle w:val="Paragraphedeliste"/>
        <w:numPr>
          <w:ilvl w:val="0"/>
          <w:numId w:val="33"/>
        </w:numPr>
        <w:shd w:val="clear" w:color="auto" w:fill="FFFFFF"/>
        <w:spacing w:before="0" w:after="0" w:line="240" w:lineRule="auto"/>
        <w:jc w:val="both"/>
        <w:rPr>
          <w:rFonts w:ascii="Garamond" w:eastAsia="Times New Roman" w:hAnsi="Garamond" w:cstheme="majorHAnsi"/>
          <w:b/>
          <w:bCs/>
          <w:i/>
          <w:iCs/>
          <w:sz w:val="22"/>
          <w:szCs w:val="22"/>
        </w:rPr>
      </w:pPr>
      <w:r w:rsidRPr="00240A9E">
        <w:rPr>
          <w:rFonts w:ascii="Garamond" w:eastAsia="Times New Roman" w:hAnsi="Garamond" w:cstheme="majorHAnsi"/>
          <w:sz w:val="22"/>
          <w:szCs w:val="22"/>
        </w:rPr>
        <w:t>Instauration d’un temps de d’échange et de transmission quotidien à l’occasion de chaque changement de service, de manière à garantir la meilleure circulation possible de l’information (exemples : signalement de toute personne présentant des signes de contagion ou ayant été diagnostiquée par un médecin, repérage des situations à risque nécessitant une vigilance particulière, etc.). Ce « briefing/</w:t>
      </w:r>
      <w:proofErr w:type="spellStart"/>
      <w:r w:rsidRPr="00240A9E">
        <w:rPr>
          <w:rFonts w:ascii="Garamond" w:eastAsia="Times New Roman" w:hAnsi="Garamond" w:cstheme="majorHAnsi"/>
          <w:sz w:val="22"/>
          <w:szCs w:val="22"/>
        </w:rPr>
        <w:t>debriefing</w:t>
      </w:r>
      <w:proofErr w:type="spellEnd"/>
      <w:r w:rsidRPr="00240A9E">
        <w:rPr>
          <w:rFonts w:ascii="Garamond" w:eastAsia="Times New Roman" w:hAnsi="Garamond" w:cstheme="majorHAnsi"/>
          <w:sz w:val="22"/>
          <w:szCs w:val="22"/>
        </w:rPr>
        <w:t xml:space="preserve"> » doit avoir lieu obligatoirement en présence d’un cadre.  </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b/>
          <w:bCs/>
          <w:i/>
          <w:iCs/>
          <w:sz w:val="22"/>
          <w:szCs w:val="22"/>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b/>
          <w:bCs/>
          <w:sz w:val="22"/>
          <w:szCs w:val="22"/>
          <w:u w:val="single"/>
          <w:lang w:eastAsia="fr-FR"/>
        </w:rPr>
        <w:t xml:space="preserve">Coordination médicale et accompagnement aux soins </w:t>
      </w:r>
    </w:p>
    <w:p w:rsidR="00926407" w:rsidRPr="00240A9E" w:rsidRDefault="00926407" w:rsidP="00240A9E">
      <w:pPr>
        <w:pStyle w:val="Paragraphedeliste"/>
        <w:numPr>
          <w:ilvl w:val="0"/>
          <w:numId w:val="26"/>
        </w:numPr>
        <w:shd w:val="clear" w:color="auto" w:fill="FFFFFF"/>
        <w:spacing w:before="0" w:after="0" w:line="240" w:lineRule="auto"/>
        <w:jc w:val="both"/>
        <w:rPr>
          <w:rFonts w:ascii="Garamond" w:eastAsia="Times New Roman" w:hAnsi="Garamond" w:cstheme="majorHAnsi"/>
          <w:sz w:val="22"/>
          <w:szCs w:val="22"/>
        </w:rPr>
      </w:pPr>
      <w:r w:rsidRPr="00240A9E">
        <w:rPr>
          <w:rFonts w:ascii="Garamond" w:eastAsia="Times New Roman" w:hAnsi="Garamond" w:cstheme="majorHAnsi"/>
          <w:sz w:val="22"/>
          <w:szCs w:val="22"/>
        </w:rPr>
        <w:t xml:space="preserve">Des démarches ont été entreprises afin de missionner un médecin coordonnateur qui a la responsabilité de la prise en charge médicale (prescription, coordination des soins, coopération avec les établissements de santé…). </w:t>
      </w:r>
    </w:p>
    <w:p w:rsidR="00926407" w:rsidRPr="00240A9E" w:rsidRDefault="00926407" w:rsidP="00240A9E">
      <w:pPr>
        <w:pStyle w:val="Paragraphedeliste"/>
        <w:numPr>
          <w:ilvl w:val="0"/>
          <w:numId w:val="26"/>
        </w:numPr>
        <w:shd w:val="clear" w:color="auto" w:fill="FFFFFF"/>
        <w:spacing w:before="0" w:after="0" w:line="240" w:lineRule="auto"/>
        <w:jc w:val="both"/>
        <w:rPr>
          <w:rFonts w:ascii="Garamond" w:eastAsia="Times New Roman" w:hAnsi="Garamond" w:cstheme="majorHAnsi"/>
          <w:sz w:val="22"/>
          <w:szCs w:val="22"/>
        </w:rPr>
      </w:pPr>
      <w:r w:rsidRPr="00240A9E">
        <w:rPr>
          <w:rFonts w:ascii="Garamond" w:eastAsia="Times New Roman" w:hAnsi="Garamond" w:cstheme="majorHAnsi"/>
          <w:sz w:val="22"/>
          <w:szCs w:val="22"/>
        </w:rPr>
        <w:t xml:space="preserve">Une infirmière libérale a été sollicitée afin d’intervenir au domicile des personnes accompagnées les plus fragiles (surveillance de l’état de santé et des constantes : prise de température, saturation, fréquence respiratoire, etc.). Après une première évaluation, il s’avère que la mise en place d’un suivi infirmier préventif n’apparaît pas justifiée. Le cabinet infirmier demeure néanmoins mobilisable à tout moment en cas de besoin. </w:t>
      </w:r>
    </w:p>
    <w:p w:rsidR="00926407" w:rsidRPr="00240A9E" w:rsidRDefault="00926407" w:rsidP="00240A9E">
      <w:pPr>
        <w:pStyle w:val="Paragraphedeliste"/>
        <w:shd w:val="clear" w:color="auto" w:fill="FFFFFF"/>
        <w:spacing w:before="0" w:after="0" w:line="240" w:lineRule="auto"/>
        <w:jc w:val="both"/>
        <w:rPr>
          <w:rFonts w:ascii="Garamond" w:eastAsia="Times New Roman" w:hAnsi="Garamond" w:cstheme="majorHAnsi"/>
          <w:sz w:val="22"/>
          <w:szCs w:val="22"/>
        </w:rPr>
      </w:pPr>
      <w:r w:rsidRPr="00240A9E">
        <w:rPr>
          <w:rFonts w:ascii="Garamond" w:eastAsia="Times New Roman" w:hAnsi="Garamond" w:cstheme="majorHAnsi"/>
          <w:sz w:val="22"/>
          <w:szCs w:val="22"/>
        </w:rPr>
        <w:t xml:space="preserve">En fonction des secteurs d’intervention, d’autres collaborations avec les cabinets infirmiers sont recherchés. </w:t>
      </w:r>
    </w:p>
    <w:p w:rsidR="00926407" w:rsidRDefault="00926407" w:rsidP="00240A9E">
      <w:pPr>
        <w:pStyle w:val="Paragraphedeliste"/>
        <w:numPr>
          <w:ilvl w:val="0"/>
          <w:numId w:val="26"/>
        </w:numPr>
        <w:shd w:val="clear" w:color="auto" w:fill="FFFFFF"/>
        <w:spacing w:before="0" w:after="0" w:line="240" w:lineRule="auto"/>
        <w:jc w:val="both"/>
        <w:rPr>
          <w:rFonts w:ascii="Garamond" w:eastAsia="Times New Roman" w:hAnsi="Garamond" w:cstheme="majorHAnsi"/>
          <w:sz w:val="22"/>
          <w:szCs w:val="22"/>
        </w:rPr>
      </w:pPr>
      <w:r w:rsidRPr="00240A9E">
        <w:rPr>
          <w:rFonts w:ascii="Garamond" w:eastAsia="Times New Roman" w:hAnsi="Garamond" w:cstheme="majorHAnsi"/>
          <w:sz w:val="22"/>
          <w:szCs w:val="22"/>
        </w:rPr>
        <w:t>Afin d’éviter les transports en commun, un accompagnement sera systématiquement proposé concernant les rendez-vous médicaux au CMP (exemple : injection à effet retard) ainsi que chez les autres praticiens pour les consultations importantes ou liées à l’ALD.</w:t>
      </w:r>
    </w:p>
    <w:p w:rsidR="00240A9E" w:rsidRDefault="00240A9E" w:rsidP="00240A9E">
      <w:pPr>
        <w:pStyle w:val="Paragraphedeliste"/>
        <w:shd w:val="clear" w:color="auto" w:fill="FFFFFF"/>
        <w:spacing w:before="0" w:after="0" w:line="240" w:lineRule="auto"/>
        <w:jc w:val="both"/>
        <w:rPr>
          <w:rFonts w:ascii="Garamond" w:eastAsia="Times New Roman" w:hAnsi="Garamond" w:cstheme="majorHAnsi"/>
          <w:sz w:val="22"/>
          <w:szCs w:val="22"/>
        </w:rPr>
      </w:pPr>
    </w:p>
    <w:p w:rsidR="00240A9E" w:rsidRPr="00240A9E" w:rsidRDefault="00240A9E" w:rsidP="00240A9E">
      <w:pPr>
        <w:pStyle w:val="Paragraphedeliste"/>
        <w:shd w:val="clear" w:color="auto" w:fill="FFFFFF"/>
        <w:spacing w:before="0" w:after="0" w:line="240" w:lineRule="auto"/>
        <w:jc w:val="both"/>
        <w:rPr>
          <w:rFonts w:ascii="Garamond" w:eastAsia="Times New Roman" w:hAnsi="Garamond" w:cstheme="majorHAnsi"/>
          <w:sz w:val="22"/>
          <w:szCs w:val="22"/>
        </w:rPr>
      </w:pPr>
    </w:p>
    <w:p w:rsidR="00926407" w:rsidRPr="00240A9E" w:rsidRDefault="00926407" w:rsidP="00240A9E">
      <w:pPr>
        <w:spacing w:before="0" w:after="0" w:line="240" w:lineRule="auto"/>
        <w:contextualSpacing/>
        <w:jc w:val="both"/>
        <w:rPr>
          <w:rFonts w:ascii="Garamond" w:hAnsi="Garamond" w:cstheme="majorHAnsi"/>
          <w:sz w:val="22"/>
          <w:szCs w:val="22"/>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b/>
          <w:bCs/>
          <w:sz w:val="22"/>
          <w:szCs w:val="22"/>
          <w:u w:val="single"/>
          <w:lang w:eastAsia="fr-FR"/>
        </w:rPr>
      </w:pPr>
      <w:r w:rsidRPr="00240A9E">
        <w:rPr>
          <w:rFonts w:ascii="Garamond" w:eastAsia="Times New Roman" w:hAnsi="Garamond" w:cstheme="majorHAnsi"/>
          <w:b/>
          <w:bCs/>
          <w:sz w:val="22"/>
          <w:szCs w:val="22"/>
          <w:u w:val="single"/>
          <w:lang w:eastAsia="fr-FR"/>
        </w:rPr>
        <w:lastRenderedPageBreak/>
        <w:t>Nettoyage et hygiène des locaux et des véhicules</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numPr>
          <w:ilvl w:val="0"/>
          <w:numId w:val="20"/>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u w:val="single"/>
          <w:lang w:eastAsia="fr-FR"/>
        </w:rPr>
        <w:t>Nettoyage et hygiène des locaux</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b/>
          <w:bCs/>
          <w:sz w:val="22"/>
          <w:szCs w:val="22"/>
          <w:lang w:eastAsia="fr-FR"/>
        </w:rPr>
      </w:pPr>
      <w:r w:rsidRPr="00240A9E">
        <w:rPr>
          <w:rFonts w:ascii="Garamond" w:eastAsia="Times New Roman" w:hAnsi="Garamond" w:cstheme="majorHAnsi"/>
          <w:sz w:val="22"/>
          <w:szCs w:val="22"/>
          <w:lang w:eastAsia="fr-FR"/>
        </w:rPr>
        <w:t>Afin de réduire le risque de propagation de l’épidémie, l’hygiène des locaux du SHAVS et de la résidence des studios est assurée par une société de nettoyage extérieure, du lundi au samedi inclus. Les dimanches et jours fériés, le maintien des conditions d’hygiène incombe aux professionnels présents sur le site du SHAVS. En cas de locaux fréquentés par une personne malade, il sera procédé au nettoyage des locaux fréquentés par la personne malade : un délai de latence de 20 minutes est souhaitable avant d’intervenir pour s’assurer que les gouttelettes sont bien retombées sur les surfaces. Une stratégie de lavage-désinfection humide sera privilégiée : nettoyage des sols et surface avec un bandeau de lavage à usage unique ; rinçage à l’eau du réseau d’eau potable avec un autre bandeau de lavage à usage unique ; séchage ; désinfection des sols et surface à l’eau de javel diluée avec un bandeau de lavage à usage unique différent des deux précédents.</w:t>
      </w:r>
      <w:r w:rsidRPr="00240A9E">
        <w:rPr>
          <w:rFonts w:ascii="Garamond" w:eastAsia="Times New Roman" w:hAnsi="Garamond" w:cstheme="majorHAnsi"/>
          <w:b/>
          <w:bCs/>
          <w:sz w:val="22"/>
          <w:szCs w:val="22"/>
          <w:lang w:eastAsia="fr-FR"/>
        </w:rPr>
        <w:t> </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4112A6" w:rsidRDefault="00926407" w:rsidP="00240A9E">
      <w:pPr>
        <w:numPr>
          <w:ilvl w:val="0"/>
          <w:numId w:val="21"/>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u w:val="single"/>
          <w:lang w:eastAsia="fr-FR"/>
        </w:rPr>
        <w:t>Nettoyage et hygiène des locaux et véhicules</w:t>
      </w:r>
    </w:p>
    <w:p w:rsidR="004112A6" w:rsidRPr="00240A9E" w:rsidRDefault="004112A6" w:rsidP="004112A6">
      <w:pPr>
        <w:shd w:val="clear" w:color="auto" w:fill="FFFFFF"/>
        <w:spacing w:before="0" w:after="0" w:line="240" w:lineRule="auto"/>
        <w:ind w:left="720"/>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L’assainissement de l’habitacle des véhicules doit être réalisé régulièrement par le personnel d’entretien et tout autre utilisateur (lingettes désinfectantes, aérosol assainissant, etc.). Afin de limiter le risque de contamination, le nombre de véhicules utilisés sera limité au maximum.</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b/>
          <w:bCs/>
          <w:sz w:val="22"/>
          <w:szCs w:val="22"/>
          <w:u w:val="single"/>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b/>
          <w:bCs/>
          <w:sz w:val="22"/>
          <w:szCs w:val="22"/>
          <w:u w:val="single"/>
          <w:lang w:eastAsia="fr-FR"/>
        </w:rPr>
        <w:t>Organisation du circuit des déchets</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b/>
          <w:bCs/>
          <w:sz w:val="22"/>
          <w:szCs w:val="22"/>
          <w:lang w:eastAsia="fr-FR"/>
        </w:rPr>
        <w:t> </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Le circuit des déchets concernant les équipements individuels de protection (masques, charlottes, gants, etc.) est réajusté conformément aux recommandations régionales Covid-19 relatives à la gestion des DASRI dans les ESMS en date du 9 avril 2020. Afin d’adapter la procédure aux spécificités de l’établissement et d’obtenir une validation définitive du procédé, le réseau </w:t>
      </w:r>
      <w:proofErr w:type="spellStart"/>
      <w:r w:rsidRPr="00240A9E">
        <w:rPr>
          <w:rFonts w:ascii="Garamond" w:eastAsia="Times New Roman" w:hAnsi="Garamond" w:cstheme="majorHAnsi"/>
          <w:sz w:val="22"/>
          <w:szCs w:val="22"/>
          <w:lang w:eastAsia="fr-FR"/>
        </w:rPr>
        <w:t>CPias</w:t>
      </w:r>
      <w:proofErr w:type="spellEnd"/>
      <w:r w:rsidRPr="00240A9E">
        <w:rPr>
          <w:rFonts w:ascii="Garamond" w:eastAsia="Times New Roman" w:hAnsi="Garamond" w:cstheme="majorHAnsi"/>
          <w:sz w:val="22"/>
          <w:szCs w:val="22"/>
          <w:lang w:eastAsia="fr-FR"/>
        </w:rPr>
        <w:t xml:space="preserve"> (réseau national de prévention des infections associées aux soins) et une expertise en matière d’hygiène dans le cadre de l’enquête quotidienne (ARS IDF) ont été sollicités. </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b/>
          <w:bCs/>
          <w:sz w:val="22"/>
          <w:szCs w:val="22"/>
          <w:u w:val="single"/>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b/>
          <w:bCs/>
          <w:sz w:val="22"/>
          <w:szCs w:val="22"/>
          <w:u w:val="single"/>
          <w:lang w:eastAsia="fr-FR"/>
        </w:rPr>
      </w:pPr>
      <w:r w:rsidRPr="00240A9E">
        <w:rPr>
          <w:rFonts w:ascii="Garamond" w:eastAsia="Times New Roman" w:hAnsi="Garamond" w:cstheme="majorHAnsi"/>
          <w:b/>
          <w:bCs/>
          <w:sz w:val="22"/>
          <w:szCs w:val="22"/>
          <w:u w:val="single"/>
          <w:lang w:eastAsia="fr-FR"/>
        </w:rPr>
        <w:t>Accueil des stagiaires</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L’accueil des stagiaires est suspendu jusqu’à nouvel ordre.</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b/>
          <w:bCs/>
          <w:sz w:val="22"/>
          <w:szCs w:val="22"/>
          <w:u w:val="single"/>
          <w:lang w:eastAsia="fr-FR"/>
        </w:rPr>
        <w:t>Plan d’action </w:t>
      </w:r>
    </w:p>
    <w:p w:rsidR="00926407" w:rsidRPr="00240A9E" w:rsidRDefault="00926407" w:rsidP="00240A9E">
      <w:pPr>
        <w:numPr>
          <w:ilvl w:val="0"/>
          <w:numId w:val="22"/>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Maintien en activité en cas de nécessité d’intervention.</w:t>
      </w:r>
    </w:p>
    <w:p w:rsidR="00926407" w:rsidRPr="00240A9E" w:rsidRDefault="00926407" w:rsidP="00240A9E">
      <w:pPr>
        <w:numPr>
          <w:ilvl w:val="0"/>
          <w:numId w:val="22"/>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Réorganisation des conditions de travail : aménagement des horaires et du temps de travail ; recours à la mobilité des professionnels quel que soit leur établissement ou service de rattachement ; organisation des temps de présence au SHAVS et des temps de télétravail avec pour demande, de produire, toutes disciplines confondues, des bilans, rapports et écrits pour chaque personne accompagnée ; définition de nouvelles modalités de communication avec les salariés placés en télétravail.</w:t>
      </w:r>
    </w:p>
    <w:p w:rsidR="00926407" w:rsidRPr="00240A9E" w:rsidRDefault="00926407" w:rsidP="00240A9E">
      <w:pPr>
        <w:numPr>
          <w:ilvl w:val="0"/>
          <w:numId w:val="22"/>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Le télétravail peut prendre plusieurs formes :</w:t>
      </w:r>
    </w:p>
    <w:p w:rsidR="00926407" w:rsidRPr="00240A9E" w:rsidRDefault="00926407" w:rsidP="00240A9E">
      <w:pPr>
        <w:pStyle w:val="Paragraphedeliste"/>
        <w:numPr>
          <w:ilvl w:val="0"/>
          <w:numId w:val="29"/>
        </w:numPr>
        <w:shd w:val="clear" w:color="auto" w:fill="FFFFFF"/>
        <w:spacing w:before="0" w:after="0" w:line="240" w:lineRule="auto"/>
        <w:jc w:val="both"/>
        <w:rPr>
          <w:rFonts w:ascii="Garamond" w:eastAsia="Times New Roman" w:hAnsi="Garamond" w:cstheme="majorHAnsi"/>
          <w:sz w:val="22"/>
          <w:szCs w:val="22"/>
        </w:rPr>
      </w:pPr>
      <w:r w:rsidRPr="00240A9E">
        <w:rPr>
          <w:rFonts w:ascii="Garamond" w:eastAsia="Times New Roman" w:hAnsi="Garamond" w:cstheme="majorHAnsi"/>
          <w:b/>
          <w:bCs/>
          <w:sz w:val="22"/>
          <w:szCs w:val="22"/>
        </w:rPr>
        <w:t>Sédentaire</w:t>
      </w:r>
      <w:r w:rsidRPr="00240A9E">
        <w:rPr>
          <w:rFonts w:ascii="Garamond" w:eastAsia="Times New Roman" w:hAnsi="Garamond" w:cstheme="majorHAnsi"/>
          <w:sz w:val="22"/>
          <w:szCs w:val="22"/>
        </w:rPr>
        <w:t> : le télétravail est réalisé à partir d’un seul et unique lieu, qu’il s’agisse du domicile du salarié, d’un espace de travail autre ;</w:t>
      </w:r>
    </w:p>
    <w:p w:rsidR="00926407" w:rsidRPr="00240A9E" w:rsidRDefault="00926407" w:rsidP="00240A9E">
      <w:pPr>
        <w:pStyle w:val="Paragraphedeliste"/>
        <w:numPr>
          <w:ilvl w:val="0"/>
          <w:numId w:val="29"/>
        </w:numPr>
        <w:shd w:val="clear" w:color="auto" w:fill="FFFFFF"/>
        <w:spacing w:before="0" w:after="0" w:line="240" w:lineRule="auto"/>
        <w:jc w:val="both"/>
        <w:rPr>
          <w:rFonts w:ascii="Garamond" w:eastAsia="Times New Roman" w:hAnsi="Garamond" w:cstheme="majorHAnsi"/>
          <w:sz w:val="22"/>
          <w:szCs w:val="22"/>
        </w:rPr>
      </w:pPr>
      <w:r w:rsidRPr="00240A9E">
        <w:rPr>
          <w:rFonts w:ascii="Garamond" w:eastAsia="Times New Roman" w:hAnsi="Garamond" w:cstheme="majorHAnsi"/>
          <w:b/>
          <w:bCs/>
          <w:sz w:val="22"/>
          <w:szCs w:val="22"/>
        </w:rPr>
        <w:t>Alterné </w:t>
      </w:r>
      <w:r w:rsidRPr="00240A9E">
        <w:rPr>
          <w:rFonts w:ascii="Garamond" w:eastAsia="Times New Roman" w:hAnsi="Garamond" w:cstheme="majorHAnsi"/>
          <w:sz w:val="22"/>
          <w:szCs w:val="22"/>
        </w:rPr>
        <w:t>: le salarié effectue sa prestation de travail pour une partie dans les locaux de l’entreprise, et l’autre partie en dehors de ceux-ci ;</w:t>
      </w:r>
    </w:p>
    <w:p w:rsidR="00926407" w:rsidRPr="00240A9E" w:rsidRDefault="00926407" w:rsidP="00240A9E">
      <w:pPr>
        <w:pStyle w:val="Paragraphedeliste"/>
        <w:numPr>
          <w:ilvl w:val="0"/>
          <w:numId w:val="29"/>
        </w:numPr>
        <w:shd w:val="clear" w:color="auto" w:fill="FFFFFF"/>
        <w:spacing w:before="0" w:after="0" w:line="240" w:lineRule="auto"/>
        <w:jc w:val="both"/>
        <w:rPr>
          <w:rFonts w:ascii="Garamond" w:eastAsia="Times New Roman" w:hAnsi="Garamond" w:cstheme="majorHAnsi"/>
          <w:sz w:val="22"/>
          <w:szCs w:val="22"/>
        </w:rPr>
      </w:pPr>
      <w:r w:rsidRPr="00240A9E">
        <w:rPr>
          <w:rFonts w:ascii="Garamond" w:eastAsia="Times New Roman" w:hAnsi="Garamond" w:cstheme="majorHAnsi"/>
          <w:b/>
          <w:bCs/>
          <w:sz w:val="22"/>
          <w:szCs w:val="22"/>
        </w:rPr>
        <w:t>Itinérant </w:t>
      </w:r>
      <w:r w:rsidRPr="00240A9E">
        <w:rPr>
          <w:rFonts w:ascii="Garamond" w:eastAsia="Times New Roman" w:hAnsi="Garamond" w:cstheme="majorHAnsi"/>
          <w:sz w:val="22"/>
          <w:szCs w:val="22"/>
        </w:rPr>
        <w:t>(nomadisme) : aucun lieu de travail spécifique ne peut être identifié pour un salarié…) ;</w:t>
      </w:r>
    </w:p>
    <w:p w:rsidR="00926407" w:rsidRPr="00240A9E" w:rsidRDefault="00926407" w:rsidP="00240A9E">
      <w:pPr>
        <w:numPr>
          <w:ilvl w:val="0"/>
          <w:numId w:val="22"/>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Chaque journée de travail au SHAVS est en 3 temps 7H-13H30/13h30-20H30 et 20H-7H. Relais assuré par les surveillants de nuit.</w:t>
      </w:r>
    </w:p>
    <w:p w:rsidR="00926407" w:rsidRPr="00240A9E" w:rsidRDefault="00926407" w:rsidP="00240A9E">
      <w:pPr>
        <w:numPr>
          <w:ilvl w:val="0"/>
          <w:numId w:val="22"/>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1 cadre de direction systématiquement présent de 7H à 20H. : permanence téléphonique, suivis et contact par téléphone ou par mail des personnes accompagnées et de leurs familles et rapports écrits des actions collectives et individuelles que les professionnels mènent depuis lundi 16 mars 2020.</w:t>
      </w:r>
    </w:p>
    <w:p w:rsidR="00926407" w:rsidRPr="00240A9E" w:rsidRDefault="00926407" w:rsidP="00240A9E">
      <w:pPr>
        <w:numPr>
          <w:ilvl w:val="0"/>
          <w:numId w:val="22"/>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Une CESF centralise et relaie des informations du service vers le Pôle et le Siège au cas où les cadres intermédiaires de proximité seraient en arrêt maladie et ne pourraient être présents sur site.</w:t>
      </w:r>
    </w:p>
    <w:p w:rsidR="00926407" w:rsidRPr="00240A9E" w:rsidRDefault="00926407" w:rsidP="00240A9E">
      <w:pPr>
        <w:numPr>
          <w:ilvl w:val="0"/>
          <w:numId w:val="22"/>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Contact par téléphone de toutes les personnes accompagnées et/ou leurs aidants selon le modèle du graphique ci-joint.</w:t>
      </w:r>
    </w:p>
    <w:p w:rsidR="00240A9E" w:rsidRPr="00240A9E" w:rsidRDefault="00240A9E" w:rsidP="004112A6">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b/>
          <w:bCs/>
          <w:sz w:val="22"/>
          <w:szCs w:val="22"/>
          <w:u w:val="single"/>
          <w:lang w:eastAsia="fr-FR"/>
        </w:rPr>
      </w:pPr>
      <w:r w:rsidRPr="00240A9E">
        <w:rPr>
          <w:rFonts w:ascii="Garamond" w:eastAsia="Times New Roman" w:hAnsi="Garamond" w:cstheme="majorHAnsi"/>
          <w:b/>
          <w:bCs/>
          <w:sz w:val="22"/>
          <w:szCs w:val="22"/>
          <w:u w:val="single"/>
          <w:lang w:eastAsia="fr-FR"/>
        </w:rPr>
        <w:lastRenderedPageBreak/>
        <w:t>Contacts et astreinte</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b/>
          <w:sz w:val="22"/>
          <w:szCs w:val="22"/>
          <w:u w:val="single"/>
          <w:lang w:eastAsia="fr-FR"/>
        </w:rPr>
        <w:t>Numéros d’astreinte des responsables de site</w:t>
      </w:r>
      <w:r w:rsidRPr="00240A9E">
        <w:rPr>
          <w:rFonts w:ascii="Garamond" w:eastAsia="Times New Roman" w:hAnsi="Garamond" w:cstheme="majorHAnsi"/>
          <w:sz w:val="22"/>
          <w:szCs w:val="22"/>
          <w:lang w:eastAsia="fr-FR"/>
        </w:rPr>
        <w:t xml:space="preserve"> (cf. planning établi) :</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Monsieur FLOQUET (Directeur-Adjoint) : 06-62-44-54-37</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Mme NANGERONI (Cheffe de service éducatif) : 06-63-90-97-63</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b/>
          <w:sz w:val="22"/>
          <w:szCs w:val="22"/>
          <w:u w:val="single"/>
          <w:lang w:eastAsia="fr-FR"/>
        </w:rPr>
        <w:t>Numéros d’astreinte permanente</w:t>
      </w:r>
      <w:r w:rsidRPr="00240A9E">
        <w:rPr>
          <w:rFonts w:ascii="Garamond" w:eastAsia="Times New Roman" w:hAnsi="Garamond" w:cstheme="majorHAnsi"/>
          <w:b/>
          <w:sz w:val="22"/>
          <w:szCs w:val="22"/>
          <w:lang w:eastAsia="fr-FR"/>
        </w:rPr>
        <w:t xml:space="preserve"> (journées, soirées, nuits et week-ends) </w:t>
      </w:r>
      <w:r w:rsidRPr="00240A9E">
        <w:rPr>
          <w:rFonts w:ascii="Garamond" w:eastAsia="Times New Roman" w:hAnsi="Garamond" w:cstheme="majorHAnsi"/>
          <w:sz w:val="22"/>
          <w:szCs w:val="22"/>
          <w:lang w:eastAsia="fr-FR"/>
        </w:rPr>
        <w:t>:</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M. LAMOUR                                                   07-88-22-42-13</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M. FOUAL                                                       07-60-95-14-78</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M. MESLOUB                                                  06-11-20-61-57</w:t>
      </w:r>
    </w:p>
    <w:p w:rsidR="00926407"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240A9E" w:rsidRPr="00240A9E" w:rsidRDefault="00240A9E"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Un plan personnalisé de suppléance à l’accueil suivant le graphique ci-attaché sera renseigné par les professionnels au profit des personnes accompagnées et de leur famille ou aidants.</w:t>
      </w:r>
    </w:p>
    <w:p w:rsidR="00926407" w:rsidRPr="00240A9E" w:rsidRDefault="00926407" w:rsidP="00240A9E">
      <w:pPr>
        <w:shd w:val="clear" w:color="auto" w:fill="FFFFFF"/>
        <w:spacing w:before="0" w:after="0" w:line="240" w:lineRule="auto"/>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Hébergement intégré, accueil temporaire, hébergement diffus et appartements privatifs : Nombre de personnes accompagnées : 50.</w:t>
      </w:r>
    </w:p>
    <w:p w:rsidR="00926407" w:rsidRPr="00240A9E" w:rsidRDefault="00926407" w:rsidP="00240A9E">
      <w:pPr>
        <w:numPr>
          <w:ilvl w:val="0"/>
          <w:numId w:val="23"/>
        </w:numPr>
        <w:shd w:val="clear" w:color="auto" w:fill="FFFFFF"/>
        <w:tabs>
          <w:tab w:val="clear" w:pos="644"/>
          <w:tab w:val="num" w:pos="720"/>
        </w:tabs>
        <w:spacing w:before="0" w:after="0" w:line="240" w:lineRule="auto"/>
        <w:ind w:left="945"/>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Priorisation des tâches (déprogrammation de toutes les activités non essentielles).</w:t>
      </w:r>
    </w:p>
    <w:p w:rsidR="00926407" w:rsidRPr="00240A9E" w:rsidRDefault="00926407" w:rsidP="00240A9E">
      <w:pPr>
        <w:numPr>
          <w:ilvl w:val="0"/>
          <w:numId w:val="23"/>
        </w:numPr>
        <w:shd w:val="clear" w:color="auto" w:fill="FFFFFF"/>
        <w:tabs>
          <w:tab w:val="clear" w:pos="644"/>
          <w:tab w:val="num" w:pos="720"/>
        </w:tabs>
        <w:spacing w:before="0" w:after="0" w:line="240" w:lineRule="auto"/>
        <w:ind w:left="709" w:hanging="142"/>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Portage de repas (midi et soir) livrés par le personnel de l’AAPISE pour éviter aux personnes vivant dans les habitats accompagnés de s’exposer à des risques de contact avec l’extérieur ou de souffrir la pénurie de denrées dans les magasins d’alimentation.</w:t>
      </w:r>
    </w:p>
    <w:p w:rsidR="00926407" w:rsidRPr="00240A9E" w:rsidRDefault="00926407" w:rsidP="00240A9E">
      <w:pPr>
        <w:numPr>
          <w:ilvl w:val="0"/>
          <w:numId w:val="23"/>
        </w:numPr>
        <w:shd w:val="clear" w:color="auto" w:fill="FFFFFF"/>
        <w:tabs>
          <w:tab w:val="clear" w:pos="644"/>
          <w:tab w:val="num" w:pos="720"/>
        </w:tabs>
        <w:spacing w:before="0" w:after="0" w:line="240" w:lineRule="auto"/>
        <w:ind w:left="709" w:hanging="142"/>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3 places disponibles en accueil temporaire pour accueillir des éventuels accueils d’urgence.</w:t>
      </w:r>
    </w:p>
    <w:p w:rsidR="00926407" w:rsidRPr="00240A9E" w:rsidRDefault="00926407" w:rsidP="00240A9E">
      <w:pPr>
        <w:numPr>
          <w:ilvl w:val="0"/>
          <w:numId w:val="23"/>
        </w:numPr>
        <w:shd w:val="clear" w:color="auto" w:fill="FFFFFF"/>
        <w:tabs>
          <w:tab w:val="clear" w:pos="644"/>
          <w:tab w:val="num" w:pos="720"/>
        </w:tabs>
        <w:spacing w:before="0" w:after="0" w:line="240" w:lineRule="auto"/>
        <w:ind w:left="709" w:hanging="142"/>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 xml:space="preserve">3 chambres supplémentaires ont été aménagées dans un pavillon appartenant à l’AAPISE afin de renforcer les capacités d’accueil en urgence. </w:t>
      </w:r>
    </w:p>
    <w:p w:rsidR="00926407" w:rsidRPr="00240A9E" w:rsidRDefault="00926407" w:rsidP="00240A9E">
      <w:pPr>
        <w:numPr>
          <w:ilvl w:val="0"/>
          <w:numId w:val="23"/>
        </w:numPr>
        <w:shd w:val="clear" w:color="auto" w:fill="FFFFFF"/>
        <w:tabs>
          <w:tab w:val="clear" w:pos="644"/>
          <w:tab w:val="num" w:pos="720"/>
        </w:tabs>
        <w:spacing w:before="0" w:after="0" w:line="240" w:lineRule="auto"/>
        <w:ind w:left="945"/>
        <w:contextualSpacing/>
        <w:jc w:val="both"/>
        <w:rPr>
          <w:rFonts w:ascii="Garamond" w:eastAsia="Times New Roman" w:hAnsi="Garamond" w:cstheme="majorHAnsi"/>
          <w:sz w:val="22"/>
          <w:szCs w:val="22"/>
          <w:lang w:eastAsia="fr-FR"/>
        </w:rPr>
      </w:pPr>
      <w:r w:rsidRPr="00240A9E">
        <w:rPr>
          <w:rFonts w:ascii="Garamond" w:eastAsia="Times New Roman" w:hAnsi="Garamond" w:cstheme="majorHAnsi"/>
          <w:sz w:val="22"/>
          <w:szCs w:val="22"/>
          <w:lang w:eastAsia="fr-FR"/>
        </w:rPr>
        <w:t>Contact, une fois par jour avec les personnes accompagnées dans le cadre de l’Habitat.</w:t>
      </w:r>
    </w:p>
    <w:p w:rsidR="00926407" w:rsidRPr="00240A9E" w:rsidRDefault="00926407" w:rsidP="00240A9E">
      <w:pPr>
        <w:pStyle w:val="Paragraphedeliste"/>
        <w:numPr>
          <w:ilvl w:val="0"/>
          <w:numId w:val="26"/>
        </w:numPr>
        <w:shd w:val="clear" w:color="auto" w:fill="FFFFFF"/>
        <w:spacing w:before="0" w:after="0" w:line="240" w:lineRule="auto"/>
        <w:ind w:hanging="153"/>
        <w:jc w:val="both"/>
        <w:rPr>
          <w:rFonts w:ascii="Garamond" w:eastAsia="Times New Roman" w:hAnsi="Garamond" w:cstheme="majorHAnsi"/>
          <w:sz w:val="22"/>
          <w:szCs w:val="22"/>
        </w:rPr>
      </w:pPr>
      <w:r w:rsidRPr="00240A9E">
        <w:rPr>
          <w:rFonts w:ascii="Garamond" w:eastAsia="Times New Roman" w:hAnsi="Garamond" w:cstheme="majorHAnsi"/>
          <w:sz w:val="22"/>
          <w:szCs w:val="22"/>
        </w:rPr>
        <w:t>Les personnes accompagnées vivant avec leur parent seront ciblées par un contact téléphonique quotidien. Une intervention au domicile pourrait être programmée le cas échéant.</w:t>
      </w:r>
    </w:p>
    <w:p w:rsidR="00184737" w:rsidRPr="00240A9E" w:rsidRDefault="00926407" w:rsidP="00240A9E">
      <w:pPr>
        <w:pStyle w:val="Paragraphedeliste"/>
        <w:numPr>
          <w:ilvl w:val="0"/>
          <w:numId w:val="26"/>
        </w:numPr>
        <w:shd w:val="clear" w:color="auto" w:fill="FFFFFF"/>
        <w:spacing w:before="0" w:after="0" w:line="240" w:lineRule="auto"/>
        <w:ind w:hanging="153"/>
        <w:jc w:val="both"/>
        <w:rPr>
          <w:rFonts w:ascii="Garamond" w:eastAsia="Times New Roman" w:hAnsi="Garamond" w:cstheme="majorHAnsi"/>
          <w:sz w:val="22"/>
          <w:szCs w:val="22"/>
        </w:rPr>
      </w:pPr>
      <w:r w:rsidRPr="00240A9E">
        <w:rPr>
          <w:rFonts w:ascii="Garamond" w:eastAsia="Times New Roman" w:hAnsi="Garamond" w:cstheme="majorHAnsi"/>
          <w:sz w:val="22"/>
          <w:szCs w:val="22"/>
        </w:rPr>
        <w:t>L’AAPISE suppléera à l’absence de versement hebdomadaire de toute allocation d’entretien allouée habituellement par les mandataires judiciaires pour couvrir les besoins essentiels.</w:t>
      </w:r>
    </w:p>
    <w:p w:rsidR="00214B45" w:rsidRDefault="00214B45" w:rsidP="008B5501">
      <w:pPr>
        <w:shd w:val="clear" w:color="auto" w:fill="FFFFFF"/>
        <w:spacing w:before="0" w:after="0" w:line="240" w:lineRule="auto"/>
        <w:contextualSpacing/>
        <w:jc w:val="both"/>
        <w:rPr>
          <w:rFonts w:ascii="Garamond" w:eastAsia="Times New Roman" w:hAnsi="Garamond" w:cs="Arial"/>
          <w:color w:val="000000"/>
          <w:sz w:val="22"/>
          <w:szCs w:val="22"/>
          <w:lang w:eastAsia="fr-FR"/>
        </w:rPr>
      </w:pPr>
    </w:p>
    <w:p w:rsidR="00240A9E" w:rsidRPr="00214B45" w:rsidRDefault="00240A9E" w:rsidP="008B5501">
      <w:pPr>
        <w:shd w:val="clear" w:color="auto" w:fill="FFFFFF"/>
        <w:spacing w:before="0" w:after="0" w:line="240" w:lineRule="auto"/>
        <w:contextualSpacing/>
        <w:jc w:val="both"/>
        <w:rPr>
          <w:rFonts w:ascii="Garamond" w:eastAsia="Times New Roman" w:hAnsi="Garamond" w:cs="Arial"/>
          <w:color w:val="000000"/>
          <w:sz w:val="22"/>
          <w:szCs w:val="22"/>
          <w:lang w:eastAsia="fr-FR"/>
        </w:rPr>
      </w:pPr>
    </w:p>
    <w:p w:rsidR="00E75D94" w:rsidRPr="00214B45" w:rsidRDefault="00E75D94" w:rsidP="004B168C">
      <w:pPr>
        <w:tabs>
          <w:tab w:val="right" w:pos="5670"/>
        </w:tabs>
        <w:spacing w:before="0" w:after="0"/>
        <w:jc w:val="both"/>
        <w:rPr>
          <w:rFonts w:ascii="Garamond" w:hAnsi="Garamond"/>
          <w:sz w:val="16"/>
          <w:szCs w:val="16"/>
        </w:rPr>
      </w:pPr>
      <w:r w:rsidRPr="00214B45">
        <w:rPr>
          <w:rFonts w:ascii="Garamond" w:hAnsi="Garamond"/>
          <w:b/>
          <w:sz w:val="22"/>
          <w:szCs w:val="22"/>
        </w:rPr>
        <w:t>Modalités d’adaptation envisagée</w:t>
      </w:r>
      <w:r w:rsidR="00D453A4" w:rsidRPr="00214B45">
        <w:rPr>
          <w:rFonts w:ascii="Garamond" w:hAnsi="Garamond"/>
          <w:b/>
          <w:sz w:val="22"/>
          <w:szCs w:val="22"/>
        </w:rPr>
        <w:t>s</w:t>
      </w:r>
      <w:r w:rsidRPr="00214B45">
        <w:rPr>
          <w:rFonts w:ascii="Garamond" w:hAnsi="Garamond"/>
          <w:b/>
          <w:sz w:val="22"/>
          <w:szCs w:val="22"/>
        </w:rPr>
        <w:t xml:space="preserve"> au sein de l’ESMS</w:t>
      </w:r>
      <w:r w:rsidRPr="00214B45">
        <w:rPr>
          <w:rFonts w:ascii="Garamond" w:hAnsi="Garamond"/>
          <w:sz w:val="22"/>
          <w:szCs w:val="22"/>
        </w:rPr>
        <w:t xml:space="preserve"> (</w:t>
      </w:r>
      <w:r w:rsidR="00851214" w:rsidRPr="00214B45">
        <w:rPr>
          <w:rFonts w:ascii="Garamond" w:hAnsi="Garamond"/>
          <w:i/>
          <w:sz w:val="22"/>
          <w:szCs w:val="22"/>
        </w:rPr>
        <w:t>cf. ci-dessous pour ce qui concerne l’</w:t>
      </w:r>
      <w:proofErr w:type="spellStart"/>
      <w:r w:rsidR="00851214" w:rsidRPr="00214B45">
        <w:rPr>
          <w:rFonts w:ascii="Garamond" w:hAnsi="Garamond"/>
          <w:i/>
          <w:sz w:val="22"/>
          <w:szCs w:val="22"/>
        </w:rPr>
        <w:t>organisation</w:t>
      </w:r>
      <w:r w:rsidRPr="00214B45">
        <w:rPr>
          <w:rFonts w:ascii="Garamond" w:hAnsi="Garamond"/>
          <w:i/>
          <w:sz w:val="22"/>
          <w:szCs w:val="22"/>
        </w:rPr>
        <w:t>au</w:t>
      </w:r>
      <w:proofErr w:type="spellEnd"/>
      <w:r w:rsidRPr="00214B45">
        <w:rPr>
          <w:rFonts w:ascii="Garamond" w:hAnsi="Garamond"/>
          <w:i/>
          <w:sz w:val="22"/>
          <w:szCs w:val="22"/>
        </w:rPr>
        <w:t xml:space="preserve"> sein de l’OG, sur le territoire avec les autres ESMS du territoire</w:t>
      </w:r>
      <w:r w:rsidRPr="00214B45">
        <w:rPr>
          <w:rFonts w:ascii="Garamond" w:hAnsi="Garamond"/>
          <w:sz w:val="22"/>
          <w:szCs w:val="22"/>
        </w:rPr>
        <w:t>)</w:t>
      </w:r>
    </w:p>
    <w:p w:rsidR="0096001F" w:rsidRPr="00214B45" w:rsidRDefault="0096001F" w:rsidP="004B168C">
      <w:pPr>
        <w:tabs>
          <w:tab w:val="right" w:pos="5670"/>
        </w:tabs>
        <w:spacing w:before="0" w:after="0"/>
        <w:jc w:val="both"/>
        <w:rPr>
          <w:rFonts w:ascii="Garamond" w:hAnsi="Garamond"/>
          <w:sz w:val="16"/>
          <w:szCs w:val="16"/>
        </w:rPr>
      </w:pPr>
    </w:p>
    <w:sdt>
      <w:sdtPr>
        <w:rPr>
          <w:rFonts w:ascii="Garamond" w:hAnsi="Garamond"/>
          <w:szCs w:val="22"/>
          <w:u w:val="single"/>
        </w:rPr>
        <w:id w:val="1087504590"/>
      </w:sdtPr>
      <w:sdtEndPr>
        <w:rPr>
          <w:szCs w:val="20"/>
          <w:u w:val="none"/>
        </w:rPr>
      </w:sdtEndPr>
      <w:sdtContent>
        <w:p w:rsidR="002C2794" w:rsidRPr="00214B45" w:rsidRDefault="002C2794" w:rsidP="00214B45">
          <w:pPr>
            <w:pStyle w:val="Paragraphedeliste"/>
            <w:numPr>
              <w:ilvl w:val="0"/>
              <w:numId w:val="24"/>
            </w:numPr>
            <w:tabs>
              <w:tab w:val="right" w:pos="9498"/>
            </w:tabs>
            <w:spacing w:before="0" w:after="0" w:line="240" w:lineRule="auto"/>
            <w:jc w:val="both"/>
            <w:rPr>
              <w:rFonts w:ascii="Garamond" w:hAnsi="Garamond"/>
              <w:sz w:val="22"/>
            </w:rPr>
          </w:pPr>
          <w:r w:rsidRPr="00214B45">
            <w:rPr>
              <w:rFonts w:ascii="Garamond" w:hAnsi="Garamond"/>
              <w:sz w:val="22"/>
            </w:rPr>
            <w:t>Portage de repas</w:t>
          </w:r>
          <w:r w:rsidR="00214B45">
            <w:rPr>
              <w:rFonts w:ascii="Garamond" w:hAnsi="Garamond"/>
              <w:sz w:val="22"/>
            </w:rPr>
            <w:t>, après acceptation des</w:t>
          </w:r>
          <w:r w:rsidRPr="00214B45">
            <w:rPr>
              <w:rFonts w:ascii="Garamond" w:hAnsi="Garamond"/>
              <w:sz w:val="22"/>
            </w:rPr>
            <w:t xml:space="preserve"> personnes vivant en habitat accompagné afin de maintenir les besoins essentiels durant la période de confinement ;</w:t>
          </w:r>
        </w:p>
        <w:p w:rsidR="002C2794" w:rsidRPr="00214B45" w:rsidRDefault="002C2794" w:rsidP="00214B45">
          <w:pPr>
            <w:pStyle w:val="Paragraphedeliste"/>
            <w:numPr>
              <w:ilvl w:val="0"/>
              <w:numId w:val="24"/>
            </w:numPr>
            <w:tabs>
              <w:tab w:val="right" w:pos="5670"/>
            </w:tabs>
            <w:spacing w:before="0" w:after="0" w:line="240" w:lineRule="auto"/>
            <w:jc w:val="both"/>
            <w:rPr>
              <w:rFonts w:ascii="Garamond" w:hAnsi="Garamond"/>
              <w:sz w:val="22"/>
            </w:rPr>
          </w:pPr>
          <w:r w:rsidRPr="00214B45">
            <w:rPr>
              <w:rFonts w:ascii="Garamond" w:hAnsi="Garamond"/>
              <w:sz w:val="22"/>
            </w:rPr>
            <w:t xml:space="preserve">Mise en place d’une cellule d’écoute et </w:t>
          </w:r>
          <w:proofErr w:type="gramStart"/>
          <w:r w:rsidRPr="00214B45">
            <w:rPr>
              <w:rFonts w:ascii="Garamond" w:hAnsi="Garamond"/>
              <w:sz w:val="22"/>
            </w:rPr>
            <w:t>d’accueil  psychologique</w:t>
          </w:r>
          <w:proofErr w:type="gramEnd"/>
          <w:r w:rsidRPr="00214B45">
            <w:rPr>
              <w:rFonts w:ascii="Garamond" w:hAnsi="Garamond"/>
              <w:sz w:val="22"/>
            </w:rPr>
            <w:t> ;</w:t>
          </w:r>
        </w:p>
        <w:p w:rsidR="002C2794" w:rsidRPr="00214B45" w:rsidRDefault="002C2794" w:rsidP="00214B45">
          <w:pPr>
            <w:pStyle w:val="Paragraphedeliste"/>
            <w:numPr>
              <w:ilvl w:val="0"/>
              <w:numId w:val="24"/>
            </w:numPr>
            <w:tabs>
              <w:tab w:val="right" w:pos="5670"/>
            </w:tabs>
            <w:spacing w:before="0" w:after="0" w:line="240" w:lineRule="auto"/>
            <w:jc w:val="both"/>
            <w:rPr>
              <w:rFonts w:ascii="Garamond" w:hAnsi="Garamond"/>
              <w:sz w:val="22"/>
            </w:rPr>
          </w:pPr>
          <w:r w:rsidRPr="00214B45">
            <w:rPr>
              <w:rFonts w:ascii="Garamond" w:hAnsi="Garamond"/>
              <w:sz w:val="22"/>
            </w:rPr>
            <w:t xml:space="preserve">Maintien d’une permanence cadre et concours de tous les ESMS de l’AAPISE pour permettre le fonctionnement en continu 24/24 avec une consolidation des effectifs; </w:t>
          </w:r>
        </w:p>
        <w:p w:rsidR="0096001F" w:rsidRPr="00943E76" w:rsidRDefault="002C2794" w:rsidP="00214B45">
          <w:pPr>
            <w:pStyle w:val="Paragraphedeliste"/>
            <w:numPr>
              <w:ilvl w:val="0"/>
              <w:numId w:val="24"/>
            </w:numPr>
            <w:tabs>
              <w:tab w:val="right" w:pos="5670"/>
            </w:tabs>
            <w:spacing w:before="0" w:after="0" w:line="240" w:lineRule="auto"/>
            <w:jc w:val="both"/>
            <w:rPr>
              <w:rFonts w:ascii="Garamond" w:hAnsi="Garamond"/>
              <w:color w:val="000000" w:themeColor="text1"/>
              <w:sz w:val="22"/>
            </w:rPr>
          </w:pPr>
          <w:r w:rsidRPr="00214B45">
            <w:rPr>
              <w:rFonts w:ascii="Garamond" w:hAnsi="Garamond"/>
              <w:sz w:val="22"/>
            </w:rPr>
            <w:t xml:space="preserve">Mise </w:t>
          </w:r>
          <w:r w:rsidRPr="00943E76">
            <w:rPr>
              <w:rFonts w:ascii="Garamond" w:hAnsi="Garamond"/>
              <w:color w:val="000000" w:themeColor="text1"/>
              <w:sz w:val="22"/>
            </w:rPr>
            <w:t>en place</w:t>
          </w:r>
          <w:r w:rsidR="00214B45" w:rsidRPr="00943E76">
            <w:rPr>
              <w:rFonts w:ascii="Garamond" w:hAnsi="Garamond"/>
              <w:color w:val="000000" w:themeColor="text1"/>
              <w:sz w:val="22"/>
            </w:rPr>
            <w:t>, en cas de besoin,</w:t>
          </w:r>
          <w:r w:rsidRPr="00943E76">
            <w:rPr>
              <w:rFonts w:ascii="Garamond" w:hAnsi="Garamond"/>
              <w:color w:val="000000" w:themeColor="text1"/>
              <w:sz w:val="22"/>
            </w:rPr>
            <w:t xml:space="preserve"> d’un suivi infirmier préventif à domicile</w:t>
          </w:r>
          <w:r w:rsidR="00214B45" w:rsidRPr="00943E76">
            <w:rPr>
              <w:rFonts w:ascii="Garamond" w:hAnsi="Garamond"/>
              <w:color w:val="000000" w:themeColor="text1"/>
              <w:sz w:val="22"/>
            </w:rPr>
            <w:t xml:space="preserve">. </w:t>
          </w:r>
        </w:p>
        <w:p w:rsidR="00184737" w:rsidRPr="00943E76" w:rsidRDefault="00184737" w:rsidP="00214B45">
          <w:pPr>
            <w:pStyle w:val="Paragraphedeliste"/>
            <w:numPr>
              <w:ilvl w:val="0"/>
              <w:numId w:val="24"/>
            </w:numPr>
            <w:tabs>
              <w:tab w:val="right" w:pos="5670"/>
            </w:tabs>
            <w:spacing w:before="0" w:after="0" w:line="240" w:lineRule="auto"/>
            <w:jc w:val="both"/>
            <w:rPr>
              <w:rFonts w:ascii="Garamond" w:hAnsi="Garamond"/>
              <w:color w:val="000000" w:themeColor="text1"/>
              <w:sz w:val="22"/>
            </w:rPr>
          </w:pPr>
          <w:r w:rsidRPr="00943E76">
            <w:rPr>
              <w:rFonts w:ascii="Garamond" w:hAnsi="Garamond"/>
              <w:color w:val="000000" w:themeColor="text1"/>
              <w:sz w:val="22"/>
              <w:szCs w:val="22"/>
            </w:rPr>
            <w:t xml:space="preserve">Mise en place d’activités individuelles sur site autour du </w:t>
          </w:r>
          <w:proofErr w:type="spellStart"/>
          <w:r w:rsidRPr="00943E76">
            <w:rPr>
              <w:rFonts w:ascii="Garamond" w:hAnsi="Garamond"/>
              <w:color w:val="000000" w:themeColor="text1"/>
              <w:sz w:val="22"/>
              <w:szCs w:val="22"/>
            </w:rPr>
            <w:t>bien être</w:t>
          </w:r>
          <w:proofErr w:type="spellEnd"/>
          <w:r w:rsidRPr="00943E76">
            <w:rPr>
              <w:rFonts w:ascii="Garamond" w:hAnsi="Garamond"/>
              <w:color w:val="000000" w:themeColor="text1"/>
              <w:sz w:val="22"/>
              <w:szCs w:val="22"/>
            </w:rPr>
            <w:t xml:space="preserve">, de l’estime de soi permettant aux </w:t>
          </w:r>
          <w:r w:rsidR="00214B45" w:rsidRPr="00943E76">
            <w:rPr>
              <w:rFonts w:ascii="Garamond" w:hAnsi="Garamond"/>
              <w:color w:val="000000" w:themeColor="text1"/>
              <w:sz w:val="22"/>
              <w:szCs w:val="22"/>
            </w:rPr>
            <w:t>personnes accompagnées</w:t>
          </w:r>
          <w:r w:rsidRPr="00943E76">
            <w:rPr>
              <w:rFonts w:ascii="Garamond" w:hAnsi="Garamond"/>
              <w:color w:val="000000" w:themeColor="text1"/>
              <w:sz w:val="22"/>
              <w:szCs w:val="22"/>
            </w:rPr>
            <w:t xml:space="preserve"> qui en font la demande de bénéficier d’un contact individualisé apaisant (séquences courtes avec une psychologue afin de pouvoir prendre le temps de s’occuper de soi et de pouvoir évoquer les éventuelles inquiétudes). Proposé dans un premier temps deux fois par semaine avec une évolution possible en fonction des demandes ;</w:t>
          </w:r>
        </w:p>
        <w:p w:rsidR="00184737" w:rsidRPr="00943E76" w:rsidRDefault="00184737" w:rsidP="00214B45">
          <w:pPr>
            <w:pStyle w:val="Paragraphedeliste"/>
            <w:numPr>
              <w:ilvl w:val="0"/>
              <w:numId w:val="24"/>
            </w:numPr>
            <w:tabs>
              <w:tab w:val="right" w:pos="5670"/>
            </w:tabs>
            <w:spacing w:before="0" w:after="0" w:line="240" w:lineRule="auto"/>
            <w:jc w:val="both"/>
            <w:rPr>
              <w:rFonts w:ascii="Garamond" w:hAnsi="Garamond"/>
              <w:color w:val="000000" w:themeColor="text1"/>
              <w:sz w:val="22"/>
            </w:rPr>
          </w:pPr>
          <w:r w:rsidRPr="00943E76">
            <w:rPr>
              <w:rFonts w:ascii="Garamond" w:hAnsi="Garamond"/>
              <w:color w:val="000000" w:themeColor="text1"/>
              <w:sz w:val="22"/>
              <w:szCs w:val="22"/>
            </w:rPr>
            <w:t xml:space="preserve">Mise en place d’activités physiques </w:t>
          </w:r>
          <w:proofErr w:type="spellStart"/>
          <w:r w:rsidRPr="00943E76">
            <w:rPr>
              <w:rFonts w:ascii="Garamond" w:hAnsi="Garamond"/>
              <w:color w:val="000000" w:themeColor="text1"/>
              <w:sz w:val="22"/>
              <w:szCs w:val="22"/>
            </w:rPr>
            <w:t>adpatées</w:t>
          </w:r>
          <w:proofErr w:type="spellEnd"/>
          <w:r w:rsidRPr="00943E76">
            <w:rPr>
              <w:rFonts w:ascii="Garamond" w:hAnsi="Garamond"/>
              <w:color w:val="000000" w:themeColor="text1"/>
              <w:sz w:val="22"/>
              <w:szCs w:val="22"/>
            </w:rPr>
            <w:t xml:space="preserve"> </w:t>
          </w:r>
          <w:r w:rsidR="002324EA" w:rsidRPr="00943E76">
            <w:rPr>
              <w:rFonts w:ascii="Garamond" w:hAnsi="Garamond"/>
              <w:color w:val="000000" w:themeColor="text1"/>
              <w:sz w:val="22"/>
              <w:szCs w:val="22"/>
            </w:rPr>
            <w:t xml:space="preserve">par une TISF </w:t>
          </w:r>
          <w:r w:rsidRPr="00943E76">
            <w:rPr>
              <w:rFonts w:ascii="Garamond" w:hAnsi="Garamond"/>
              <w:color w:val="000000" w:themeColor="text1"/>
              <w:sz w:val="22"/>
              <w:szCs w:val="22"/>
            </w:rPr>
            <w:t>(séquences individuelles) en journée sur site afin d’aider les résidents confinés à pratiqu</w:t>
          </w:r>
          <w:r w:rsidR="002324EA" w:rsidRPr="00943E76">
            <w:rPr>
              <w:rFonts w:ascii="Garamond" w:hAnsi="Garamond"/>
              <w:color w:val="000000" w:themeColor="text1"/>
              <w:sz w:val="22"/>
              <w:szCs w:val="22"/>
            </w:rPr>
            <w:t>er une activité physique douce (marche à pied…).</w:t>
          </w:r>
        </w:p>
        <w:p w:rsidR="00851214" w:rsidRPr="00214B45" w:rsidRDefault="009057BB" w:rsidP="00214B45">
          <w:pPr>
            <w:tabs>
              <w:tab w:val="right" w:pos="5670"/>
            </w:tabs>
            <w:spacing w:before="0" w:after="0" w:line="240" w:lineRule="auto"/>
            <w:ind w:left="360"/>
            <w:contextualSpacing/>
            <w:jc w:val="both"/>
            <w:rPr>
              <w:rFonts w:ascii="Garamond" w:hAnsi="Garamond"/>
              <w:sz w:val="22"/>
            </w:rPr>
          </w:pPr>
        </w:p>
      </w:sdtContent>
    </w:sdt>
    <w:p w:rsidR="003316AF" w:rsidRPr="004B168C" w:rsidRDefault="00E75D94" w:rsidP="004B168C">
      <w:pPr>
        <w:pStyle w:val="Titre2"/>
      </w:pPr>
      <w:r w:rsidRPr="004B168C">
        <w:lastRenderedPageBreak/>
        <w:t>Modalités de mobilisation des ressources de l’organisme gestionnaire et des acteurs du territoire</w:t>
      </w:r>
    </w:p>
    <w:sdt>
      <w:sdtPr>
        <w:rPr>
          <w:sz w:val="16"/>
          <w:szCs w:val="16"/>
        </w:rPr>
        <w:id w:val="-1184357284"/>
      </w:sdtPr>
      <w:sdtEndPr>
        <w:rPr>
          <w:sz w:val="22"/>
          <w:szCs w:val="22"/>
          <w:u w:val="single"/>
        </w:rPr>
      </w:sdtEndPr>
      <w:sdtContent>
        <w:p w:rsidR="0096001F" w:rsidRPr="0096001F" w:rsidRDefault="0096001F" w:rsidP="0096001F">
          <w:pPr>
            <w:pStyle w:val="Sansinterligne"/>
            <w:rPr>
              <w:sz w:val="16"/>
              <w:szCs w:val="16"/>
            </w:rPr>
          </w:pPr>
        </w:p>
        <w:p w:rsidR="002C2794" w:rsidRDefault="002C2794" w:rsidP="002C2794">
          <w:pPr>
            <w:pStyle w:val="Paragraphedeliste"/>
            <w:numPr>
              <w:ilvl w:val="0"/>
              <w:numId w:val="24"/>
            </w:numPr>
            <w:tabs>
              <w:tab w:val="right" w:pos="5670"/>
            </w:tabs>
            <w:spacing w:before="0" w:after="0" w:line="480" w:lineRule="auto"/>
            <w:jc w:val="both"/>
            <w:rPr>
              <w:sz w:val="22"/>
            </w:rPr>
          </w:pPr>
          <w:r>
            <w:rPr>
              <w:sz w:val="22"/>
            </w:rPr>
            <w:t xml:space="preserve">Contact téléphonique avec les CMP G04, G05 et GO3 du secteur </w:t>
          </w:r>
        </w:p>
        <w:p w:rsidR="002C2794" w:rsidRDefault="002C2794" w:rsidP="002C2794">
          <w:pPr>
            <w:pStyle w:val="Paragraphedeliste"/>
            <w:numPr>
              <w:ilvl w:val="0"/>
              <w:numId w:val="24"/>
            </w:numPr>
            <w:tabs>
              <w:tab w:val="right" w:pos="5670"/>
            </w:tabs>
            <w:spacing w:before="0" w:after="0" w:line="480" w:lineRule="auto"/>
            <w:jc w:val="both"/>
            <w:rPr>
              <w:sz w:val="22"/>
            </w:rPr>
          </w:pPr>
          <w:r>
            <w:rPr>
              <w:sz w:val="22"/>
            </w:rPr>
            <w:t>L’</w:t>
          </w:r>
          <w:proofErr w:type="spellStart"/>
          <w:r>
            <w:rPr>
              <w:sz w:val="22"/>
            </w:rPr>
            <w:t>Hopital</w:t>
          </w:r>
          <w:proofErr w:type="spellEnd"/>
          <w:r>
            <w:rPr>
              <w:sz w:val="22"/>
            </w:rPr>
            <w:t xml:space="preserve"> </w:t>
          </w:r>
          <w:proofErr w:type="spellStart"/>
          <w:r>
            <w:rPr>
              <w:sz w:val="22"/>
            </w:rPr>
            <w:t>d’arpajon</w:t>
          </w:r>
          <w:proofErr w:type="spellEnd"/>
          <w:r>
            <w:rPr>
              <w:sz w:val="22"/>
            </w:rPr>
            <w:t xml:space="preserve"> pour le suivi des COVID 19 signalés et l’accompagnement qui leur sera prodigué ;</w:t>
          </w:r>
        </w:p>
        <w:p w:rsidR="002C2794" w:rsidRDefault="002C2794" w:rsidP="002C2794">
          <w:pPr>
            <w:pStyle w:val="Paragraphedeliste"/>
            <w:numPr>
              <w:ilvl w:val="0"/>
              <w:numId w:val="24"/>
            </w:numPr>
            <w:tabs>
              <w:tab w:val="right" w:pos="5670"/>
            </w:tabs>
            <w:spacing w:before="0" w:after="0" w:line="480" w:lineRule="auto"/>
            <w:jc w:val="both"/>
            <w:rPr>
              <w:sz w:val="22"/>
            </w:rPr>
          </w:pPr>
          <w:r>
            <w:rPr>
              <w:sz w:val="22"/>
            </w:rPr>
            <w:t xml:space="preserve">Lien avec les foyers d’hébergement et notamment </w:t>
          </w:r>
          <w:proofErr w:type="gramStart"/>
          <w:r>
            <w:rPr>
              <w:sz w:val="22"/>
            </w:rPr>
            <w:t>celui  de</w:t>
          </w:r>
          <w:proofErr w:type="gramEnd"/>
          <w:r>
            <w:rPr>
              <w:sz w:val="22"/>
            </w:rPr>
            <w:t xml:space="preserve"> </w:t>
          </w:r>
          <w:proofErr w:type="spellStart"/>
          <w:r>
            <w:rPr>
              <w:sz w:val="22"/>
            </w:rPr>
            <w:t>sillery</w:t>
          </w:r>
          <w:proofErr w:type="spellEnd"/>
          <w:r>
            <w:rPr>
              <w:sz w:val="22"/>
            </w:rPr>
            <w:t xml:space="preserve"> de la fondation  </w:t>
          </w:r>
          <w:proofErr w:type="spellStart"/>
          <w:r>
            <w:rPr>
              <w:sz w:val="22"/>
            </w:rPr>
            <w:t>franco-britanique</w:t>
          </w:r>
          <w:proofErr w:type="spellEnd"/>
          <w:r>
            <w:rPr>
              <w:sz w:val="22"/>
            </w:rPr>
            <w:t xml:space="preserve"> ; </w:t>
          </w:r>
        </w:p>
        <w:p w:rsidR="002C2794" w:rsidRDefault="002C2794" w:rsidP="002C2794">
          <w:pPr>
            <w:pStyle w:val="Paragraphedeliste"/>
            <w:numPr>
              <w:ilvl w:val="0"/>
              <w:numId w:val="24"/>
            </w:numPr>
            <w:tabs>
              <w:tab w:val="right" w:pos="5670"/>
            </w:tabs>
            <w:spacing w:before="0" w:after="0" w:line="480" w:lineRule="auto"/>
            <w:jc w:val="both"/>
            <w:rPr>
              <w:sz w:val="22"/>
            </w:rPr>
          </w:pPr>
          <w:r>
            <w:rPr>
              <w:sz w:val="22"/>
            </w:rPr>
            <w:t>Les SAVS de MARCOUSSIS</w:t>
          </w:r>
        </w:p>
        <w:p w:rsidR="002C2794" w:rsidRPr="00F61741" w:rsidRDefault="002C2794" w:rsidP="002C2794">
          <w:pPr>
            <w:pStyle w:val="Paragraphedeliste"/>
            <w:numPr>
              <w:ilvl w:val="0"/>
              <w:numId w:val="24"/>
            </w:numPr>
            <w:tabs>
              <w:tab w:val="right" w:pos="5670"/>
            </w:tabs>
            <w:spacing w:before="0" w:after="0" w:line="480" w:lineRule="auto"/>
            <w:jc w:val="both"/>
            <w:rPr>
              <w:sz w:val="22"/>
            </w:rPr>
          </w:pPr>
          <w:r>
            <w:rPr>
              <w:sz w:val="22"/>
            </w:rPr>
            <w:t xml:space="preserve">Le CRP de Beauvoir </w:t>
          </w:r>
        </w:p>
        <w:p w:rsidR="002324EA" w:rsidRDefault="002324EA" w:rsidP="002C2794">
          <w:pPr>
            <w:tabs>
              <w:tab w:val="right" w:pos="9498"/>
            </w:tabs>
            <w:spacing w:before="0" w:after="0" w:line="360" w:lineRule="auto"/>
            <w:jc w:val="both"/>
            <w:rPr>
              <w:sz w:val="22"/>
              <w:szCs w:val="22"/>
            </w:rPr>
          </w:pPr>
        </w:p>
        <w:p w:rsidR="003316AF" w:rsidRPr="002C2794" w:rsidRDefault="009057BB" w:rsidP="002C2794">
          <w:pPr>
            <w:tabs>
              <w:tab w:val="right" w:pos="9498"/>
            </w:tabs>
            <w:spacing w:before="0" w:after="0" w:line="360" w:lineRule="auto"/>
            <w:jc w:val="both"/>
            <w:rPr>
              <w:sz w:val="22"/>
              <w:szCs w:val="22"/>
            </w:rPr>
          </w:pPr>
        </w:p>
      </w:sdtContent>
    </w:sdt>
    <w:p w:rsidR="003316AF" w:rsidRPr="004B168C" w:rsidRDefault="003316AF" w:rsidP="004B168C">
      <w:pPr>
        <w:pStyle w:val="Titre2"/>
      </w:pPr>
      <w:r w:rsidRPr="004B168C">
        <w:t>Modalités de priorisation des interventions </w:t>
      </w:r>
    </w:p>
    <w:p w:rsidR="00E75D94" w:rsidRDefault="00E75D94" w:rsidP="004B168C">
      <w:pPr>
        <w:tabs>
          <w:tab w:val="right" w:pos="9498"/>
        </w:tabs>
        <w:spacing w:after="0"/>
        <w:jc w:val="both"/>
        <w:rPr>
          <w:sz w:val="22"/>
          <w:szCs w:val="22"/>
        </w:rPr>
      </w:pPr>
      <w:r w:rsidRPr="004B168C">
        <w:rPr>
          <w:sz w:val="22"/>
          <w:szCs w:val="22"/>
        </w:rPr>
        <w:t xml:space="preserve">Quelles sont les critères de priorisation que vous avez </w:t>
      </w:r>
      <w:r w:rsidR="00D453A4" w:rsidRPr="004B168C">
        <w:rPr>
          <w:sz w:val="22"/>
          <w:szCs w:val="22"/>
        </w:rPr>
        <w:t>élaborés</w:t>
      </w:r>
      <w:r w:rsidRPr="004B168C">
        <w:rPr>
          <w:sz w:val="22"/>
          <w:szCs w:val="22"/>
        </w:rPr>
        <w:t xml:space="preserve"> et appliqu</w:t>
      </w:r>
      <w:r w:rsidR="00D453A4" w:rsidRPr="004B168C">
        <w:rPr>
          <w:sz w:val="22"/>
          <w:szCs w:val="22"/>
        </w:rPr>
        <w:t>é</w:t>
      </w:r>
      <w:r w:rsidRPr="004B168C">
        <w:rPr>
          <w:sz w:val="22"/>
          <w:szCs w:val="22"/>
        </w:rPr>
        <w:t xml:space="preserve"> pour déterminer la pr</w:t>
      </w:r>
      <w:r w:rsidR="00851214">
        <w:rPr>
          <w:sz w:val="22"/>
          <w:szCs w:val="22"/>
        </w:rPr>
        <w:t>iorisation des accompagnements </w:t>
      </w:r>
    </w:p>
    <w:p w:rsidR="002324EA" w:rsidRDefault="002324EA" w:rsidP="004B168C">
      <w:pPr>
        <w:tabs>
          <w:tab w:val="right" w:pos="9498"/>
        </w:tabs>
        <w:spacing w:after="0"/>
        <w:jc w:val="both"/>
        <w:rPr>
          <w:sz w:val="22"/>
          <w:szCs w:val="22"/>
        </w:rPr>
      </w:pPr>
    </w:p>
    <w:p w:rsidR="00943E76" w:rsidRDefault="00474701" w:rsidP="00943E76">
      <w:pPr>
        <w:pStyle w:val="Paragraphedeliste"/>
        <w:numPr>
          <w:ilvl w:val="0"/>
          <w:numId w:val="25"/>
        </w:numPr>
        <w:tabs>
          <w:tab w:val="right" w:pos="9498"/>
        </w:tabs>
        <w:spacing w:before="0" w:after="0" w:line="240" w:lineRule="auto"/>
        <w:ind w:left="714" w:hanging="357"/>
        <w:jc w:val="both"/>
        <w:rPr>
          <w:sz w:val="22"/>
          <w:u w:val="single"/>
        </w:rPr>
      </w:pPr>
      <w:r w:rsidRPr="00474701">
        <w:rPr>
          <w:sz w:val="22"/>
          <w:u w:val="single"/>
        </w:rPr>
        <w:t xml:space="preserve">Personnes présentant des pathologies ou des comorbidités </w:t>
      </w:r>
    </w:p>
    <w:p w:rsidR="00943E76" w:rsidRDefault="00943E76" w:rsidP="00943E76">
      <w:pPr>
        <w:pStyle w:val="Paragraphedeliste"/>
        <w:tabs>
          <w:tab w:val="right" w:pos="9498"/>
        </w:tabs>
        <w:spacing w:before="0" w:after="0" w:line="240" w:lineRule="auto"/>
        <w:ind w:left="714"/>
        <w:jc w:val="both"/>
        <w:rPr>
          <w:sz w:val="22"/>
          <w:u w:val="single"/>
        </w:rPr>
      </w:pPr>
    </w:p>
    <w:p w:rsidR="00943E76" w:rsidRDefault="00474701" w:rsidP="00943E76">
      <w:pPr>
        <w:pStyle w:val="Paragraphedeliste"/>
        <w:numPr>
          <w:ilvl w:val="0"/>
          <w:numId w:val="25"/>
        </w:numPr>
        <w:tabs>
          <w:tab w:val="right" w:pos="9498"/>
        </w:tabs>
        <w:spacing w:before="0" w:after="0" w:line="240" w:lineRule="auto"/>
        <w:ind w:left="714" w:hanging="357"/>
        <w:jc w:val="both"/>
        <w:rPr>
          <w:sz w:val="22"/>
          <w:u w:val="single"/>
        </w:rPr>
      </w:pPr>
      <w:r w:rsidRPr="00943E76">
        <w:rPr>
          <w:sz w:val="22"/>
          <w:u w:val="single"/>
        </w:rPr>
        <w:t xml:space="preserve">Personne vivant seule et exposée au risque d’isolement </w:t>
      </w:r>
    </w:p>
    <w:p w:rsidR="00943E76" w:rsidRPr="00943E76" w:rsidRDefault="00943E76" w:rsidP="00943E76">
      <w:pPr>
        <w:tabs>
          <w:tab w:val="right" w:pos="9498"/>
        </w:tabs>
        <w:spacing w:before="0" w:after="0" w:line="240" w:lineRule="auto"/>
        <w:jc w:val="both"/>
        <w:rPr>
          <w:sz w:val="22"/>
          <w:u w:val="single"/>
        </w:rPr>
      </w:pPr>
    </w:p>
    <w:p w:rsidR="00474701" w:rsidRDefault="00474701" w:rsidP="00943E76">
      <w:pPr>
        <w:pStyle w:val="Paragraphedeliste"/>
        <w:numPr>
          <w:ilvl w:val="0"/>
          <w:numId w:val="25"/>
        </w:numPr>
        <w:tabs>
          <w:tab w:val="right" w:pos="9498"/>
        </w:tabs>
        <w:spacing w:before="0" w:after="0" w:line="240" w:lineRule="auto"/>
        <w:ind w:left="714" w:hanging="357"/>
        <w:jc w:val="both"/>
        <w:rPr>
          <w:sz w:val="22"/>
          <w:u w:val="single"/>
        </w:rPr>
      </w:pPr>
      <w:r w:rsidRPr="00943E76">
        <w:rPr>
          <w:sz w:val="22"/>
          <w:u w:val="single"/>
        </w:rPr>
        <w:t xml:space="preserve">Les personnes psychotiques en rupture de soin </w:t>
      </w:r>
    </w:p>
    <w:p w:rsidR="00943E76" w:rsidRPr="00943E76" w:rsidRDefault="00943E76" w:rsidP="00943E76">
      <w:pPr>
        <w:tabs>
          <w:tab w:val="right" w:pos="9498"/>
        </w:tabs>
        <w:spacing w:before="0" w:after="0" w:line="240" w:lineRule="auto"/>
        <w:jc w:val="both"/>
        <w:rPr>
          <w:sz w:val="22"/>
          <w:u w:val="single"/>
        </w:rPr>
      </w:pPr>
    </w:p>
    <w:p w:rsidR="00943E76" w:rsidRDefault="00474701" w:rsidP="00943E76">
      <w:pPr>
        <w:pStyle w:val="Paragraphedeliste"/>
        <w:numPr>
          <w:ilvl w:val="0"/>
          <w:numId w:val="25"/>
        </w:numPr>
        <w:tabs>
          <w:tab w:val="right" w:pos="9498"/>
        </w:tabs>
        <w:spacing w:before="0" w:after="0" w:line="240" w:lineRule="auto"/>
        <w:ind w:left="714" w:hanging="357"/>
        <w:jc w:val="both"/>
        <w:rPr>
          <w:sz w:val="22"/>
          <w:u w:val="single"/>
        </w:rPr>
      </w:pPr>
      <w:r>
        <w:rPr>
          <w:sz w:val="22"/>
          <w:u w:val="single"/>
        </w:rPr>
        <w:t>Les personnes vivant avec un seul parent</w:t>
      </w:r>
    </w:p>
    <w:p w:rsidR="00943E76" w:rsidRPr="00943E76" w:rsidRDefault="00943E76" w:rsidP="00943E76">
      <w:pPr>
        <w:tabs>
          <w:tab w:val="right" w:pos="9498"/>
        </w:tabs>
        <w:spacing w:before="0" w:after="0" w:line="240" w:lineRule="auto"/>
        <w:jc w:val="both"/>
        <w:rPr>
          <w:sz w:val="22"/>
          <w:u w:val="single"/>
        </w:rPr>
      </w:pPr>
    </w:p>
    <w:p w:rsidR="00943E76" w:rsidRDefault="00474701" w:rsidP="00943E76">
      <w:pPr>
        <w:pStyle w:val="Paragraphedeliste"/>
        <w:numPr>
          <w:ilvl w:val="0"/>
          <w:numId w:val="25"/>
        </w:numPr>
        <w:tabs>
          <w:tab w:val="right" w:pos="9498"/>
        </w:tabs>
        <w:spacing w:before="0" w:after="0" w:line="240" w:lineRule="auto"/>
        <w:ind w:left="714" w:hanging="357"/>
        <w:jc w:val="both"/>
        <w:rPr>
          <w:sz w:val="22"/>
          <w:u w:val="single"/>
        </w:rPr>
      </w:pPr>
      <w:r w:rsidRPr="00943E76">
        <w:rPr>
          <w:sz w:val="22"/>
          <w:u w:val="single"/>
        </w:rPr>
        <w:t xml:space="preserve">Les personnes vivant avec des parents </w:t>
      </w:r>
      <w:proofErr w:type="spellStart"/>
      <w:r w:rsidRPr="00943E76">
        <w:rPr>
          <w:sz w:val="22"/>
          <w:u w:val="single"/>
        </w:rPr>
        <w:t>veillissants</w:t>
      </w:r>
      <w:proofErr w:type="spellEnd"/>
    </w:p>
    <w:p w:rsidR="00943E76" w:rsidRPr="00943E76" w:rsidRDefault="00943E76" w:rsidP="00943E76">
      <w:pPr>
        <w:tabs>
          <w:tab w:val="right" w:pos="9498"/>
        </w:tabs>
        <w:spacing w:before="0" w:after="0" w:line="240" w:lineRule="auto"/>
        <w:jc w:val="both"/>
        <w:rPr>
          <w:sz w:val="22"/>
          <w:u w:val="single"/>
        </w:rPr>
      </w:pPr>
    </w:p>
    <w:p w:rsidR="00474701" w:rsidRDefault="00474701" w:rsidP="00943E76">
      <w:pPr>
        <w:pStyle w:val="Paragraphedeliste"/>
        <w:numPr>
          <w:ilvl w:val="0"/>
          <w:numId w:val="25"/>
        </w:numPr>
        <w:tabs>
          <w:tab w:val="right" w:pos="9498"/>
        </w:tabs>
        <w:spacing w:before="0" w:after="0" w:line="240" w:lineRule="auto"/>
        <w:ind w:left="714" w:hanging="357"/>
        <w:jc w:val="both"/>
        <w:rPr>
          <w:sz w:val="22"/>
          <w:u w:val="single"/>
        </w:rPr>
      </w:pPr>
      <w:r w:rsidRPr="00943E76">
        <w:rPr>
          <w:sz w:val="22"/>
          <w:u w:val="single"/>
        </w:rPr>
        <w:t>Les personnes accueillies en famille d’accueil</w:t>
      </w:r>
    </w:p>
    <w:p w:rsidR="00943E76" w:rsidRPr="00943E76" w:rsidRDefault="00943E76" w:rsidP="00943E76">
      <w:pPr>
        <w:tabs>
          <w:tab w:val="right" w:pos="9498"/>
        </w:tabs>
        <w:spacing w:before="0" w:after="0" w:line="240" w:lineRule="auto"/>
        <w:jc w:val="both"/>
        <w:rPr>
          <w:sz w:val="22"/>
          <w:u w:val="single"/>
        </w:rPr>
      </w:pPr>
    </w:p>
    <w:p w:rsidR="00474701" w:rsidRPr="00474701" w:rsidRDefault="00474701" w:rsidP="00943E76">
      <w:pPr>
        <w:pStyle w:val="Paragraphedeliste"/>
        <w:numPr>
          <w:ilvl w:val="0"/>
          <w:numId w:val="25"/>
        </w:numPr>
        <w:tabs>
          <w:tab w:val="right" w:pos="9498"/>
        </w:tabs>
        <w:spacing w:before="0" w:after="0" w:line="240" w:lineRule="auto"/>
        <w:ind w:left="714" w:hanging="357"/>
        <w:jc w:val="both"/>
        <w:rPr>
          <w:sz w:val="22"/>
          <w:szCs w:val="22"/>
        </w:rPr>
      </w:pPr>
      <w:r w:rsidRPr="00474701">
        <w:rPr>
          <w:sz w:val="22"/>
          <w:u w:val="single"/>
        </w:rPr>
        <w:t>Les personnes sujettes à des angoisses massives</w:t>
      </w:r>
    </w:p>
    <w:p w:rsidR="00845194" w:rsidRDefault="00845194" w:rsidP="00851214">
      <w:pPr>
        <w:pStyle w:val="Sansinterligne"/>
        <w:spacing w:line="276" w:lineRule="auto"/>
        <w:jc w:val="center"/>
        <w:rPr>
          <w:b/>
          <w:i/>
          <w:sz w:val="22"/>
          <w:szCs w:val="22"/>
        </w:rPr>
      </w:pPr>
    </w:p>
    <w:p w:rsidR="00845194" w:rsidRDefault="00845194" w:rsidP="00851214">
      <w:pPr>
        <w:pStyle w:val="Sansinterligne"/>
        <w:spacing w:line="276" w:lineRule="auto"/>
        <w:jc w:val="center"/>
        <w:rPr>
          <w:b/>
          <w:i/>
          <w:sz w:val="22"/>
          <w:szCs w:val="22"/>
        </w:rPr>
      </w:pPr>
    </w:p>
    <w:p w:rsidR="00845194" w:rsidRDefault="00845194" w:rsidP="00851214">
      <w:pPr>
        <w:pStyle w:val="Sansinterligne"/>
        <w:spacing w:line="276" w:lineRule="auto"/>
        <w:jc w:val="center"/>
        <w:rPr>
          <w:b/>
          <w:i/>
          <w:sz w:val="22"/>
          <w:szCs w:val="22"/>
        </w:rPr>
      </w:pPr>
    </w:p>
    <w:p w:rsidR="00845194" w:rsidRDefault="00845194" w:rsidP="00851214">
      <w:pPr>
        <w:pStyle w:val="Sansinterligne"/>
        <w:spacing w:line="276" w:lineRule="auto"/>
        <w:jc w:val="center"/>
        <w:rPr>
          <w:b/>
          <w:i/>
          <w:sz w:val="22"/>
          <w:szCs w:val="22"/>
        </w:rPr>
      </w:pPr>
    </w:p>
    <w:p w:rsidR="00845194" w:rsidRDefault="00845194" w:rsidP="00851214">
      <w:pPr>
        <w:pStyle w:val="Sansinterligne"/>
        <w:spacing w:line="276" w:lineRule="auto"/>
        <w:jc w:val="center"/>
        <w:rPr>
          <w:b/>
          <w:i/>
          <w:sz w:val="22"/>
          <w:szCs w:val="22"/>
        </w:rPr>
      </w:pPr>
    </w:p>
    <w:p w:rsidR="00845194" w:rsidRDefault="00845194" w:rsidP="00851214">
      <w:pPr>
        <w:pStyle w:val="Sansinterligne"/>
        <w:spacing w:line="276" w:lineRule="auto"/>
        <w:jc w:val="center"/>
        <w:rPr>
          <w:b/>
          <w:i/>
          <w:sz w:val="22"/>
          <w:szCs w:val="22"/>
        </w:rPr>
      </w:pPr>
    </w:p>
    <w:p w:rsidR="00845194" w:rsidRDefault="00845194" w:rsidP="00851214">
      <w:pPr>
        <w:pStyle w:val="Sansinterligne"/>
        <w:spacing w:line="276" w:lineRule="auto"/>
        <w:jc w:val="center"/>
        <w:rPr>
          <w:b/>
          <w:i/>
          <w:sz w:val="22"/>
          <w:szCs w:val="22"/>
        </w:rPr>
      </w:pPr>
    </w:p>
    <w:p w:rsidR="00845194" w:rsidRDefault="00845194" w:rsidP="00851214">
      <w:pPr>
        <w:pStyle w:val="Sansinterligne"/>
        <w:spacing w:line="276" w:lineRule="auto"/>
        <w:jc w:val="center"/>
        <w:rPr>
          <w:b/>
          <w:i/>
          <w:sz w:val="22"/>
          <w:szCs w:val="22"/>
        </w:rPr>
      </w:pPr>
    </w:p>
    <w:p w:rsidR="00851214" w:rsidRPr="00851214" w:rsidRDefault="00851214" w:rsidP="00851214">
      <w:pPr>
        <w:pStyle w:val="Sansinterligne"/>
        <w:spacing w:line="276" w:lineRule="auto"/>
        <w:jc w:val="center"/>
        <w:rPr>
          <w:b/>
          <w:i/>
          <w:sz w:val="22"/>
          <w:szCs w:val="22"/>
        </w:rPr>
      </w:pPr>
      <w:r w:rsidRPr="00851214">
        <w:rPr>
          <w:b/>
          <w:i/>
          <w:sz w:val="22"/>
          <w:szCs w:val="22"/>
        </w:rPr>
        <w:t>Merci de</w:t>
      </w:r>
      <w:r w:rsidR="00474701">
        <w:rPr>
          <w:b/>
          <w:i/>
          <w:sz w:val="22"/>
          <w:szCs w:val="22"/>
        </w:rPr>
        <w:t xml:space="preserve"> retourner cette fiche pour le 03</w:t>
      </w:r>
      <w:proofErr w:type="gramStart"/>
      <w:r w:rsidR="00474701">
        <w:rPr>
          <w:b/>
          <w:i/>
          <w:sz w:val="22"/>
          <w:szCs w:val="22"/>
        </w:rPr>
        <w:t xml:space="preserve">avril </w:t>
      </w:r>
      <w:r w:rsidRPr="00851214">
        <w:rPr>
          <w:b/>
          <w:i/>
          <w:sz w:val="22"/>
          <w:szCs w:val="22"/>
        </w:rPr>
        <w:t xml:space="preserve"> à</w:t>
      </w:r>
      <w:proofErr w:type="gramEnd"/>
      <w:r w:rsidRPr="00851214">
        <w:rPr>
          <w:b/>
          <w:i/>
          <w:sz w:val="22"/>
          <w:szCs w:val="22"/>
        </w:rPr>
        <w:t xml:space="preserve"> l’adresse mail indiquée en première page</w:t>
      </w:r>
    </w:p>
    <w:sectPr w:rsidR="00851214" w:rsidRPr="00851214" w:rsidSect="002442B4">
      <w:headerReference w:type="even" r:id="rId9"/>
      <w:headerReference w:type="default" r:id="rId10"/>
      <w:footerReference w:type="default" r:id="rId11"/>
      <w:headerReference w:type="first" r:id="rId12"/>
      <w:pgSz w:w="11906" w:h="16838"/>
      <w:pgMar w:top="1953" w:right="991" w:bottom="851" w:left="1134" w:header="85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8A0" w:rsidRDefault="000548A0" w:rsidP="00295344">
      <w:pPr>
        <w:spacing w:before="0" w:after="0" w:line="240" w:lineRule="auto"/>
      </w:pPr>
      <w:r>
        <w:separator/>
      </w:r>
    </w:p>
  </w:endnote>
  <w:endnote w:type="continuationSeparator" w:id="0">
    <w:p w:rsidR="000548A0" w:rsidRDefault="000548A0" w:rsidP="002953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00000003" w:usb1="00000019"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046775"/>
      <w:docPartObj>
        <w:docPartGallery w:val="Page Numbers (Bottom of Page)"/>
        <w:docPartUnique/>
      </w:docPartObj>
    </w:sdtPr>
    <w:sdtContent>
      <w:sdt>
        <w:sdtPr>
          <w:id w:val="860082579"/>
          <w:docPartObj>
            <w:docPartGallery w:val="Page Numbers (Top of Page)"/>
            <w:docPartUnique/>
          </w:docPartObj>
        </w:sdtPr>
        <w:sdtContent>
          <w:p w:rsidR="009057BB" w:rsidRDefault="009057BB" w:rsidP="00C86A61">
            <w:pPr>
              <w:pStyle w:val="Pieddepage"/>
              <w:spacing w:before="0"/>
              <w:rPr>
                <w:bCs/>
                <w:sz w:val="24"/>
                <w:szCs w:val="24"/>
              </w:rPr>
            </w:pPr>
            <w:r>
              <w:rPr>
                <w:sz w:val="16"/>
              </w:rPr>
              <w:t>Transformation activité ESMS PH / COVID19</w:t>
            </w:r>
            <w:r>
              <w:tab/>
            </w:r>
            <w:r>
              <w:tab/>
            </w:r>
            <w:r w:rsidRPr="002B2F6D">
              <w:t xml:space="preserve">Page </w:t>
            </w:r>
            <w:r w:rsidRPr="002B2F6D">
              <w:rPr>
                <w:bCs/>
                <w:sz w:val="24"/>
                <w:szCs w:val="24"/>
              </w:rPr>
              <w:fldChar w:fldCharType="begin"/>
            </w:r>
            <w:r w:rsidRPr="002B2F6D">
              <w:rPr>
                <w:bCs/>
              </w:rPr>
              <w:instrText>PAGE</w:instrText>
            </w:r>
            <w:r w:rsidRPr="002B2F6D">
              <w:rPr>
                <w:bCs/>
                <w:sz w:val="24"/>
                <w:szCs w:val="24"/>
              </w:rPr>
              <w:fldChar w:fldCharType="separate"/>
            </w:r>
            <w:r>
              <w:rPr>
                <w:bCs/>
                <w:noProof/>
              </w:rPr>
              <w:t>8</w:t>
            </w:r>
            <w:r w:rsidRPr="002B2F6D">
              <w:rPr>
                <w:bCs/>
                <w:sz w:val="24"/>
                <w:szCs w:val="24"/>
              </w:rPr>
              <w:fldChar w:fldCharType="end"/>
            </w:r>
            <w:r w:rsidRPr="002B2F6D">
              <w:t xml:space="preserve"> sur </w:t>
            </w:r>
            <w:r w:rsidRPr="002B2F6D">
              <w:rPr>
                <w:bCs/>
                <w:sz w:val="24"/>
                <w:szCs w:val="24"/>
              </w:rPr>
              <w:fldChar w:fldCharType="begin"/>
            </w:r>
            <w:r w:rsidRPr="002B2F6D">
              <w:rPr>
                <w:bCs/>
              </w:rPr>
              <w:instrText>NUMPAGES</w:instrText>
            </w:r>
            <w:r w:rsidRPr="002B2F6D">
              <w:rPr>
                <w:bCs/>
                <w:sz w:val="24"/>
                <w:szCs w:val="24"/>
              </w:rPr>
              <w:fldChar w:fldCharType="separate"/>
            </w:r>
            <w:r>
              <w:rPr>
                <w:bCs/>
                <w:noProof/>
              </w:rPr>
              <w:t>13</w:t>
            </w:r>
            <w:r w:rsidRPr="002B2F6D">
              <w:rPr>
                <w:bCs/>
                <w:sz w:val="24"/>
                <w:szCs w:val="24"/>
              </w:rPr>
              <w:fldChar w:fldCharType="end"/>
            </w:r>
          </w:p>
          <w:p w:rsidR="009057BB" w:rsidRDefault="009057BB" w:rsidP="00C86A61">
            <w:pPr>
              <w:pStyle w:val="Pieddepage"/>
              <w:spacing w:before="0"/>
            </w:pPr>
            <w:r>
              <w:rPr>
                <w:b/>
                <w:sz w:val="16"/>
              </w:rPr>
              <w:t>Version 3 - 17 mars 2020</w:t>
            </w:r>
          </w:p>
        </w:sdtContent>
      </w:sdt>
    </w:sdtContent>
  </w:sdt>
  <w:p w:rsidR="009057BB" w:rsidRPr="002B2F6D" w:rsidRDefault="009057BB" w:rsidP="002B2F6D">
    <w:pPr>
      <w:pStyle w:val="Sansinterlign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8A0" w:rsidRDefault="000548A0" w:rsidP="00295344">
      <w:pPr>
        <w:spacing w:before="0" w:after="0" w:line="240" w:lineRule="auto"/>
      </w:pPr>
      <w:r>
        <w:separator/>
      </w:r>
    </w:p>
  </w:footnote>
  <w:footnote w:type="continuationSeparator" w:id="0">
    <w:p w:rsidR="000548A0" w:rsidRDefault="000548A0" w:rsidP="002953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BB" w:rsidRDefault="000548A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151" o:spid="_x0000_s2050" type="#_x0000_t136" alt="" style="position:absolute;margin-left:0;margin-top:0;width:399.7pt;height:239.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BB" w:rsidRDefault="009057BB">
    <w:pPr>
      <w:pStyle w:val="En-tte"/>
    </w:pPr>
    <w:r>
      <w:rPr>
        <w:noProof/>
        <w:lang w:eastAsia="fr-FR"/>
      </w:rPr>
      <w:drawing>
        <wp:anchor distT="0" distB="0" distL="114300" distR="114300" simplePos="0" relativeHeight="251662336" behindDoc="0" locked="0" layoutInCell="1" allowOverlap="1">
          <wp:simplePos x="0" y="0"/>
          <wp:positionH relativeFrom="column">
            <wp:posOffset>-109484</wp:posOffset>
          </wp:positionH>
          <wp:positionV relativeFrom="paragraph">
            <wp:posOffset>-120015</wp:posOffset>
          </wp:positionV>
          <wp:extent cx="1190446" cy="820498"/>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46" cy="820498"/>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BB" w:rsidRDefault="000548A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150" o:spid="_x0000_s2049" type="#_x0000_t136" alt="" style="position:absolute;margin-left:0;margin-top:0;width:399.7pt;height:239.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B2D"/>
    <w:multiLevelType w:val="hybridMultilevel"/>
    <w:tmpl w:val="68701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F7061"/>
    <w:multiLevelType w:val="hybridMultilevel"/>
    <w:tmpl w:val="11A8B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E3BAA"/>
    <w:multiLevelType w:val="hybridMultilevel"/>
    <w:tmpl w:val="426C8D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F11030"/>
    <w:multiLevelType w:val="multilevel"/>
    <w:tmpl w:val="5C4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746D4"/>
    <w:multiLevelType w:val="hybridMultilevel"/>
    <w:tmpl w:val="759079E2"/>
    <w:lvl w:ilvl="0" w:tplc="23549082">
      <w:start w:val="1"/>
      <w:numFmt w:val="bullet"/>
      <w:lvlText w:val="-"/>
      <w:lvlJc w:val="left"/>
      <w:pPr>
        <w:ind w:left="1069" w:hanging="360"/>
      </w:pPr>
      <w:rPr>
        <w:rFonts w:ascii="Garamond" w:eastAsiaTheme="minorHAnsi" w:hAnsi="Garamon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C726C9"/>
    <w:multiLevelType w:val="multilevel"/>
    <w:tmpl w:val="4BAC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50101E"/>
    <w:multiLevelType w:val="multilevel"/>
    <w:tmpl w:val="FEF6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117132"/>
    <w:multiLevelType w:val="hybridMultilevel"/>
    <w:tmpl w:val="2420510C"/>
    <w:lvl w:ilvl="0" w:tplc="040C000F">
      <w:start w:val="2"/>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131028"/>
    <w:multiLevelType w:val="multilevel"/>
    <w:tmpl w:val="FDEA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253A21"/>
    <w:multiLevelType w:val="hybridMultilevel"/>
    <w:tmpl w:val="132E241A"/>
    <w:lvl w:ilvl="0" w:tplc="90F8E1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805814"/>
    <w:multiLevelType w:val="hybridMultilevel"/>
    <w:tmpl w:val="946EE0F8"/>
    <w:lvl w:ilvl="0" w:tplc="D3226824">
      <w:start w:val="2"/>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3893046"/>
    <w:multiLevelType w:val="hybridMultilevel"/>
    <w:tmpl w:val="E2F2F5C0"/>
    <w:lvl w:ilvl="0" w:tplc="AA7E1556">
      <w:start w:val="13"/>
      <w:numFmt w:val="bullet"/>
      <w:lvlText w:val="-"/>
      <w:lvlJc w:val="left"/>
      <w:pPr>
        <w:ind w:left="720" w:hanging="360"/>
      </w:pPr>
      <w:rPr>
        <w:rFonts w:ascii="American Typewriter" w:eastAsiaTheme="minorEastAsia" w:hAnsi="American Typewriter"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1495"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8C6FD6"/>
    <w:multiLevelType w:val="multilevel"/>
    <w:tmpl w:val="5130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95A58"/>
    <w:multiLevelType w:val="multilevel"/>
    <w:tmpl w:val="415CC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46873"/>
    <w:multiLevelType w:val="multilevel"/>
    <w:tmpl w:val="9D88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322A95"/>
    <w:multiLevelType w:val="hybridMultilevel"/>
    <w:tmpl w:val="3B8851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05359BF"/>
    <w:multiLevelType w:val="hybridMultilevel"/>
    <w:tmpl w:val="49EEBD8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7" w15:restartNumberingAfterBreak="0">
    <w:nsid w:val="22B40A51"/>
    <w:multiLevelType w:val="hybridMultilevel"/>
    <w:tmpl w:val="02445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2D2307"/>
    <w:multiLevelType w:val="multilevel"/>
    <w:tmpl w:val="D8D6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5E6D9D"/>
    <w:multiLevelType w:val="hybridMultilevel"/>
    <w:tmpl w:val="18CEF4BC"/>
    <w:lvl w:ilvl="0" w:tplc="CFFEDC40">
      <w:start w:val="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2D6044"/>
    <w:multiLevelType w:val="hybridMultilevel"/>
    <w:tmpl w:val="9A424DD0"/>
    <w:lvl w:ilvl="0" w:tplc="5D3E7D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484B60"/>
    <w:multiLevelType w:val="multilevel"/>
    <w:tmpl w:val="ABA4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385F7C"/>
    <w:multiLevelType w:val="multilevel"/>
    <w:tmpl w:val="E21C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5118DA"/>
    <w:multiLevelType w:val="hybridMultilevel"/>
    <w:tmpl w:val="241E057A"/>
    <w:lvl w:ilvl="0" w:tplc="0FE87BB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449F5CD4"/>
    <w:multiLevelType w:val="hybridMultilevel"/>
    <w:tmpl w:val="F3967342"/>
    <w:lvl w:ilvl="0" w:tplc="46B6019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6D555E"/>
    <w:multiLevelType w:val="hybridMultilevel"/>
    <w:tmpl w:val="7032C4D4"/>
    <w:lvl w:ilvl="0" w:tplc="B7E2DE0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D81465"/>
    <w:multiLevelType w:val="multilevel"/>
    <w:tmpl w:val="42BE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B66C93"/>
    <w:multiLevelType w:val="hybridMultilevel"/>
    <w:tmpl w:val="2BF0E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4D0501"/>
    <w:multiLevelType w:val="hybridMultilevel"/>
    <w:tmpl w:val="DEF05D86"/>
    <w:lvl w:ilvl="0" w:tplc="78188F88">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856F92"/>
    <w:multiLevelType w:val="multilevel"/>
    <w:tmpl w:val="0EC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E00FE2"/>
    <w:multiLevelType w:val="hybridMultilevel"/>
    <w:tmpl w:val="241E057A"/>
    <w:lvl w:ilvl="0" w:tplc="0FE87BB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5C8939D8"/>
    <w:multiLevelType w:val="multilevel"/>
    <w:tmpl w:val="90CE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F62C50"/>
    <w:multiLevelType w:val="hybridMultilevel"/>
    <w:tmpl w:val="38B6FC8C"/>
    <w:lvl w:ilvl="0" w:tplc="02CCCE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FA339C"/>
    <w:multiLevelType w:val="hybridMultilevel"/>
    <w:tmpl w:val="620489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73121E2"/>
    <w:multiLevelType w:val="multilevel"/>
    <w:tmpl w:val="23247DE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79601B27"/>
    <w:multiLevelType w:val="multilevel"/>
    <w:tmpl w:val="D4681418"/>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num w:numId="1">
    <w:abstractNumId w:val="15"/>
  </w:num>
  <w:num w:numId="2">
    <w:abstractNumId w:val="33"/>
  </w:num>
  <w:num w:numId="3">
    <w:abstractNumId w:val="17"/>
  </w:num>
  <w:num w:numId="4">
    <w:abstractNumId w:val="24"/>
  </w:num>
  <w:num w:numId="5">
    <w:abstractNumId w:val="16"/>
  </w:num>
  <w:num w:numId="6">
    <w:abstractNumId w:val="1"/>
  </w:num>
  <w:num w:numId="7">
    <w:abstractNumId w:val="20"/>
  </w:num>
  <w:num w:numId="8">
    <w:abstractNumId w:val="10"/>
  </w:num>
  <w:num w:numId="9">
    <w:abstractNumId w:val="32"/>
  </w:num>
  <w:num w:numId="10">
    <w:abstractNumId w:val="9"/>
  </w:num>
  <w:num w:numId="11">
    <w:abstractNumId w:val="25"/>
  </w:num>
  <w:num w:numId="12">
    <w:abstractNumId w:val="23"/>
  </w:num>
  <w:num w:numId="13">
    <w:abstractNumId w:val="11"/>
  </w:num>
  <w:num w:numId="14">
    <w:abstractNumId w:val="5"/>
  </w:num>
  <w:num w:numId="15">
    <w:abstractNumId w:val="8"/>
  </w:num>
  <w:num w:numId="16">
    <w:abstractNumId w:val="6"/>
  </w:num>
  <w:num w:numId="17">
    <w:abstractNumId w:val="31"/>
  </w:num>
  <w:num w:numId="18">
    <w:abstractNumId w:val="29"/>
  </w:num>
  <w:num w:numId="19">
    <w:abstractNumId w:val="18"/>
  </w:num>
  <w:num w:numId="20">
    <w:abstractNumId w:val="14"/>
  </w:num>
  <w:num w:numId="21">
    <w:abstractNumId w:val="26"/>
  </w:num>
  <w:num w:numId="22">
    <w:abstractNumId w:val="22"/>
  </w:num>
  <w:num w:numId="23">
    <w:abstractNumId w:val="34"/>
  </w:num>
  <w:num w:numId="24">
    <w:abstractNumId w:val="28"/>
  </w:num>
  <w:num w:numId="25">
    <w:abstractNumId w:val="19"/>
  </w:num>
  <w:num w:numId="26">
    <w:abstractNumId w:val="27"/>
  </w:num>
  <w:num w:numId="27">
    <w:abstractNumId w:val="35"/>
  </w:num>
  <w:num w:numId="28">
    <w:abstractNumId w:val="12"/>
  </w:num>
  <w:num w:numId="29">
    <w:abstractNumId w:val="4"/>
  </w:num>
  <w:num w:numId="30">
    <w:abstractNumId w:val="2"/>
  </w:num>
  <w:num w:numId="31">
    <w:abstractNumId w:val="30"/>
  </w:num>
  <w:num w:numId="32">
    <w:abstractNumId w:val="7"/>
  </w:num>
  <w:num w:numId="33">
    <w:abstractNumId w:val="0"/>
  </w:num>
  <w:num w:numId="34">
    <w:abstractNumId w:val="13"/>
  </w:num>
  <w:num w:numId="35">
    <w:abstractNumId w:val="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hideSpellingErrors/>
  <w:hideGrammatical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95344"/>
    <w:rsid w:val="00023DB0"/>
    <w:rsid w:val="000364C6"/>
    <w:rsid w:val="00043254"/>
    <w:rsid w:val="00053970"/>
    <w:rsid w:val="000548A0"/>
    <w:rsid w:val="000561FA"/>
    <w:rsid w:val="0007218E"/>
    <w:rsid w:val="000952A7"/>
    <w:rsid w:val="000C371C"/>
    <w:rsid w:val="000D0609"/>
    <w:rsid w:val="00105916"/>
    <w:rsid w:val="00110C9E"/>
    <w:rsid w:val="00112FA9"/>
    <w:rsid w:val="001152E4"/>
    <w:rsid w:val="00132300"/>
    <w:rsid w:val="001408BB"/>
    <w:rsid w:val="00165B6F"/>
    <w:rsid w:val="0017598E"/>
    <w:rsid w:val="00184737"/>
    <w:rsid w:val="001B12FA"/>
    <w:rsid w:val="001C53AC"/>
    <w:rsid w:val="001D276B"/>
    <w:rsid w:val="001E0788"/>
    <w:rsid w:val="001E4D33"/>
    <w:rsid w:val="001F7184"/>
    <w:rsid w:val="00206D77"/>
    <w:rsid w:val="00212C07"/>
    <w:rsid w:val="00214B45"/>
    <w:rsid w:val="002159D2"/>
    <w:rsid w:val="00220270"/>
    <w:rsid w:val="002324EA"/>
    <w:rsid w:val="00240A9E"/>
    <w:rsid w:val="002442B4"/>
    <w:rsid w:val="00254AD3"/>
    <w:rsid w:val="00272C63"/>
    <w:rsid w:val="002774BE"/>
    <w:rsid w:val="00295344"/>
    <w:rsid w:val="002A67D7"/>
    <w:rsid w:val="002B2F6D"/>
    <w:rsid w:val="002C2794"/>
    <w:rsid w:val="002F3389"/>
    <w:rsid w:val="00313AE9"/>
    <w:rsid w:val="0032005F"/>
    <w:rsid w:val="003316AF"/>
    <w:rsid w:val="003346D2"/>
    <w:rsid w:val="003658F2"/>
    <w:rsid w:val="00367F36"/>
    <w:rsid w:val="0038169D"/>
    <w:rsid w:val="0039088A"/>
    <w:rsid w:val="003A1BEA"/>
    <w:rsid w:val="004112A6"/>
    <w:rsid w:val="0041402E"/>
    <w:rsid w:val="00420A2A"/>
    <w:rsid w:val="00447ED1"/>
    <w:rsid w:val="00454889"/>
    <w:rsid w:val="00455F8F"/>
    <w:rsid w:val="00466C3A"/>
    <w:rsid w:val="00467B92"/>
    <w:rsid w:val="00471343"/>
    <w:rsid w:val="00474701"/>
    <w:rsid w:val="0049234A"/>
    <w:rsid w:val="004A71DE"/>
    <w:rsid w:val="004B168C"/>
    <w:rsid w:val="004D2F72"/>
    <w:rsid w:val="004E3522"/>
    <w:rsid w:val="00537B4D"/>
    <w:rsid w:val="00560763"/>
    <w:rsid w:val="005664C6"/>
    <w:rsid w:val="00576ABD"/>
    <w:rsid w:val="0057709D"/>
    <w:rsid w:val="00580F99"/>
    <w:rsid w:val="005A3108"/>
    <w:rsid w:val="00623C26"/>
    <w:rsid w:val="00624F60"/>
    <w:rsid w:val="0063141F"/>
    <w:rsid w:val="00633D04"/>
    <w:rsid w:val="00635FBD"/>
    <w:rsid w:val="006D3109"/>
    <w:rsid w:val="006D7D5B"/>
    <w:rsid w:val="006E04CA"/>
    <w:rsid w:val="006E0C24"/>
    <w:rsid w:val="006E5A6D"/>
    <w:rsid w:val="006F764A"/>
    <w:rsid w:val="00721BF7"/>
    <w:rsid w:val="00731936"/>
    <w:rsid w:val="0073326B"/>
    <w:rsid w:val="0075152D"/>
    <w:rsid w:val="00761F2E"/>
    <w:rsid w:val="007D1267"/>
    <w:rsid w:val="007F7BA8"/>
    <w:rsid w:val="00832E57"/>
    <w:rsid w:val="00845194"/>
    <w:rsid w:val="00851214"/>
    <w:rsid w:val="008539DC"/>
    <w:rsid w:val="008575EF"/>
    <w:rsid w:val="00857E92"/>
    <w:rsid w:val="008A3F12"/>
    <w:rsid w:val="008B1DEA"/>
    <w:rsid w:val="008B5501"/>
    <w:rsid w:val="008D016F"/>
    <w:rsid w:val="008D23A2"/>
    <w:rsid w:val="009057BB"/>
    <w:rsid w:val="00926407"/>
    <w:rsid w:val="00943E76"/>
    <w:rsid w:val="0094647A"/>
    <w:rsid w:val="0096001F"/>
    <w:rsid w:val="00A32204"/>
    <w:rsid w:val="00A34C24"/>
    <w:rsid w:val="00A44670"/>
    <w:rsid w:val="00A60209"/>
    <w:rsid w:val="00A70F64"/>
    <w:rsid w:val="00A758C3"/>
    <w:rsid w:val="00A805F3"/>
    <w:rsid w:val="00A91FF0"/>
    <w:rsid w:val="00AA536B"/>
    <w:rsid w:val="00AB6792"/>
    <w:rsid w:val="00AC15B3"/>
    <w:rsid w:val="00AD16E4"/>
    <w:rsid w:val="00AD5530"/>
    <w:rsid w:val="00B2705C"/>
    <w:rsid w:val="00B47815"/>
    <w:rsid w:val="00B540DA"/>
    <w:rsid w:val="00B5675D"/>
    <w:rsid w:val="00B71A8D"/>
    <w:rsid w:val="00B97273"/>
    <w:rsid w:val="00BD6A30"/>
    <w:rsid w:val="00BE1F02"/>
    <w:rsid w:val="00BF244D"/>
    <w:rsid w:val="00C020C6"/>
    <w:rsid w:val="00C06CD2"/>
    <w:rsid w:val="00C1041C"/>
    <w:rsid w:val="00C201EE"/>
    <w:rsid w:val="00C20FFA"/>
    <w:rsid w:val="00C22BBE"/>
    <w:rsid w:val="00C333E2"/>
    <w:rsid w:val="00C41E76"/>
    <w:rsid w:val="00C77F04"/>
    <w:rsid w:val="00C81297"/>
    <w:rsid w:val="00C86A61"/>
    <w:rsid w:val="00CE6FEF"/>
    <w:rsid w:val="00CF3E3B"/>
    <w:rsid w:val="00D1094B"/>
    <w:rsid w:val="00D453A4"/>
    <w:rsid w:val="00D47102"/>
    <w:rsid w:val="00DA3027"/>
    <w:rsid w:val="00DE40E8"/>
    <w:rsid w:val="00E171B9"/>
    <w:rsid w:val="00E259F2"/>
    <w:rsid w:val="00E34CA9"/>
    <w:rsid w:val="00E351EF"/>
    <w:rsid w:val="00E41AF8"/>
    <w:rsid w:val="00E61843"/>
    <w:rsid w:val="00E75D94"/>
    <w:rsid w:val="00E80629"/>
    <w:rsid w:val="00EA0FE2"/>
    <w:rsid w:val="00EA3209"/>
    <w:rsid w:val="00EA7D79"/>
    <w:rsid w:val="00EB5917"/>
    <w:rsid w:val="00ED211A"/>
    <w:rsid w:val="00EE7D4F"/>
    <w:rsid w:val="00EF3E05"/>
    <w:rsid w:val="00F061D7"/>
    <w:rsid w:val="00F16FC6"/>
    <w:rsid w:val="00F22180"/>
    <w:rsid w:val="00F50FDE"/>
    <w:rsid w:val="00F556C8"/>
    <w:rsid w:val="00F6588E"/>
    <w:rsid w:val="00F81EF6"/>
    <w:rsid w:val="00F92D61"/>
    <w:rsid w:val="00FB10FB"/>
    <w:rsid w:val="00FB507E"/>
    <w:rsid w:val="00FD11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C2D953"/>
  <w15:docId w15:val="{1ED6ABD9-8090-3643-AB2A-D69C8157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88E"/>
    <w:rPr>
      <w:sz w:val="20"/>
      <w:szCs w:val="20"/>
    </w:rPr>
  </w:style>
  <w:style w:type="paragraph" w:styleId="Titre1">
    <w:name w:val="heading 1"/>
    <w:basedOn w:val="Normal"/>
    <w:next w:val="Normal"/>
    <w:link w:val="Titre1Car"/>
    <w:uiPriority w:val="9"/>
    <w:qFormat/>
    <w:rsid w:val="00F6588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F6588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F6588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F6588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F6588E"/>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F6588E"/>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F6588E"/>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F6588E"/>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6588E"/>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5344"/>
    <w:pPr>
      <w:tabs>
        <w:tab w:val="center" w:pos="4536"/>
        <w:tab w:val="right" w:pos="9072"/>
      </w:tabs>
      <w:spacing w:after="0" w:line="240" w:lineRule="auto"/>
    </w:pPr>
  </w:style>
  <w:style w:type="character" w:customStyle="1" w:styleId="En-tteCar">
    <w:name w:val="En-tête Car"/>
    <w:basedOn w:val="Policepardfaut"/>
    <w:link w:val="En-tte"/>
    <w:uiPriority w:val="99"/>
    <w:rsid w:val="00295344"/>
  </w:style>
  <w:style w:type="paragraph" w:styleId="Pieddepage">
    <w:name w:val="footer"/>
    <w:basedOn w:val="Normal"/>
    <w:link w:val="PieddepageCar"/>
    <w:uiPriority w:val="99"/>
    <w:unhideWhenUsed/>
    <w:rsid w:val="00295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344"/>
  </w:style>
  <w:style w:type="paragraph" w:styleId="Textedebulles">
    <w:name w:val="Balloon Text"/>
    <w:basedOn w:val="Normal"/>
    <w:link w:val="TextedebullesCar"/>
    <w:uiPriority w:val="99"/>
    <w:semiHidden/>
    <w:unhideWhenUsed/>
    <w:rsid w:val="00295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344"/>
    <w:rPr>
      <w:rFonts w:ascii="Tahoma" w:hAnsi="Tahoma" w:cs="Tahoma"/>
      <w:sz w:val="16"/>
      <w:szCs w:val="16"/>
    </w:rPr>
  </w:style>
  <w:style w:type="paragraph" w:styleId="Titre">
    <w:name w:val="Title"/>
    <w:basedOn w:val="Normal"/>
    <w:next w:val="Normal"/>
    <w:link w:val="TitreCar"/>
    <w:uiPriority w:val="10"/>
    <w:qFormat/>
    <w:rsid w:val="00F6588E"/>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6588E"/>
    <w:rPr>
      <w:caps/>
      <w:color w:val="4F81BD" w:themeColor="accent1"/>
      <w:spacing w:val="10"/>
      <w:kern w:val="28"/>
      <w:sz w:val="52"/>
      <w:szCs w:val="52"/>
    </w:rPr>
  </w:style>
  <w:style w:type="paragraph" w:styleId="Sansinterligne">
    <w:name w:val="No Spacing"/>
    <w:basedOn w:val="Normal"/>
    <w:link w:val="SansinterligneCar"/>
    <w:uiPriority w:val="1"/>
    <w:qFormat/>
    <w:rsid w:val="00F6588E"/>
    <w:pPr>
      <w:spacing w:before="0" w:after="0" w:line="240" w:lineRule="auto"/>
    </w:pPr>
  </w:style>
  <w:style w:type="character" w:customStyle="1" w:styleId="Titre1Car">
    <w:name w:val="Titre 1 Car"/>
    <w:basedOn w:val="Policepardfaut"/>
    <w:link w:val="Titre1"/>
    <w:uiPriority w:val="9"/>
    <w:rsid w:val="00F6588E"/>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F6588E"/>
    <w:rPr>
      <w:caps/>
      <w:spacing w:val="15"/>
      <w:shd w:val="clear" w:color="auto" w:fill="DBE5F1" w:themeFill="accent1" w:themeFillTint="33"/>
    </w:rPr>
  </w:style>
  <w:style w:type="character" w:customStyle="1" w:styleId="Titre3Car">
    <w:name w:val="Titre 3 Car"/>
    <w:basedOn w:val="Policepardfaut"/>
    <w:link w:val="Titre3"/>
    <w:uiPriority w:val="9"/>
    <w:rsid w:val="00F6588E"/>
    <w:rPr>
      <w:caps/>
      <w:color w:val="243F60" w:themeColor="accent1" w:themeShade="7F"/>
      <w:spacing w:val="15"/>
    </w:rPr>
  </w:style>
  <w:style w:type="character" w:customStyle="1" w:styleId="Titre4Car">
    <w:name w:val="Titre 4 Car"/>
    <w:basedOn w:val="Policepardfaut"/>
    <w:link w:val="Titre4"/>
    <w:uiPriority w:val="9"/>
    <w:semiHidden/>
    <w:rsid w:val="00F6588E"/>
    <w:rPr>
      <w:caps/>
      <w:color w:val="365F91" w:themeColor="accent1" w:themeShade="BF"/>
      <w:spacing w:val="10"/>
    </w:rPr>
  </w:style>
  <w:style w:type="character" w:customStyle="1" w:styleId="Titre5Car">
    <w:name w:val="Titre 5 Car"/>
    <w:basedOn w:val="Policepardfaut"/>
    <w:link w:val="Titre5"/>
    <w:uiPriority w:val="9"/>
    <w:semiHidden/>
    <w:rsid w:val="00F6588E"/>
    <w:rPr>
      <w:caps/>
      <w:color w:val="365F91" w:themeColor="accent1" w:themeShade="BF"/>
      <w:spacing w:val="10"/>
    </w:rPr>
  </w:style>
  <w:style w:type="character" w:customStyle="1" w:styleId="Titre6Car">
    <w:name w:val="Titre 6 Car"/>
    <w:basedOn w:val="Policepardfaut"/>
    <w:link w:val="Titre6"/>
    <w:uiPriority w:val="9"/>
    <w:semiHidden/>
    <w:rsid w:val="00F6588E"/>
    <w:rPr>
      <w:caps/>
      <w:color w:val="365F91" w:themeColor="accent1" w:themeShade="BF"/>
      <w:spacing w:val="10"/>
    </w:rPr>
  </w:style>
  <w:style w:type="character" w:customStyle="1" w:styleId="Titre7Car">
    <w:name w:val="Titre 7 Car"/>
    <w:basedOn w:val="Policepardfaut"/>
    <w:link w:val="Titre7"/>
    <w:uiPriority w:val="9"/>
    <w:semiHidden/>
    <w:rsid w:val="00F6588E"/>
    <w:rPr>
      <w:caps/>
      <w:color w:val="365F91" w:themeColor="accent1" w:themeShade="BF"/>
      <w:spacing w:val="10"/>
    </w:rPr>
  </w:style>
  <w:style w:type="character" w:customStyle="1" w:styleId="Titre8Car">
    <w:name w:val="Titre 8 Car"/>
    <w:basedOn w:val="Policepardfaut"/>
    <w:link w:val="Titre8"/>
    <w:uiPriority w:val="9"/>
    <w:semiHidden/>
    <w:rsid w:val="00F6588E"/>
    <w:rPr>
      <w:caps/>
      <w:spacing w:val="10"/>
      <w:sz w:val="18"/>
      <w:szCs w:val="18"/>
    </w:rPr>
  </w:style>
  <w:style w:type="character" w:customStyle="1" w:styleId="Titre9Car">
    <w:name w:val="Titre 9 Car"/>
    <w:basedOn w:val="Policepardfaut"/>
    <w:link w:val="Titre9"/>
    <w:uiPriority w:val="9"/>
    <w:semiHidden/>
    <w:rsid w:val="00F6588E"/>
    <w:rPr>
      <w:i/>
      <w:caps/>
      <w:spacing w:val="10"/>
      <w:sz w:val="18"/>
      <w:szCs w:val="18"/>
    </w:rPr>
  </w:style>
  <w:style w:type="paragraph" w:styleId="Lgende">
    <w:name w:val="caption"/>
    <w:basedOn w:val="Normal"/>
    <w:next w:val="Normal"/>
    <w:uiPriority w:val="35"/>
    <w:semiHidden/>
    <w:unhideWhenUsed/>
    <w:qFormat/>
    <w:rsid w:val="00F6588E"/>
    <w:rPr>
      <w:b/>
      <w:bCs/>
      <w:color w:val="365F91" w:themeColor="accent1" w:themeShade="BF"/>
      <w:sz w:val="16"/>
      <w:szCs w:val="16"/>
    </w:rPr>
  </w:style>
  <w:style w:type="paragraph" w:styleId="Sous-titre">
    <w:name w:val="Subtitle"/>
    <w:basedOn w:val="Normal"/>
    <w:next w:val="Normal"/>
    <w:link w:val="Sous-titreCar"/>
    <w:uiPriority w:val="11"/>
    <w:qFormat/>
    <w:rsid w:val="00F6588E"/>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6588E"/>
    <w:rPr>
      <w:caps/>
      <w:color w:val="595959" w:themeColor="text1" w:themeTint="A6"/>
      <w:spacing w:val="10"/>
      <w:sz w:val="24"/>
      <w:szCs w:val="24"/>
    </w:rPr>
  </w:style>
  <w:style w:type="character" w:styleId="lev">
    <w:name w:val="Strong"/>
    <w:uiPriority w:val="22"/>
    <w:qFormat/>
    <w:rsid w:val="00F6588E"/>
    <w:rPr>
      <w:b/>
      <w:bCs/>
    </w:rPr>
  </w:style>
  <w:style w:type="character" w:styleId="Accentuation">
    <w:name w:val="Emphasis"/>
    <w:uiPriority w:val="20"/>
    <w:qFormat/>
    <w:rsid w:val="00F6588E"/>
    <w:rPr>
      <w:caps/>
      <w:color w:val="243F60" w:themeColor="accent1" w:themeShade="7F"/>
      <w:spacing w:val="5"/>
    </w:rPr>
  </w:style>
  <w:style w:type="character" w:customStyle="1" w:styleId="SansinterligneCar">
    <w:name w:val="Sans interligne Car"/>
    <w:basedOn w:val="Policepardfaut"/>
    <w:link w:val="Sansinterligne"/>
    <w:uiPriority w:val="1"/>
    <w:rsid w:val="00F6588E"/>
    <w:rPr>
      <w:sz w:val="20"/>
      <w:szCs w:val="20"/>
    </w:rPr>
  </w:style>
  <w:style w:type="paragraph" w:styleId="Paragraphedeliste">
    <w:name w:val="List Paragraph"/>
    <w:basedOn w:val="Normal"/>
    <w:uiPriority w:val="34"/>
    <w:qFormat/>
    <w:rsid w:val="00F6588E"/>
    <w:pPr>
      <w:ind w:left="720"/>
      <w:contextualSpacing/>
    </w:pPr>
  </w:style>
  <w:style w:type="paragraph" w:styleId="Citation">
    <w:name w:val="Quote"/>
    <w:basedOn w:val="Normal"/>
    <w:next w:val="Normal"/>
    <w:link w:val="CitationCar"/>
    <w:uiPriority w:val="29"/>
    <w:qFormat/>
    <w:rsid w:val="00F6588E"/>
    <w:rPr>
      <w:i/>
      <w:iCs/>
    </w:rPr>
  </w:style>
  <w:style w:type="character" w:customStyle="1" w:styleId="CitationCar">
    <w:name w:val="Citation Car"/>
    <w:basedOn w:val="Policepardfaut"/>
    <w:link w:val="Citation"/>
    <w:uiPriority w:val="29"/>
    <w:rsid w:val="00F6588E"/>
    <w:rPr>
      <w:i/>
      <w:iCs/>
      <w:sz w:val="20"/>
      <w:szCs w:val="20"/>
    </w:rPr>
  </w:style>
  <w:style w:type="paragraph" w:styleId="Citationintense">
    <w:name w:val="Intense Quote"/>
    <w:basedOn w:val="Normal"/>
    <w:next w:val="Normal"/>
    <w:link w:val="CitationintenseCar"/>
    <w:uiPriority w:val="30"/>
    <w:qFormat/>
    <w:rsid w:val="00F6588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F6588E"/>
    <w:rPr>
      <w:i/>
      <w:iCs/>
      <w:color w:val="4F81BD" w:themeColor="accent1"/>
      <w:sz w:val="20"/>
      <w:szCs w:val="20"/>
    </w:rPr>
  </w:style>
  <w:style w:type="character" w:styleId="Accentuationlgre">
    <w:name w:val="Subtle Emphasis"/>
    <w:uiPriority w:val="19"/>
    <w:qFormat/>
    <w:rsid w:val="00F6588E"/>
    <w:rPr>
      <w:i/>
      <w:iCs/>
      <w:color w:val="243F60" w:themeColor="accent1" w:themeShade="7F"/>
    </w:rPr>
  </w:style>
  <w:style w:type="character" w:styleId="Accentuationintense">
    <w:name w:val="Intense Emphasis"/>
    <w:uiPriority w:val="21"/>
    <w:qFormat/>
    <w:rsid w:val="00F6588E"/>
    <w:rPr>
      <w:b/>
      <w:bCs/>
      <w:caps/>
      <w:color w:val="243F60" w:themeColor="accent1" w:themeShade="7F"/>
      <w:spacing w:val="10"/>
    </w:rPr>
  </w:style>
  <w:style w:type="character" w:styleId="Rfrencelgre">
    <w:name w:val="Subtle Reference"/>
    <w:uiPriority w:val="31"/>
    <w:qFormat/>
    <w:rsid w:val="00F6588E"/>
    <w:rPr>
      <w:b/>
      <w:bCs/>
      <w:color w:val="4F81BD" w:themeColor="accent1"/>
    </w:rPr>
  </w:style>
  <w:style w:type="character" w:styleId="Rfrenceintense">
    <w:name w:val="Intense Reference"/>
    <w:uiPriority w:val="32"/>
    <w:qFormat/>
    <w:rsid w:val="00F6588E"/>
    <w:rPr>
      <w:b/>
      <w:bCs/>
      <w:i/>
      <w:iCs/>
      <w:caps/>
      <w:color w:val="4F81BD" w:themeColor="accent1"/>
    </w:rPr>
  </w:style>
  <w:style w:type="character" w:styleId="Titredulivre">
    <w:name w:val="Book Title"/>
    <w:uiPriority w:val="33"/>
    <w:qFormat/>
    <w:rsid w:val="00F6588E"/>
    <w:rPr>
      <w:b/>
      <w:bCs/>
      <w:i/>
      <w:iCs/>
      <w:spacing w:val="9"/>
    </w:rPr>
  </w:style>
  <w:style w:type="paragraph" w:styleId="En-ttedetabledesmatires">
    <w:name w:val="TOC Heading"/>
    <w:basedOn w:val="Titre1"/>
    <w:next w:val="Normal"/>
    <w:uiPriority w:val="39"/>
    <w:semiHidden/>
    <w:unhideWhenUsed/>
    <w:qFormat/>
    <w:rsid w:val="00F6588E"/>
    <w:pPr>
      <w:outlineLvl w:val="9"/>
    </w:pPr>
    <w:rPr>
      <w:lang w:bidi="en-US"/>
    </w:rPr>
  </w:style>
  <w:style w:type="character" w:styleId="Marquedecommentaire">
    <w:name w:val="annotation reference"/>
    <w:basedOn w:val="Policepardfaut"/>
    <w:uiPriority w:val="99"/>
    <w:semiHidden/>
    <w:unhideWhenUsed/>
    <w:rsid w:val="00471343"/>
    <w:rPr>
      <w:sz w:val="16"/>
      <w:szCs w:val="16"/>
    </w:rPr>
  </w:style>
  <w:style w:type="paragraph" w:styleId="Commentaire">
    <w:name w:val="annotation text"/>
    <w:basedOn w:val="Normal"/>
    <w:link w:val="CommentaireCar"/>
    <w:uiPriority w:val="99"/>
    <w:semiHidden/>
    <w:unhideWhenUsed/>
    <w:rsid w:val="00471343"/>
    <w:pPr>
      <w:spacing w:line="240" w:lineRule="auto"/>
    </w:pPr>
  </w:style>
  <w:style w:type="character" w:customStyle="1" w:styleId="CommentaireCar">
    <w:name w:val="Commentaire Car"/>
    <w:basedOn w:val="Policepardfaut"/>
    <w:link w:val="Commentaire"/>
    <w:uiPriority w:val="99"/>
    <w:semiHidden/>
    <w:rsid w:val="00471343"/>
    <w:rPr>
      <w:sz w:val="20"/>
      <w:szCs w:val="20"/>
    </w:rPr>
  </w:style>
  <w:style w:type="paragraph" w:styleId="Objetducommentaire">
    <w:name w:val="annotation subject"/>
    <w:basedOn w:val="Commentaire"/>
    <w:next w:val="Commentaire"/>
    <w:link w:val="ObjetducommentaireCar"/>
    <w:uiPriority w:val="99"/>
    <w:semiHidden/>
    <w:unhideWhenUsed/>
    <w:rsid w:val="00471343"/>
    <w:rPr>
      <w:b/>
      <w:bCs/>
    </w:rPr>
  </w:style>
  <w:style w:type="character" w:customStyle="1" w:styleId="ObjetducommentaireCar">
    <w:name w:val="Objet du commentaire Car"/>
    <w:basedOn w:val="CommentaireCar"/>
    <w:link w:val="Objetducommentaire"/>
    <w:uiPriority w:val="99"/>
    <w:semiHidden/>
    <w:rsid w:val="00471343"/>
    <w:rPr>
      <w:b/>
      <w:bCs/>
      <w:sz w:val="20"/>
      <w:szCs w:val="20"/>
    </w:rPr>
  </w:style>
  <w:style w:type="character" w:styleId="Textedelespacerserv">
    <w:name w:val="Placeholder Text"/>
    <w:basedOn w:val="Policepardfaut"/>
    <w:uiPriority w:val="99"/>
    <w:semiHidden/>
    <w:rsid w:val="0039088A"/>
    <w:rPr>
      <w:color w:val="808080"/>
    </w:rPr>
  </w:style>
  <w:style w:type="table" w:styleId="Grilledutableau">
    <w:name w:val="Table Grid"/>
    <w:basedOn w:val="TableauNormal"/>
    <w:uiPriority w:val="59"/>
    <w:rsid w:val="000D060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C63"/>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semiHidden/>
    <w:unhideWhenUsed/>
    <w:rsid w:val="00C22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54548">
      <w:bodyDiv w:val="1"/>
      <w:marLeft w:val="0"/>
      <w:marRight w:val="0"/>
      <w:marTop w:val="0"/>
      <w:marBottom w:val="0"/>
      <w:divBdr>
        <w:top w:val="none" w:sz="0" w:space="0" w:color="auto"/>
        <w:left w:val="none" w:sz="0" w:space="0" w:color="auto"/>
        <w:bottom w:val="none" w:sz="0" w:space="0" w:color="auto"/>
        <w:right w:val="none" w:sz="0" w:space="0" w:color="auto"/>
      </w:divBdr>
    </w:div>
    <w:div w:id="19619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ki.MENIDJEL@ars.sant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28CD-FDB2-D241-BE43-A179DAEB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6334</Words>
  <Characters>34843</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41095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Lambolez</dc:creator>
  <cp:lastModifiedBy>Microsoft Office User</cp:lastModifiedBy>
  <cp:revision>3</cp:revision>
  <cp:lastPrinted>2020-03-17T09:16:00Z</cp:lastPrinted>
  <dcterms:created xsi:type="dcterms:W3CDTF">2020-04-27T18:07:00Z</dcterms:created>
  <dcterms:modified xsi:type="dcterms:W3CDTF">2020-04-27T18:10:00Z</dcterms:modified>
</cp:coreProperties>
</file>