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832A" w14:textId="77777777" w:rsidR="0012459B" w:rsidRDefault="0012459B" w:rsidP="0012459B">
      <w:pPr>
        <w:rPr>
          <w:rFonts w:ascii="Arial" w:hAnsi="Arial"/>
        </w:rPr>
      </w:pPr>
      <w:bookmarkStart w:id="0" w:name="_GoBack"/>
      <w:bookmarkEnd w:id="0"/>
    </w:p>
    <w:p w14:paraId="2DE9EBD4" w14:textId="77777777" w:rsidR="0012459B" w:rsidRDefault="0012459B" w:rsidP="0012459B">
      <w:pPr>
        <w:tabs>
          <w:tab w:val="left" w:pos="6237"/>
        </w:tabs>
        <w:contextualSpacing/>
        <w:rPr>
          <w:rFonts w:ascii="Arial" w:hAnsi="Arial"/>
          <w:i/>
          <w:sz w:val="18"/>
          <w:szCs w:val="18"/>
        </w:rPr>
        <w:sectPr w:rsidR="0012459B" w:rsidSect="00BD4D46">
          <w:headerReference w:type="default" r:id="rId8"/>
          <w:footerReference w:type="even" r:id="rId9"/>
          <w:footerReference w:type="default" r:id="rId10"/>
          <w:type w:val="continuous"/>
          <w:pgSz w:w="11906" w:h="16838"/>
          <w:pgMar w:top="567" w:right="851" w:bottom="816" w:left="1134" w:header="57" w:footer="57" w:gutter="0"/>
          <w:cols w:space="708"/>
          <w:docGrid w:linePitch="360"/>
        </w:sectPr>
      </w:pPr>
    </w:p>
    <w:p w14:paraId="02A99A23" w14:textId="2AD1E4C9" w:rsidR="00685D41" w:rsidRDefault="00685D41" w:rsidP="006A6760">
      <w:pPr>
        <w:tabs>
          <w:tab w:val="left" w:pos="6237"/>
        </w:tabs>
        <w:rPr>
          <w:rFonts w:ascii="Arial" w:hAnsi="Arial"/>
        </w:rPr>
      </w:pPr>
    </w:p>
    <w:p w14:paraId="5142C0CB" w14:textId="77777777" w:rsidR="00386B53" w:rsidRPr="00102F8E" w:rsidRDefault="00386B53" w:rsidP="006A6760">
      <w:pPr>
        <w:tabs>
          <w:tab w:val="left" w:pos="6237"/>
        </w:tabs>
        <w:rPr>
          <w:rFonts w:ascii="Garamond" w:hAnsi="Garamond"/>
          <w:sz w:val="24"/>
          <w:szCs w:val="24"/>
        </w:rPr>
      </w:pPr>
    </w:p>
    <w:p w14:paraId="5914963C" w14:textId="77777777" w:rsidR="00632E83" w:rsidRPr="00102F8E" w:rsidRDefault="00632E83" w:rsidP="00632E83">
      <w:pPr>
        <w:rPr>
          <w:rFonts w:ascii="Garamond" w:hAnsi="Garamond"/>
          <w:sz w:val="24"/>
          <w:szCs w:val="24"/>
        </w:rPr>
      </w:pPr>
    </w:p>
    <w:p w14:paraId="05D44F92" w14:textId="6F4B48D0" w:rsidR="00632E83" w:rsidRPr="00102F8E" w:rsidRDefault="00632E83" w:rsidP="00632E83">
      <w:pPr>
        <w:pBdr>
          <w:top w:val="single" w:sz="4" w:space="1" w:color="auto"/>
          <w:left w:val="single" w:sz="4" w:space="4" w:color="auto"/>
          <w:bottom w:val="single" w:sz="4" w:space="1" w:color="auto"/>
          <w:right w:val="single" w:sz="4" w:space="4" w:color="auto"/>
        </w:pBdr>
        <w:jc w:val="center"/>
        <w:rPr>
          <w:rFonts w:ascii="Garamond" w:hAnsi="Garamond" w:cs="Calibri"/>
          <w:color w:val="FF0000"/>
          <w:sz w:val="24"/>
          <w:szCs w:val="24"/>
        </w:rPr>
      </w:pPr>
      <w:r w:rsidRPr="00102F8E">
        <w:rPr>
          <w:rFonts w:ascii="Garamond" w:hAnsi="Garamond" w:cs="Calibri"/>
          <w:color w:val="FF0000"/>
          <w:sz w:val="24"/>
          <w:szCs w:val="24"/>
        </w:rPr>
        <w:t xml:space="preserve">Plan de Reprise de l’Activité (PRA) de l’ESAT « Les Ateliers du Vieux Châtres » </w:t>
      </w:r>
      <w:r w:rsidR="00A22C6F">
        <w:rPr>
          <w:rFonts w:ascii="Garamond" w:hAnsi="Garamond" w:cs="Calibri"/>
          <w:color w:val="FF0000"/>
          <w:sz w:val="24"/>
          <w:szCs w:val="24"/>
        </w:rPr>
        <w:t>actualisé le 1</w:t>
      </w:r>
      <w:r w:rsidR="00A22C6F" w:rsidRPr="009C7AAB">
        <w:rPr>
          <w:rFonts w:ascii="Garamond" w:hAnsi="Garamond" w:cs="Calibri"/>
          <w:color w:val="FF0000"/>
          <w:sz w:val="24"/>
          <w:szCs w:val="24"/>
          <w:vertAlign w:val="superscript"/>
        </w:rPr>
        <w:t>er</w:t>
      </w:r>
      <w:r w:rsidR="00A22C6F">
        <w:rPr>
          <w:rFonts w:ascii="Garamond" w:hAnsi="Garamond" w:cs="Calibri"/>
          <w:color w:val="FF0000"/>
          <w:sz w:val="24"/>
          <w:szCs w:val="24"/>
        </w:rPr>
        <w:t xml:space="preserve"> juin 2020</w:t>
      </w:r>
    </w:p>
    <w:p w14:paraId="3CFD4A5D" w14:textId="77777777" w:rsidR="00632E83" w:rsidRPr="00102F8E" w:rsidRDefault="00632E83" w:rsidP="00632E83">
      <w:pPr>
        <w:jc w:val="both"/>
        <w:rPr>
          <w:rFonts w:ascii="Garamond" w:hAnsi="Garamond" w:cs="Calibri"/>
          <w:sz w:val="24"/>
          <w:szCs w:val="24"/>
        </w:rPr>
      </w:pPr>
    </w:p>
    <w:p w14:paraId="1C0BC3C4" w14:textId="0A61E988" w:rsidR="003C1BDF" w:rsidRPr="006C3AF8" w:rsidRDefault="00632E83" w:rsidP="006C1F25">
      <w:pPr>
        <w:jc w:val="both"/>
        <w:rPr>
          <w:rFonts w:ascii="Garamond" w:hAnsi="Garamond" w:cs="Calibri"/>
          <w:i/>
          <w:color w:val="000000" w:themeColor="text1"/>
          <w:sz w:val="24"/>
          <w:szCs w:val="24"/>
        </w:rPr>
      </w:pPr>
      <w:r w:rsidRPr="006C3AF8">
        <w:rPr>
          <w:rFonts w:ascii="Garamond" w:hAnsi="Garamond" w:cs="Calibri"/>
          <w:i/>
          <w:color w:val="000000" w:themeColor="text1"/>
          <w:sz w:val="24"/>
          <w:szCs w:val="24"/>
        </w:rPr>
        <w:t>Sous réserve de modifications liées aux recommandations à venir : gouvernementales, régionales, départementales et associatives.</w:t>
      </w:r>
    </w:p>
    <w:p w14:paraId="323FC0F5" w14:textId="77777777" w:rsidR="003C1BDF" w:rsidRPr="006C3AF8" w:rsidRDefault="003C1BDF" w:rsidP="006C1F25">
      <w:pPr>
        <w:jc w:val="both"/>
        <w:rPr>
          <w:rFonts w:ascii="Garamond" w:hAnsi="Garamond" w:cs="Calibri"/>
          <w:i/>
          <w:color w:val="000000" w:themeColor="text1"/>
          <w:sz w:val="24"/>
          <w:szCs w:val="24"/>
        </w:rPr>
      </w:pPr>
    </w:p>
    <w:p w14:paraId="287FA8B6" w14:textId="7C531A12" w:rsidR="003C1BDF" w:rsidRPr="006C3AF8" w:rsidRDefault="00632E83" w:rsidP="006C1F25">
      <w:pPr>
        <w:jc w:val="both"/>
        <w:rPr>
          <w:rFonts w:ascii="Garamond" w:hAnsi="Garamond" w:cs="Calibri"/>
          <w:color w:val="000000" w:themeColor="text1"/>
          <w:sz w:val="24"/>
          <w:szCs w:val="24"/>
        </w:rPr>
      </w:pPr>
      <w:r w:rsidRPr="006C3AF8">
        <w:rPr>
          <w:rFonts w:ascii="Garamond" w:hAnsi="Garamond" w:cs="Calibri"/>
          <w:color w:val="000000" w:themeColor="text1"/>
          <w:sz w:val="24"/>
          <w:szCs w:val="24"/>
        </w:rPr>
        <w:t xml:space="preserve">Le PRA ainsi défini prend en compte les conditions préalables de reprise, les modalités spécifiques réservées à l’accueil, les mesures de protection prévues lors de la reprise et les dispositions particulières liées à l’activité organisée sur chaque site suivant la spécificité des publics. </w:t>
      </w:r>
    </w:p>
    <w:p w14:paraId="1B1C1A54" w14:textId="77777777" w:rsidR="000B72ED" w:rsidRPr="006C3AF8" w:rsidRDefault="000B72ED" w:rsidP="006C1F25">
      <w:pPr>
        <w:jc w:val="both"/>
        <w:rPr>
          <w:rFonts w:ascii="Garamond" w:hAnsi="Garamond" w:cs="Calibri"/>
          <w:color w:val="000000" w:themeColor="text1"/>
          <w:sz w:val="24"/>
          <w:szCs w:val="24"/>
        </w:rPr>
      </w:pPr>
    </w:p>
    <w:p w14:paraId="36DEA41F" w14:textId="77777777" w:rsidR="00C844CD" w:rsidRPr="006C3AF8" w:rsidRDefault="00632E83" w:rsidP="006C1F25">
      <w:pPr>
        <w:pStyle w:val="NormalWeb"/>
        <w:spacing w:before="0" w:beforeAutospacing="0" w:after="0" w:afterAutospacing="0"/>
        <w:contextualSpacing/>
        <w:jc w:val="both"/>
        <w:rPr>
          <w:rFonts w:ascii="Garamond" w:hAnsi="Garamond" w:cs="Calibri"/>
          <w:color w:val="000000" w:themeColor="text1"/>
          <w:sz w:val="24"/>
          <w:szCs w:val="24"/>
        </w:rPr>
      </w:pPr>
      <w:r w:rsidRPr="006C3AF8">
        <w:rPr>
          <w:rFonts w:ascii="Garamond" w:hAnsi="Garamond" w:cs="Calibri"/>
          <w:color w:val="000000" w:themeColor="text1"/>
          <w:sz w:val="24"/>
          <w:szCs w:val="24"/>
        </w:rPr>
        <w:t xml:space="preserve">Ce PRA décline les recommandations orientées des pouvoirs publics contenues </w:t>
      </w:r>
      <w:r w:rsidR="00C844CD" w:rsidRPr="006C3AF8">
        <w:rPr>
          <w:rFonts w:ascii="Garamond" w:hAnsi="Garamond" w:cs="Calibri"/>
          <w:color w:val="000000" w:themeColor="text1"/>
          <w:sz w:val="24"/>
          <w:szCs w:val="24"/>
        </w:rPr>
        <w:t xml:space="preserve">notamment </w:t>
      </w:r>
      <w:r w:rsidRPr="006C3AF8">
        <w:rPr>
          <w:rFonts w:ascii="Garamond" w:hAnsi="Garamond" w:cs="Calibri"/>
          <w:color w:val="000000" w:themeColor="text1"/>
          <w:sz w:val="24"/>
          <w:szCs w:val="24"/>
        </w:rPr>
        <w:t>dans le</w:t>
      </w:r>
      <w:r w:rsidR="003C1BDF" w:rsidRPr="006C3AF8">
        <w:rPr>
          <w:rFonts w:ascii="Garamond" w:hAnsi="Garamond" w:cs="Calibri"/>
          <w:color w:val="000000" w:themeColor="text1"/>
          <w:sz w:val="24"/>
          <w:szCs w:val="24"/>
        </w:rPr>
        <w:t>s</w:t>
      </w:r>
      <w:r w:rsidRPr="006C3AF8">
        <w:rPr>
          <w:rFonts w:ascii="Garamond" w:hAnsi="Garamond" w:cs="Calibri"/>
          <w:color w:val="000000" w:themeColor="text1"/>
          <w:sz w:val="24"/>
          <w:szCs w:val="24"/>
        </w:rPr>
        <w:t xml:space="preserve"> document</w:t>
      </w:r>
      <w:r w:rsidR="003C1BDF" w:rsidRPr="006C3AF8">
        <w:rPr>
          <w:rFonts w:ascii="Garamond" w:hAnsi="Garamond" w:cs="Calibri"/>
          <w:color w:val="000000" w:themeColor="text1"/>
          <w:sz w:val="24"/>
          <w:szCs w:val="24"/>
        </w:rPr>
        <w:t>s</w:t>
      </w:r>
      <w:r w:rsidRPr="006C3AF8">
        <w:rPr>
          <w:rFonts w:ascii="Garamond" w:hAnsi="Garamond" w:cs="Calibri"/>
          <w:color w:val="000000" w:themeColor="text1"/>
          <w:sz w:val="24"/>
          <w:szCs w:val="24"/>
        </w:rPr>
        <w:t xml:space="preserve"> </w:t>
      </w:r>
      <w:r w:rsidR="00C844CD" w:rsidRPr="006C3AF8">
        <w:rPr>
          <w:rFonts w:ascii="Garamond" w:hAnsi="Garamond" w:cs="Calibri"/>
          <w:color w:val="000000" w:themeColor="text1"/>
          <w:sz w:val="24"/>
          <w:szCs w:val="24"/>
        </w:rPr>
        <w:t xml:space="preserve">suivants : </w:t>
      </w:r>
    </w:p>
    <w:p w14:paraId="70E2C855" w14:textId="4798D2D6" w:rsidR="00C844CD" w:rsidRPr="006C3AF8" w:rsidRDefault="00632E83" w:rsidP="006C1F25">
      <w:pPr>
        <w:pStyle w:val="NormalWeb"/>
        <w:numPr>
          <w:ilvl w:val="0"/>
          <w:numId w:val="19"/>
        </w:numPr>
        <w:spacing w:before="0" w:beforeAutospacing="0" w:after="0" w:afterAutospacing="0"/>
        <w:contextualSpacing/>
        <w:jc w:val="both"/>
        <w:rPr>
          <w:rFonts w:ascii="Garamond" w:hAnsi="Garamond"/>
          <w:i/>
          <w:color w:val="000000" w:themeColor="text1"/>
          <w:sz w:val="24"/>
          <w:szCs w:val="24"/>
        </w:rPr>
      </w:pPr>
      <w:r w:rsidRPr="006C3AF8">
        <w:rPr>
          <w:rFonts w:ascii="Garamond" w:hAnsi="Garamond" w:cs="Calibri"/>
          <w:color w:val="000000" w:themeColor="text1"/>
          <w:sz w:val="24"/>
          <w:szCs w:val="24"/>
        </w:rPr>
        <w:t xml:space="preserve"> </w:t>
      </w:r>
      <w:r w:rsidR="00EF176D" w:rsidRPr="006C3AF8">
        <w:rPr>
          <w:rFonts w:ascii="Garamond" w:hAnsi="Garamond" w:cs="Calibri"/>
          <w:color w:val="000000" w:themeColor="text1"/>
          <w:sz w:val="24"/>
          <w:szCs w:val="24"/>
        </w:rPr>
        <w:t xml:space="preserve">Ministère des Solidarités et de la Santé, </w:t>
      </w:r>
      <w:r w:rsidRPr="006C3AF8">
        <w:rPr>
          <w:rFonts w:ascii="Garamond" w:hAnsi="Garamond"/>
          <w:i/>
          <w:color w:val="000000" w:themeColor="text1"/>
          <w:sz w:val="24"/>
          <w:szCs w:val="24"/>
        </w:rPr>
        <w:t>« Lignes directrices relatives à la réouverture progressive et encadrée des accueils de jour en externats médico-sociaux »</w:t>
      </w:r>
      <w:r w:rsidR="00EF176D" w:rsidRPr="006C3AF8">
        <w:rPr>
          <w:rFonts w:ascii="Garamond" w:hAnsi="Garamond"/>
          <w:i/>
          <w:color w:val="000000" w:themeColor="text1"/>
          <w:sz w:val="24"/>
          <w:szCs w:val="24"/>
        </w:rPr>
        <w:t xml:space="preserve">, </w:t>
      </w:r>
      <w:r w:rsidR="00C844CD" w:rsidRPr="006C3AF8">
        <w:rPr>
          <w:rFonts w:ascii="Garamond" w:hAnsi="Garamond" w:cs="Calibri"/>
          <w:color w:val="000000" w:themeColor="text1"/>
          <w:sz w:val="24"/>
          <w:szCs w:val="24"/>
        </w:rPr>
        <w:t>3 mai 2020</w:t>
      </w:r>
      <w:r w:rsidR="00EF176D" w:rsidRPr="006C3AF8">
        <w:rPr>
          <w:rFonts w:ascii="Garamond" w:hAnsi="Garamond" w:cs="Calibri"/>
          <w:i/>
          <w:color w:val="000000" w:themeColor="text1"/>
          <w:sz w:val="24"/>
          <w:szCs w:val="24"/>
        </w:rPr>
        <w:t> ;</w:t>
      </w:r>
    </w:p>
    <w:p w14:paraId="41EAE09E" w14:textId="77777777" w:rsidR="00EF176D" w:rsidRPr="006C3AF8" w:rsidRDefault="00C844CD" w:rsidP="006C1F25">
      <w:pPr>
        <w:pStyle w:val="NormalWeb"/>
        <w:numPr>
          <w:ilvl w:val="0"/>
          <w:numId w:val="19"/>
        </w:numPr>
        <w:spacing w:before="0" w:beforeAutospacing="0" w:after="0" w:afterAutospacing="0"/>
        <w:contextualSpacing/>
        <w:jc w:val="both"/>
        <w:rPr>
          <w:rFonts w:ascii="Garamond" w:hAnsi="Garamond"/>
          <w:i/>
          <w:color w:val="000000" w:themeColor="text1"/>
          <w:sz w:val="24"/>
          <w:szCs w:val="24"/>
        </w:rPr>
      </w:pPr>
      <w:r w:rsidRPr="006C3AF8">
        <w:rPr>
          <w:rFonts w:ascii="Garamond" w:hAnsi="Garamond" w:cs="Calibri"/>
          <w:color w:val="000000" w:themeColor="text1"/>
          <w:sz w:val="24"/>
          <w:szCs w:val="24"/>
        </w:rPr>
        <w:t xml:space="preserve">ARS Ile-de-France, </w:t>
      </w:r>
      <w:r w:rsidRPr="006C3AF8">
        <w:rPr>
          <w:rFonts w:ascii="Garamond" w:hAnsi="Garamond" w:cs="Calibri"/>
          <w:i/>
          <w:color w:val="000000" w:themeColor="text1"/>
          <w:sz w:val="24"/>
          <w:szCs w:val="24"/>
        </w:rPr>
        <w:t>« </w:t>
      </w:r>
      <w:r w:rsidRPr="006C3AF8">
        <w:rPr>
          <w:rFonts w:ascii="Garamond" w:eastAsia="Times New Roman" w:hAnsi="Garamond"/>
          <w:i/>
          <w:color w:val="000000" w:themeColor="text1"/>
          <w:sz w:val="24"/>
          <w:szCs w:val="24"/>
        </w:rPr>
        <w:t xml:space="preserve">Organisation de la réouverture progressive et encadrée des établissements et services médico-sociaux pour personnes en situation de handicap », </w:t>
      </w:r>
      <w:r w:rsidR="00EF176D" w:rsidRPr="006C3AF8">
        <w:rPr>
          <w:rFonts w:ascii="Garamond" w:eastAsia="Times New Roman" w:hAnsi="Garamond"/>
          <w:color w:val="000000" w:themeColor="text1"/>
          <w:sz w:val="24"/>
          <w:szCs w:val="24"/>
        </w:rPr>
        <w:t xml:space="preserve">15 mai 2020 ; </w:t>
      </w:r>
    </w:p>
    <w:p w14:paraId="506B2F03" w14:textId="6CFE5A58" w:rsidR="003C1BDF" w:rsidRPr="006C3AF8" w:rsidRDefault="00EF176D" w:rsidP="006C1F25">
      <w:pPr>
        <w:pStyle w:val="NormalWeb"/>
        <w:numPr>
          <w:ilvl w:val="0"/>
          <w:numId w:val="19"/>
        </w:numPr>
        <w:spacing w:before="0" w:beforeAutospacing="0" w:after="0" w:afterAutospacing="0"/>
        <w:contextualSpacing/>
        <w:jc w:val="both"/>
        <w:rPr>
          <w:rFonts w:ascii="Garamond" w:hAnsi="Garamond"/>
          <w:i/>
          <w:color w:val="000000" w:themeColor="text1"/>
          <w:sz w:val="24"/>
          <w:szCs w:val="24"/>
        </w:rPr>
      </w:pPr>
      <w:r w:rsidRPr="006C3AF8">
        <w:rPr>
          <w:rFonts w:ascii="Garamond" w:hAnsi="Garamond" w:cs="Calibri"/>
          <w:color w:val="000000" w:themeColor="text1"/>
          <w:sz w:val="24"/>
          <w:szCs w:val="24"/>
        </w:rPr>
        <w:t xml:space="preserve">Ministère des Solidarités et de la Santé, </w:t>
      </w:r>
      <w:r w:rsidR="00C844CD" w:rsidRPr="006C3AF8">
        <w:rPr>
          <w:rFonts w:ascii="Garamond" w:hAnsi="Garamond"/>
          <w:i/>
          <w:color w:val="000000" w:themeColor="text1"/>
          <w:sz w:val="24"/>
          <w:szCs w:val="24"/>
        </w:rPr>
        <w:t>«</w:t>
      </w:r>
      <w:r w:rsidRPr="006C3AF8">
        <w:rPr>
          <w:rFonts w:ascii="Garamond" w:hAnsi="Garamond"/>
          <w:i/>
          <w:color w:val="000000" w:themeColor="text1"/>
          <w:sz w:val="24"/>
          <w:szCs w:val="24"/>
        </w:rPr>
        <w:t xml:space="preserve"> </w:t>
      </w:r>
      <w:r w:rsidR="003C1BDF" w:rsidRPr="006C3AF8">
        <w:rPr>
          <w:rFonts w:ascii="Garamond" w:eastAsia="Times New Roman" w:hAnsi="Garamond" w:cs="Arial"/>
          <w:bCs/>
          <w:i/>
          <w:color w:val="000000" w:themeColor="text1"/>
          <w:sz w:val="24"/>
          <w:szCs w:val="24"/>
        </w:rPr>
        <w:t xml:space="preserve">Les </w:t>
      </w:r>
      <w:r w:rsidR="00C844CD" w:rsidRPr="006C3AF8">
        <w:rPr>
          <w:rFonts w:ascii="Garamond" w:eastAsia="Times New Roman" w:hAnsi="Garamond" w:cs="Arial"/>
          <w:bCs/>
          <w:i/>
          <w:color w:val="000000" w:themeColor="text1"/>
          <w:sz w:val="24"/>
          <w:szCs w:val="24"/>
        </w:rPr>
        <w:t>é</w:t>
      </w:r>
      <w:r w:rsidR="003C1BDF" w:rsidRPr="006C3AF8">
        <w:rPr>
          <w:rFonts w:ascii="Garamond" w:eastAsia="Times New Roman" w:hAnsi="Garamond" w:cs="Arial"/>
          <w:bCs/>
          <w:i/>
          <w:color w:val="000000" w:themeColor="text1"/>
          <w:sz w:val="24"/>
          <w:szCs w:val="24"/>
        </w:rPr>
        <w:t>tablissements et services d’aide par le travail (ESAT) : la s</w:t>
      </w:r>
      <w:r w:rsidR="00C844CD" w:rsidRPr="006C3AF8">
        <w:rPr>
          <w:rFonts w:ascii="Garamond" w:eastAsia="Times New Roman" w:hAnsi="Garamond" w:cs="Arial"/>
          <w:bCs/>
          <w:i/>
          <w:color w:val="000000" w:themeColor="text1"/>
          <w:sz w:val="24"/>
          <w:szCs w:val="24"/>
        </w:rPr>
        <w:t>é</w:t>
      </w:r>
      <w:r w:rsidR="003C1BDF" w:rsidRPr="006C3AF8">
        <w:rPr>
          <w:rFonts w:ascii="Garamond" w:eastAsia="Times New Roman" w:hAnsi="Garamond" w:cs="Arial"/>
          <w:bCs/>
          <w:i/>
          <w:color w:val="000000" w:themeColor="text1"/>
          <w:sz w:val="24"/>
          <w:szCs w:val="24"/>
        </w:rPr>
        <w:t>curisation financi</w:t>
      </w:r>
      <w:r w:rsidR="00C844CD" w:rsidRPr="006C3AF8">
        <w:rPr>
          <w:rFonts w:ascii="Garamond" w:eastAsia="Times New Roman" w:hAnsi="Garamond" w:cs="Arial"/>
          <w:bCs/>
          <w:i/>
          <w:color w:val="000000" w:themeColor="text1"/>
          <w:sz w:val="24"/>
          <w:szCs w:val="24"/>
        </w:rPr>
        <w:t>è</w:t>
      </w:r>
      <w:r w:rsidR="003C1BDF" w:rsidRPr="006C3AF8">
        <w:rPr>
          <w:rFonts w:ascii="Garamond" w:eastAsia="Times New Roman" w:hAnsi="Garamond" w:cs="Arial"/>
          <w:bCs/>
          <w:i/>
          <w:color w:val="000000" w:themeColor="text1"/>
          <w:sz w:val="24"/>
          <w:szCs w:val="24"/>
        </w:rPr>
        <w:t>re des ESAT et des revenus des travailleurs en situation de handicap, et les conditions de reprise progressive et adapt</w:t>
      </w:r>
      <w:r w:rsidR="00C844CD" w:rsidRPr="006C3AF8">
        <w:rPr>
          <w:rFonts w:ascii="Garamond" w:eastAsia="Times New Roman" w:hAnsi="Garamond" w:cs="Arial"/>
          <w:bCs/>
          <w:i/>
          <w:color w:val="000000" w:themeColor="text1"/>
          <w:sz w:val="24"/>
          <w:szCs w:val="24"/>
        </w:rPr>
        <w:t>é</w:t>
      </w:r>
      <w:r w:rsidR="003C1BDF" w:rsidRPr="006C3AF8">
        <w:rPr>
          <w:rFonts w:ascii="Garamond" w:eastAsia="Times New Roman" w:hAnsi="Garamond" w:cs="Arial"/>
          <w:bCs/>
          <w:i/>
          <w:color w:val="000000" w:themeColor="text1"/>
          <w:sz w:val="24"/>
          <w:szCs w:val="24"/>
        </w:rPr>
        <w:t>e de l’activit</w:t>
      </w:r>
      <w:r w:rsidR="00C844CD" w:rsidRPr="006C3AF8">
        <w:rPr>
          <w:rFonts w:ascii="Garamond" w:eastAsia="Times New Roman" w:hAnsi="Garamond" w:cs="Arial"/>
          <w:bCs/>
          <w:i/>
          <w:color w:val="000000" w:themeColor="text1"/>
          <w:sz w:val="24"/>
          <w:szCs w:val="24"/>
        </w:rPr>
        <w:t>é »</w:t>
      </w:r>
      <w:r w:rsidRPr="006C3AF8">
        <w:rPr>
          <w:rFonts w:ascii="Garamond" w:eastAsia="Times New Roman" w:hAnsi="Garamond" w:cs="Arial"/>
          <w:bCs/>
          <w:i/>
          <w:color w:val="000000" w:themeColor="text1"/>
          <w:sz w:val="24"/>
          <w:szCs w:val="24"/>
        </w:rPr>
        <w:t xml:space="preserve">, </w:t>
      </w:r>
      <w:r w:rsidRPr="006C3AF8">
        <w:rPr>
          <w:rFonts w:ascii="Garamond" w:eastAsia="Times New Roman" w:hAnsi="Garamond" w:cs="Arial"/>
          <w:bCs/>
          <w:color w:val="000000" w:themeColor="text1"/>
          <w:sz w:val="24"/>
          <w:szCs w:val="24"/>
        </w:rPr>
        <w:t xml:space="preserve">29 avril 2020. </w:t>
      </w:r>
    </w:p>
    <w:p w14:paraId="4EC76904" w14:textId="77777777" w:rsidR="003C1BDF" w:rsidRPr="006C3AF8" w:rsidRDefault="003C1BDF" w:rsidP="006C1F25">
      <w:pPr>
        <w:contextualSpacing/>
        <w:jc w:val="both"/>
        <w:rPr>
          <w:rFonts w:ascii="Garamond" w:hAnsi="Garamond"/>
          <w:color w:val="000000" w:themeColor="text1"/>
          <w:sz w:val="24"/>
          <w:szCs w:val="24"/>
        </w:rPr>
      </w:pPr>
    </w:p>
    <w:p w14:paraId="2407CE11" w14:textId="0049061A" w:rsidR="00E730F4" w:rsidRDefault="00632E83" w:rsidP="00E730F4">
      <w:pPr>
        <w:contextualSpacing/>
        <w:jc w:val="both"/>
        <w:rPr>
          <w:rFonts w:ascii="Garamond" w:hAnsi="Garamond"/>
          <w:color w:val="000000" w:themeColor="text1"/>
          <w:sz w:val="24"/>
          <w:szCs w:val="24"/>
        </w:rPr>
      </w:pPr>
      <w:r w:rsidRPr="006C3AF8">
        <w:rPr>
          <w:rFonts w:ascii="Garamond" w:hAnsi="Garamond"/>
          <w:color w:val="000000" w:themeColor="text1"/>
          <w:sz w:val="24"/>
          <w:szCs w:val="24"/>
        </w:rPr>
        <w:t xml:space="preserve">Le présent document </w:t>
      </w:r>
      <w:r w:rsidR="00EF176D" w:rsidRPr="006C3AF8">
        <w:rPr>
          <w:rFonts w:ascii="Garamond" w:hAnsi="Garamond"/>
          <w:color w:val="000000" w:themeColor="text1"/>
          <w:sz w:val="24"/>
          <w:szCs w:val="24"/>
        </w:rPr>
        <w:t>a fait</w:t>
      </w:r>
      <w:r w:rsidRPr="006C3AF8">
        <w:rPr>
          <w:rFonts w:ascii="Garamond" w:hAnsi="Garamond"/>
          <w:color w:val="000000" w:themeColor="text1"/>
          <w:sz w:val="24"/>
          <w:szCs w:val="24"/>
        </w:rPr>
        <w:t xml:space="preserve"> l’objet d’une </w:t>
      </w:r>
      <w:r w:rsidR="00EF176D" w:rsidRPr="006C3AF8">
        <w:rPr>
          <w:rFonts w:ascii="Garamond" w:hAnsi="Garamond"/>
          <w:color w:val="000000" w:themeColor="text1"/>
          <w:sz w:val="24"/>
          <w:szCs w:val="24"/>
        </w:rPr>
        <w:t xml:space="preserve">première </w:t>
      </w:r>
      <w:r w:rsidRPr="006C3AF8">
        <w:rPr>
          <w:rFonts w:ascii="Garamond" w:hAnsi="Garamond"/>
          <w:color w:val="000000" w:themeColor="text1"/>
          <w:sz w:val="24"/>
          <w:szCs w:val="24"/>
        </w:rPr>
        <w:t>consultatio</w:t>
      </w:r>
      <w:r w:rsidR="000B72ED" w:rsidRPr="006C3AF8">
        <w:rPr>
          <w:rFonts w:ascii="Garamond" w:hAnsi="Garamond"/>
          <w:color w:val="000000" w:themeColor="text1"/>
          <w:sz w:val="24"/>
          <w:szCs w:val="24"/>
        </w:rPr>
        <w:t xml:space="preserve">n </w:t>
      </w:r>
      <w:r w:rsidR="00936A1C" w:rsidRPr="006C3AF8">
        <w:rPr>
          <w:rFonts w:ascii="Garamond" w:hAnsi="Garamond"/>
          <w:color w:val="000000" w:themeColor="text1"/>
          <w:sz w:val="24"/>
          <w:szCs w:val="24"/>
        </w:rPr>
        <w:t>lors de la réunion des</w:t>
      </w:r>
      <w:r w:rsidRPr="006C3AF8">
        <w:rPr>
          <w:rFonts w:ascii="Garamond" w:hAnsi="Garamond"/>
          <w:color w:val="000000" w:themeColor="text1"/>
          <w:sz w:val="24"/>
          <w:szCs w:val="24"/>
        </w:rPr>
        <w:t xml:space="preserve"> Conseil</w:t>
      </w:r>
      <w:r w:rsidR="000B72ED" w:rsidRPr="006C3AF8">
        <w:rPr>
          <w:rFonts w:ascii="Garamond" w:hAnsi="Garamond"/>
          <w:color w:val="000000" w:themeColor="text1"/>
          <w:sz w:val="24"/>
          <w:szCs w:val="24"/>
        </w:rPr>
        <w:t>s</w:t>
      </w:r>
      <w:r w:rsidRPr="006C3AF8">
        <w:rPr>
          <w:rFonts w:ascii="Garamond" w:hAnsi="Garamond"/>
          <w:color w:val="000000" w:themeColor="text1"/>
          <w:sz w:val="24"/>
          <w:szCs w:val="24"/>
        </w:rPr>
        <w:t xml:space="preserve"> de la vie sociale (CVS) </w:t>
      </w:r>
      <w:r w:rsidR="000B72ED" w:rsidRPr="006C3AF8">
        <w:rPr>
          <w:rFonts w:ascii="Garamond" w:hAnsi="Garamond"/>
          <w:color w:val="000000" w:themeColor="text1"/>
          <w:sz w:val="24"/>
          <w:szCs w:val="24"/>
        </w:rPr>
        <w:t xml:space="preserve">des antennes respectives </w:t>
      </w:r>
      <w:r w:rsidR="00936A1C" w:rsidRPr="006C3AF8">
        <w:rPr>
          <w:rFonts w:ascii="Garamond" w:hAnsi="Garamond"/>
          <w:color w:val="000000" w:themeColor="text1"/>
          <w:sz w:val="24"/>
          <w:szCs w:val="24"/>
        </w:rPr>
        <w:t>en date du</w:t>
      </w:r>
      <w:r w:rsidR="00EF176D" w:rsidRPr="006C3AF8">
        <w:rPr>
          <w:rFonts w:ascii="Garamond" w:hAnsi="Garamond"/>
          <w:color w:val="000000" w:themeColor="text1"/>
          <w:sz w:val="24"/>
          <w:szCs w:val="24"/>
        </w:rPr>
        <w:t xml:space="preserve"> 15 mai 2020</w:t>
      </w:r>
      <w:r w:rsidR="00E730F4" w:rsidRPr="00E730F4">
        <w:rPr>
          <w:rFonts w:ascii="Garamond" w:hAnsi="Garamond"/>
          <w:color w:val="000000" w:themeColor="text1"/>
          <w:sz w:val="24"/>
          <w:szCs w:val="24"/>
        </w:rPr>
        <w:t xml:space="preserve"> </w:t>
      </w:r>
      <w:r w:rsidR="00E730F4" w:rsidRPr="00005C8A">
        <w:rPr>
          <w:rFonts w:ascii="Garamond" w:hAnsi="Garamond"/>
          <w:color w:val="000000" w:themeColor="text1"/>
          <w:sz w:val="24"/>
          <w:szCs w:val="24"/>
        </w:rPr>
        <w:t>et a permis d’apporter les ajustements nécessaires.</w:t>
      </w:r>
    </w:p>
    <w:p w14:paraId="5A791AF8" w14:textId="77777777" w:rsidR="00E730F4" w:rsidRPr="00D51C9A" w:rsidRDefault="00E730F4" w:rsidP="00E730F4">
      <w:pPr>
        <w:contextualSpacing/>
        <w:jc w:val="both"/>
        <w:rPr>
          <w:rFonts w:ascii="Garamond" w:hAnsi="Garamond"/>
          <w:color w:val="000000" w:themeColor="text1"/>
          <w:sz w:val="24"/>
          <w:szCs w:val="24"/>
        </w:rPr>
      </w:pPr>
    </w:p>
    <w:p w14:paraId="730C9028" w14:textId="77777777" w:rsidR="00E730F4" w:rsidRPr="00D51C9A" w:rsidRDefault="00E730F4" w:rsidP="00E730F4">
      <w:pPr>
        <w:contextualSpacing/>
        <w:jc w:val="both"/>
        <w:rPr>
          <w:rFonts w:ascii="Garamond" w:hAnsi="Garamond" w:cs="Calibri"/>
          <w:color w:val="000000" w:themeColor="text1"/>
          <w:sz w:val="24"/>
          <w:szCs w:val="24"/>
        </w:rPr>
      </w:pPr>
      <w:r w:rsidRPr="00D51C9A">
        <w:rPr>
          <w:rFonts w:ascii="Garamond" w:hAnsi="Garamond"/>
          <w:color w:val="000000" w:themeColor="text1"/>
          <w:sz w:val="24"/>
          <w:szCs w:val="24"/>
        </w:rPr>
        <w:t xml:space="preserve">Le Comité social et économique (CSE) </w:t>
      </w:r>
      <w:r w:rsidRPr="00D51C9A">
        <w:rPr>
          <w:rFonts w:ascii="Garamond" w:hAnsi="Garamond" w:cs="Calibri"/>
          <w:color w:val="000000" w:themeColor="text1"/>
          <w:sz w:val="24"/>
          <w:szCs w:val="24"/>
        </w:rPr>
        <w:t>et la médecine du travail (régime général et MSA)</w:t>
      </w:r>
      <w:r w:rsidRPr="00D51C9A">
        <w:rPr>
          <w:rFonts w:ascii="Garamond" w:hAnsi="Garamond"/>
          <w:color w:val="000000" w:themeColor="text1"/>
          <w:sz w:val="24"/>
          <w:szCs w:val="24"/>
        </w:rPr>
        <w:t xml:space="preserve"> ont par ailleurs été consultés </w:t>
      </w:r>
      <w:r w:rsidRPr="00D51C9A">
        <w:rPr>
          <w:rFonts w:ascii="Garamond" w:hAnsi="Garamond" w:cs="Calibri"/>
          <w:color w:val="000000" w:themeColor="text1"/>
          <w:sz w:val="24"/>
          <w:szCs w:val="24"/>
        </w:rPr>
        <w:t xml:space="preserve">pour information et avis. </w:t>
      </w:r>
    </w:p>
    <w:p w14:paraId="4403363B" w14:textId="77777777" w:rsidR="00E730F4" w:rsidRPr="00D51C9A" w:rsidRDefault="00E730F4" w:rsidP="00E730F4">
      <w:pPr>
        <w:contextualSpacing/>
        <w:jc w:val="both"/>
        <w:rPr>
          <w:rFonts w:ascii="Garamond" w:hAnsi="Garamond" w:cs="Calibri"/>
          <w:color w:val="000000" w:themeColor="text1"/>
          <w:sz w:val="24"/>
          <w:szCs w:val="24"/>
        </w:rPr>
      </w:pPr>
    </w:p>
    <w:p w14:paraId="4A445E42" w14:textId="77777777" w:rsidR="00E730F4" w:rsidRPr="00D51C9A" w:rsidRDefault="00E730F4" w:rsidP="00E730F4">
      <w:pPr>
        <w:contextualSpacing/>
        <w:jc w:val="both"/>
        <w:rPr>
          <w:rFonts w:ascii="Garamond" w:hAnsi="Garamond"/>
          <w:color w:val="000000" w:themeColor="text1"/>
          <w:sz w:val="24"/>
          <w:szCs w:val="24"/>
        </w:rPr>
      </w:pPr>
      <w:r w:rsidRPr="00D51C9A">
        <w:rPr>
          <w:rFonts w:ascii="Garamond" w:hAnsi="Garamond"/>
          <w:color w:val="000000" w:themeColor="text1"/>
          <w:sz w:val="24"/>
          <w:szCs w:val="24"/>
        </w:rPr>
        <w:t>Le plan de reprise de l’activité a été préalablement communiqué aux différentes instances concernées. </w:t>
      </w:r>
    </w:p>
    <w:p w14:paraId="3BE0E83D" w14:textId="77777777" w:rsidR="00E730F4" w:rsidRPr="00D51C9A" w:rsidRDefault="00E730F4" w:rsidP="00E730F4">
      <w:pPr>
        <w:contextualSpacing/>
        <w:jc w:val="both"/>
        <w:rPr>
          <w:rFonts w:ascii="Garamond" w:hAnsi="Garamond"/>
          <w:color w:val="000000" w:themeColor="text1"/>
          <w:sz w:val="24"/>
          <w:szCs w:val="24"/>
        </w:rPr>
      </w:pPr>
    </w:p>
    <w:p w14:paraId="3E3A32F8" w14:textId="77777777" w:rsidR="00E730F4" w:rsidRPr="00D51C9A" w:rsidRDefault="00E730F4" w:rsidP="00E730F4">
      <w:pPr>
        <w:contextualSpacing/>
        <w:jc w:val="both"/>
        <w:rPr>
          <w:rFonts w:ascii="Garamond" w:eastAsia="Times New Roman" w:hAnsi="Garamond" w:cs="Calibri"/>
          <w:color w:val="000000" w:themeColor="text1"/>
          <w:sz w:val="24"/>
          <w:szCs w:val="24"/>
        </w:rPr>
      </w:pPr>
      <w:r w:rsidRPr="00D51C9A">
        <w:rPr>
          <w:rFonts w:ascii="Garamond" w:hAnsi="Garamond" w:cs="Calibri"/>
          <w:color w:val="000000" w:themeColor="text1"/>
          <w:sz w:val="24"/>
          <w:szCs w:val="24"/>
        </w:rPr>
        <w:t xml:space="preserve">Un comité de pilotage associatif pour </w:t>
      </w:r>
      <w:r w:rsidRPr="00D51C9A">
        <w:rPr>
          <w:rFonts w:ascii="Garamond" w:eastAsia="Times New Roman" w:hAnsi="Garamond" w:cs="Calibri"/>
          <w:color w:val="000000" w:themeColor="text1"/>
          <w:sz w:val="24"/>
          <w:szCs w:val="24"/>
        </w:rPr>
        <w:t>la gestion du déconfinement se réuni</w:t>
      </w:r>
      <w:r>
        <w:rPr>
          <w:rFonts w:ascii="Garamond" w:eastAsia="Times New Roman" w:hAnsi="Garamond" w:cs="Calibri"/>
          <w:color w:val="000000" w:themeColor="text1"/>
          <w:sz w:val="24"/>
          <w:szCs w:val="24"/>
        </w:rPr>
        <w:t>t</w:t>
      </w:r>
      <w:r w:rsidRPr="00D51C9A">
        <w:rPr>
          <w:rFonts w:ascii="Garamond" w:eastAsia="Times New Roman" w:hAnsi="Garamond" w:cs="Calibri"/>
          <w:color w:val="000000" w:themeColor="text1"/>
          <w:sz w:val="24"/>
          <w:szCs w:val="24"/>
        </w:rPr>
        <w:t xml:space="preserve"> une fois par semaine </w:t>
      </w:r>
      <w:r>
        <w:rPr>
          <w:rFonts w:ascii="Garamond" w:eastAsia="Times New Roman" w:hAnsi="Garamond" w:cs="Calibri"/>
          <w:color w:val="000000" w:themeColor="text1"/>
          <w:sz w:val="24"/>
          <w:szCs w:val="24"/>
        </w:rPr>
        <w:t xml:space="preserve">depuis le 22 mai 2020 </w:t>
      </w:r>
      <w:r w:rsidRPr="00D51C9A">
        <w:rPr>
          <w:rFonts w:ascii="Garamond" w:eastAsia="Times New Roman" w:hAnsi="Garamond" w:cs="Calibri"/>
          <w:color w:val="000000" w:themeColor="text1"/>
          <w:sz w:val="24"/>
          <w:szCs w:val="24"/>
        </w:rPr>
        <w:t>pour apprécier les aménagements des PRA respectifs, suivant l’évolution de la situation dans chaque établissement et service.</w:t>
      </w:r>
    </w:p>
    <w:p w14:paraId="59C22085" w14:textId="77777777" w:rsidR="00E730F4" w:rsidRPr="00D51C9A" w:rsidRDefault="00E730F4" w:rsidP="00E730F4">
      <w:pPr>
        <w:contextualSpacing/>
        <w:jc w:val="both"/>
        <w:rPr>
          <w:rFonts w:ascii="Garamond" w:eastAsia="Times New Roman" w:hAnsi="Garamond" w:cs="Calibri"/>
          <w:color w:val="000000" w:themeColor="text1"/>
          <w:sz w:val="24"/>
          <w:szCs w:val="24"/>
        </w:rPr>
      </w:pPr>
    </w:p>
    <w:p w14:paraId="076672A6" w14:textId="77777777" w:rsidR="00E730F4" w:rsidRPr="00D51C9A" w:rsidRDefault="00E730F4" w:rsidP="00E730F4">
      <w:pPr>
        <w:contextualSpacing/>
        <w:jc w:val="both"/>
        <w:rPr>
          <w:rFonts w:ascii="Garamond" w:eastAsia="Times New Roman" w:hAnsi="Garamond" w:cs="Calibri"/>
          <w:color w:val="000000" w:themeColor="text1"/>
          <w:sz w:val="24"/>
          <w:szCs w:val="24"/>
        </w:rPr>
      </w:pPr>
      <w:r w:rsidRPr="00D51C9A">
        <w:rPr>
          <w:rFonts w:ascii="Garamond" w:eastAsia="Times New Roman" w:hAnsi="Garamond" w:cs="Calibri"/>
          <w:color w:val="000000" w:themeColor="text1"/>
          <w:sz w:val="24"/>
          <w:szCs w:val="24"/>
        </w:rPr>
        <w:t xml:space="preserve"> Ce comité de pilotage </w:t>
      </w:r>
      <w:r>
        <w:rPr>
          <w:rFonts w:ascii="Garamond" w:eastAsia="Times New Roman" w:hAnsi="Garamond" w:cs="Calibri"/>
          <w:color w:val="000000" w:themeColor="text1"/>
          <w:sz w:val="24"/>
          <w:szCs w:val="24"/>
        </w:rPr>
        <w:t>est</w:t>
      </w:r>
      <w:r w:rsidRPr="00D51C9A">
        <w:rPr>
          <w:rFonts w:ascii="Garamond" w:eastAsia="Times New Roman" w:hAnsi="Garamond" w:cs="Calibri"/>
          <w:color w:val="000000" w:themeColor="text1"/>
          <w:sz w:val="24"/>
          <w:szCs w:val="24"/>
        </w:rPr>
        <w:t xml:space="preserve"> composé de :</w:t>
      </w:r>
    </w:p>
    <w:p w14:paraId="448CFA32" w14:textId="17975796" w:rsidR="00632E83" w:rsidRPr="006C3AF8" w:rsidRDefault="00632E83" w:rsidP="00E730F4">
      <w:pPr>
        <w:contextualSpacing/>
        <w:jc w:val="both"/>
        <w:rPr>
          <w:rFonts w:ascii="Garamond" w:eastAsia="Times New Roman" w:hAnsi="Garamond" w:cs="Calibri"/>
          <w:color w:val="000000" w:themeColor="text1"/>
          <w:sz w:val="24"/>
          <w:szCs w:val="24"/>
        </w:rPr>
      </w:pPr>
      <w:r w:rsidRPr="006C3AF8">
        <w:rPr>
          <w:rFonts w:ascii="Garamond" w:eastAsia="Times New Roman" w:hAnsi="Garamond" w:cs="Calibri"/>
          <w:color w:val="000000" w:themeColor="text1"/>
          <w:sz w:val="24"/>
          <w:szCs w:val="24"/>
        </w:rPr>
        <w:t> </w:t>
      </w:r>
    </w:p>
    <w:p w14:paraId="6F672235" w14:textId="77777777" w:rsidR="00632E83" w:rsidRPr="006C3AF8" w:rsidRDefault="00632E83" w:rsidP="006C1F25">
      <w:pPr>
        <w:pStyle w:val="Paragraphedeliste"/>
        <w:numPr>
          <w:ilvl w:val="0"/>
          <w:numId w:val="7"/>
        </w:numPr>
        <w:spacing w:after="0" w:line="240" w:lineRule="auto"/>
        <w:jc w:val="both"/>
        <w:rPr>
          <w:rFonts w:ascii="Garamond" w:eastAsia="Times New Roman" w:hAnsi="Garamond" w:cs="Calibri"/>
          <w:color w:val="000000" w:themeColor="text1"/>
          <w:sz w:val="24"/>
          <w:szCs w:val="24"/>
        </w:rPr>
      </w:pPr>
      <w:r w:rsidRPr="006C3AF8">
        <w:rPr>
          <w:rFonts w:ascii="Garamond" w:eastAsia="Times New Roman" w:hAnsi="Garamond" w:cs="Calibri"/>
          <w:color w:val="000000" w:themeColor="text1"/>
          <w:sz w:val="24"/>
          <w:szCs w:val="24"/>
        </w:rPr>
        <w:t>Représentants des familles :</w:t>
      </w:r>
    </w:p>
    <w:p w14:paraId="6298477C" w14:textId="77777777" w:rsidR="00632E83" w:rsidRPr="006C3AF8" w:rsidRDefault="00632E83" w:rsidP="006C1F25">
      <w:pPr>
        <w:pStyle w:val="Paragraphedeliste"/>
        <w:numPr>
          <w:ilvl w:val="0"/>
          <w:numId w:val="7"/>
        </w:numPr>
        <w:spacing w:after="0" w:line="240" w:lineRule="auto"/>
        <w:jc w:val="both"/>
        <w:rPr>
          <w:rFonts w:ascii="Garamond" w:eastAsia="Times New Roman" w:hAnsi="Garamond" w:cs="Calibri"/>
          <w:color w:val="000000" w:themeColor="text1"/>
          <w:sz w:val="24"/>
          <w:szCs w:val="24"/>
        </w:rPr>
      </w:pPr>
      <w:r w:rsidRPr="006C3AF8">
        <w:rPr>
          <w:rFonts w:ascii="Garamond" w:eastAsia="Times New Roman" w:hAnsi="Garamond" w:cs="Calibri"/>
          <w:color w:val="000000" w:themeColor="text1"/>
          <w:sz w:val="24"/>
          <w:szCs w:val="24"/>
        </w:rPr>
        <w:t>Représentants des personnes accompagnées</w:t>
      </w:r>
    </w:p>
    <w:p w14:paraId="06FB402F" w14:textId="77777777" w:rsidR="00632E83" w:rsidRPr="006C3AF8" w:rsidRDefault="00632E83" w:rsidP="006C1F25">
      <w:pPr>
        <w:pStyle w:val="Paragraphedeliste"/>
        <w:numPr>
          <w:ilvl w:val="0"/>
          <w:numId w:val="7"/>
        </w:numPr>
        <w:spacing w:after="0" w:line="240" w:lineRule="auto"/>
        <w:jc w:val="both"/>
        <w:rPr>
          <w:rFonts w:ascii="Garamond" w:eastAsia="Times New Roman" w:hAnsi="Garamond" w:cs="Calibri"/>
          <w:color w:val="000000" w:themeColor="text1"/>
          <w:sz w:val="24"/>
          <w:szCs w:val="24"/>
        </w:rPr>
      </w:pPr>
      <w:r w:rsidRPr="006C3AF8">
        <w:rPr>
          <w:rFonts w:ascii="Garamond" w:eastAsia="Times New Roman" w:hAnsi="Garamond" w:cs="Calibri"/>
          <w:color w:val="000000" w:themeColor="text1"/>
          <w:sz w:val="24"/>
          <w:szCs w:val="24"/>
        </w:rPr>
        <w:t>Représentants de la CSST</w:t>
      </w:r>
    </w:p>
    <w:p w14:paraId="25F0AFE0" w14:textId="77777777" w:rsidR="00102F8E" w:rsidRPr="006C3AF8" w:rsidRDefault="00632E83" w:rsidP="006C1F25">
      <w:pPr>
        <w:pStyle w:val="Paragraphedeliste"/>
        <w:numPr>
          <w:ilvl w:val="0"/>
          <w:numId w:val="7"/>
        </w:numPr>
        <w:spacing w:after="0" w:line="240" w:lineRule="auto"/>
        <w:jc w:val="both"/>
        <w:rPr>
          <w:rFonts w:ascii="Garamond" w:eastAsia="Times New Roman" w:hAnsi="Garamond" w:cs="Calibri"/>
          <w:color w:val="000000" w:themeColor="text1"/>
          <w:sz w:val="24"/>
          <w:szCs w:val="24"/>
        </w:rPr>
      </w:pPr>
      <w:r w:rsidRPr="006C3AF8">
        <w:rPr>
          <w:rFonts w:ascii="Garamond" w:eastAsia="Times New Roman" w:hAnsi="Garamond" w:cs="Calibri"/>
          <w:color w:val="000000" w:themeColor="text1"/>
          <w:sz w:val="24"/>
          <w:szCs w:val="24"/>
        </w:rPr>
        <w:t>AAPISE</w:t>
      </w:r>
    </w:p>
    <w:p w14:paraId="3450071C" w14:textId="77777777" w:rsidR="00102F8E" w:rsidRPr="006C3AF8" w:rsidRDefault="00632E83" w:rsidP="006C1F25">
      <w:pPr>
        <w:pStyle w:val="Paragraphedeliste"/>
        <w:numPr>
          <w:ilvl w:val="0"/>
          <w:numId w:val="7"/>
        </w:numPr>
        <w:spacing w:after="0" w:line="240" w:lineRule="auto"/>
        <w:jc w:val="both"/>
        <w:rPr>
          <w:rFonts w:ascii="Garamond" w:eastAsia="Times New Roman" w:hAnsi="Garamond" w:cs="Calibri"/>
          <w:color w:val="000000" w:themeColor="text1"/>
          <w:sz w:val="24"/>
          <w:szCs w:val="24"/>
        </w:rPr>
      </w:pPr>
      <w:r w:rsidRPr="006C3AF8">
        <w:rPr>
          <w:rFonts w:ascii="Garamond" w:eastAsia="Times New Roman" w:hAnsi="Garamond" w:cs="Calibri"/>
          <w:color w:val="000000" w:themeColor="text1"/>
          <w:sz w:val="24"/>
          <w:szCs w:val="24"/>
        </w:rPr>
        <w:t>Présiden</w:t>
      </w:r>
      <w:r w:rsidR="00102F8E" w:rsidRPr="006C3AF8">
        <w:rPr>
          <w:rFonts w:ascii="Garamond" w:eastAsia="Times New Roman" w:hAnsi="Garamond" w:cs="Calibri"/>
          <w:color w:val="000000" w:themeColor="text1"/>
          <w:sz w:val="24"/>
          <w:szCs w:val="24"/>
        </w:rPr>
        <w:t>t</w:t>
      </w:r>
    </w:p>
    <w:p w14:paraId="60EAAF53" w14:textId="4455CCEB" w:rsidR="00102F8E" w:rsidRPr="006C3AF8" w:rsidRDefault="00632E83" w:rsidP="006C1F25">
      <w:pPr>
        <w:pStyle w:val="Paragraphedeliste"/>
        <w:numPr>
          <w:ilvl w:val="0"/>
          <w:numId w:val="7"/>
        </w:numPr>
        <w:spacing w:after="0" w:line="240" w:lineRule="auto"/>
        <w:jc w:val="both"/>
        <w:rPr>
          <w:rFonts w:ascii="Garamond" w:eastAsia="Times New Roman" w:hAnsi="Garamond" w:cs="Calibri"/>
          <w:color w:val="000000" w:themeColor="text1"/>
          <w:sz w:val="24"/>
          <w:szCs w:val="24"/>
        </w:rPr>
      </w:pPr>
      <w:r w:rsidRPr="006C3AF8">
        <w:rPr>
          <w:rFonts w:ascii="Garamond" w:eastAsia="Times New Roman" w:hAnsi="Garamond" w:cs="Calibri"/>
          <w:color w:val="000000" w:themeColor="text1"/>
          <w:sz w:val="24"/>
          <w:szCs w:val="24"/>
        </w:rPr>
        <w:t>D</w:t>
      </w:r>
      <w:r w:rsidR="00102F8E" w:rsidRPr="006C3AF8">
        <w:rPr>
          <w:rFonts w:ascii="Garamond" w:eastAsia="Times New Roman" w:hAnsi="Garamond" w:cs="Calibri"/>
          <w:color w:val="000000" w:themeColor="text1"/>
          <w:sz w:val="24"/>
          <w:szCs w:val="24"/>
        </w:rPr>
        <w:t xml:space="preserve">irection </w:t>
      </w:r>
      <w:r w:rsidRPr="006C3AF8">
        <w:rPr>
          <w:rFonts w:ascii="Garamond" w:eastAsia="Times New Roman" w:hAnsi="Garamond" w:cs="Calibri"/>
          <w:color w:val="000000" w:themeColor="text1"/>
          <w:sz w:val="24"/>
          <w:szCs w:val="24"/>
        </w:rPr>
        <w:t>G</w:t>
      </w:r>
      <w:r w:rsidR="00102F8E" w:rsidRPr="006C3AF8">
        <w:rPr>
          <w:rFonts w:ascii="Garamond" w:eastAsia="Times New Roman" w:hAnsi="Garamond" w:cs="Calibri"/>
          <w:color w:val="000000" w:themeColor="text1"/>
          <w:sz w:val="24"/>
          <w:szCs w:val="24"/>
        </w:rPr>
        <w:t>énérale</w:t>
      </w:r>
    </w:p>
    <w:p w14:paraId="2E303064" w14:textId="77777777" w:rsidR="00102F8E" w:rsidRPr="006C3AF8" w:rsidRDefault="00632E83" w:rsidP="006C1F25">
      <w:pPr>
        <w:pStyle w:val="Paragraphedeliste"/>
        <w:numPr>
          <w:ilvl w:val="0"/>
          <w:numId w:val="7"/>
        </w:numPr>
        <w:spacing w:after="0" w:line="240" w:lineRule="auto"/>
        <w:jc w:val="both"/>
        <w:rPr>
          <w:rFonts w:ascii="Garamond" w:eastAsia="Times New Roman" w:hAnsi="Garamond" w:cs="Calibri"/>
          <w:color w:val="000000" w:themeColor="text1"/>
          <w:sz w:val="24"/>
          <w:szCs w:val="24"/>
        </w:rPr>
      </w:pPr>
      <w:r w:rsidRPr="006C3AF8">
        <w:rPr>
          <w:rFonts w:ascii="Garamond" w:eastAsia="Times New Roman" w:hAnsi="Garamond" w:cs="Calibri"/>
          <w:color w:val="000000" w:themeColor="text1"/>
          <w:sz w:val="24"/>
          <w:szCs w:val="24"/>
        </w:rPr>
        <w:t>Directions des pôles</w:t>
      </w:r>
    </w:p>
    <w:p w14:paraId="7D919E2F" w14:textId="0C7BC4FA" w:rsidR="00632E83" w:rsidRDefault="00632E83" w:rsidP="006C1F25">
      <w:pPr>
        <w:pStyle w:val="Paragraphedeliste"/>
        <w:numPr>
          <w:ilvl w:val="0"/>
          <w:numId w:val="7"/>
        </w:numPr>
        <w:spacing w:after="0" w:line="240" w:lineRule="auto"/>
        <w:jc w:val="both"/>
        <w:rPr>
          <w:rFonts w:ascii="Garamond" w:eastAsia="Times New Roman" w:hAnsi="Garamond" w:cs="Calibri"/>
          <w:color w:val="000000" w:themeColor="text1"/>
          <w:sz w:val="24"/>
          <w:szCs w:val="24"/>
        </w:rPr>
      </w:pPr>
      <w:r w:rsidRPr="006C3AF8">
        <w:rPr>
          <w:rFonts w:ascii="Garamond" w:eastAsia="Times New Roman" w:hAnsi="Garamond" w:cs="Calibri"/>
          <w:color w:val="000000" w:themeColor="text1"/>
          <w:sz w:val="24"/>
          <w:szCs w:val="24"/>
        </w:rPr>
        <w:t>Responsable du pôle éthique et qualité</w:t>
      </w:r>
    </w:p>
    <w:p w14:paraId="034060C6" w14:textId="77777777" w:rsidR="00E730F4" w:rsidRPr="006C3AF8" w:rsidRDefault="00E730F4" w:rsidP="00E730F4">
      <w:pPr>
        <w:pStyle w:val="Paragraphedeliste"/>
        <w:spacing w:after="0" w:line="240" w:lineRule="auto"/>
        <w:ind w:left="1080"/>
        <w:jc w:val="both"/>
        <w:rPr>
          <w:rFonts w:ascii="Garamond" w:eastAsia="Times New Roman" w:hAnsi="Garamond" w:cs="Calibri"/>
          <w:color w:val="000000" w:themeColor="text1"/>
          <w:sz w:val="24"/>
          <w:szCs w:val="24"/>
        </w:rPr>
      </w:pPr>
    </w:p>
    <w:p w14:paraId="1581CCD7" w14:textId="77777777" w:rsidR="00632E83" w:rsidRPr="006C3AF8" w:rsidRDefault="00632E83" w:rsidP="006C1F25">
      <w:pPr>
        <w:jc w:val="both"/>
        <w:rPr>
          <w:rFonts w:ascii="Garamond" w:hAnsi="Garamond"/>
          <w:color w:val="000000" w:themeColor="text1"/>
          <w:sz w:val="24"/>
          <w:szCs w:val="24"/>
        </w:rPr>
      </w:pPr>
    </w:p>
    <w:p w14:paraId="2F9C0A21" w14:textId="77777777" w:rsidR="00632E83" w:rsidRPr="006C1F25" w:rsidRDefault="00632E83" w:rsidP="006C1F25">
      <w:pPr>
        <w:jc w:val="both"/>
        <w:rPr>
          <w:rFonts w:ascii="Garamond" w:eastAsia="Times New Roman" w:hAnsi="Garamond" w:cs="Calibri"/>
          <w:color w:val="000000"/>
          <w:sz w:val="24"/>
          <w:szCs w:val="24"/>
        </w:rPr>
      </w:pPr>
    </w:p>
    <w:p w14:paraId="103D6C68" w14:textId="25AC8347" w:rsidR="00632E83" w:rsidRPr="006C1F25" w:rsidRDefault="00632E83" w:rsidP="006C1F25">
      <w:pPr>
        <w:numPr>
          <w:ilvl w:val="0"/>
          <w:numId w:val="8"/>
        </w:numPr>
        <w:jc w:val="both"/>
        <w:rPr>
          <w:rFonts w:ascii="Garamond" w:hAnsi="Garamond" w:cs="Calibri"/>
          <w:color w:val="FF0000"/>
          <w:sz w:val="24"/>
          <w:szCs w:val="24"/>
        </w:rPr>
      </w:pPr>
      <w:r w:rsidRPr="006C1F25">
        <w:rPr>
          <w:rFonts w:ascii="Garamond" w:hAnsi="Garamond" w:cs="Calibri"/>
          <w:color w:val="FF0000"/>
          <w:sz w:val="24"/>
          <w:szCs w:val="24"/>
        </w:rPr>
        <w:lastRenderedPageBreak/>
        <w:t>LES CONDITIONS PRÉALABLES DE REPRISE :</w:t>
      </w:r>
    </w:p>
    <w:p w14:paraId="66351288" w14:textId="77777777" w:rsidR="00102F8E" w:rsidRPr="006C1F25" w:rsidRDefault="00102F8E" w:rsidP="006C1F25">
      <w:pPr>
        <w:ind w:left="1080"/>
        <w:jc w:val="both"/>
        <w:rPr>
          <w:rFonts w:ascii="Garamond" w:hAnsi="Garamond" w:cs="Calibri"/>
          <w:color w:val="FF0000"/>
          <w:sz w:val="24"/>
          <w:szCs w:val="24"/>
        </w:rPr>
      </w:pPr>
    </w:p>
    <w:p w14:paraId="1F749226" w14:textId="75DBE686" w:rsidR="00632E83" w:rsidRPr="006C1F25" w:rsidRDefault="00632E83" w:rsidP="006C1F25">
      <w:pPr>
        <w:numPr>
          <w:ilvl w:val="0"/>
          <w:numId w:val="9"/>
        </w:numPr>
        <w:jc w:val="both"/>
        <w:rPr>
          <w:rFonts w:ascii="Garamond" w:hAnsi="Garamond" w:cs="Calibri"/>
          <w:color w:val="0070C0"/>
          <w:sz w:val="24"/>
          <w:szCs w:val="24"/>
        </w:rPr>
      </w:pPr>
      <w:r w:rsidRPr="00386B53">
        <w:rPr>
          <w:rFonts w:ascii="Garamond" w:hAnsi="Garamond" w:cs="Calibri"/>
          <w:color w:val="4F81BD" w:themeColor="accent1"/>
          <w:sz w:val="24"/>
          <w:szCs w:val="24"/>
        </w:rPr>
        <w:t xml:space="preserve">Expression des </w:t>
      </w:r>
      <w:r w:rsidR="00F94CAC" w:rsidRPr="00386B53">
        <w:rPr>
          <w:rFonts w:ascii="Garamond" w:hAnsi="Garamond" w:cs="Calibri"/>
          <w:color w:val="4F81BD" w:themeColor="accent1"/>
          <w:sz w:val="24"/>
          <w:szCs w:val="24"/>
        </w:rPr>
        <w:t xml:space="preserve">besoins et choix des </w:t>
      </w:r>
      <w:r w:rsidRPr="00386B53">
        <w:rPr>
          <w:rFonts w:ascii="Garamond" w:hAnsi="Garamond" w:cs="Calibri"/>
          <w:color w:val="4F81BD" w:themeColor="accent1"/>
          <w:sz w:val="24"/>
          <w:szCs w:val="24"/>
        </w:rPr>
        <w:t xml:space="preserve">personnes </w:t>
      </w:r>
      <w:r w:rsidRPr="006C1F25">
        <w:rPr>
          <w:rFonts w:ascii="Garamond" w:hAnsi="Garamond" w:cs="Calibri"/>
          <w:color w:val="0070C0"/>
          <w:sz w:val="24"/>
          <w:szCs w:val="24"/>
        </w:rPr>
        <w:t>accompagnées et de leur famille</w:t>
      </w:r>
    </w:p>
    <w:p w14:paraId="56177067" w14:textId="77777777" w:rsidR="00632E83" w:rsidRPr="006C1F25" w:rsidRDefault="00632E83" w:rsidP="006C1F25">
      <w:pPr>
        <w:jc w:val="both"/>
        <w:rPr>
          <w:rFonts w:ascii="Garamond" w:hAnsi="Garamond" w:cs="Calibri"/>
          <w:sz w:val="24"/>
          <w:szCs w:val="24"/>
        </w:rPr>
      </w:pPr>
    </w:p>
    <w:p w14:paraId="5C400CE3" w14:textId="77777777" w:rsidR="00632E83" w:rsidRPr="006C3AF8" w:rsidRDefault="00632E83" w:rsidP="006C1F25">
      <w:pPr>
        <w:jc w:val="both"/>
        <w:rPr>
          <w:rFonts w:ascii="Garamond" w:hAnsi="Garamond" w:cs="Calibri"/>
          <w:color w:val="000000" w:themeColor="text1"/>
          <w:sz w:val="24"/>
          <w:szCs w:val="24"/>
        </w:rPr>
      </w:pPr>
      <w:r w:rsidRPr="006C3AF8">
        <w:rPr>
          <w:rFonts w:ascii="Garamond" w:hAnsi="Garamond" w:cs="Calibri"/>
          <w:color w:val="000000" w:themeColor="text1"/>
          <w:sz w:val="24"/>
          <w:szCs w:val="24"/>
        </w:rPr>
        <w:t xml:space="preserve">L’établissement réalise, toutes les semaines, depuis le 15 mars 2020, un questionnaire auprès de toutes les familles ayant un adulte accompagné au sein de l’établissement. </w:t>
      </w:r>
    </w:p>
    <w:p w14:paraId="203B48C4" w14:textId="77777777" w:rsidR="00632E83" w:rsidRPr="006C3AF8" w:rsidRDefault="00632E83" w:rsidP="006C1F25">
      <w:pPr>
        <w:jc w:val="both"/>
        <w:rPr>
          <w:rFonts w:ascii="Garamond" w:hAnsi="Garamond" w:cs="Calibri"/>
          <w:color w:val="000000" w:themeColor="text1"/>
          <w:sz w:val="24"/>
          <w:szCs w:val="24"/>
        </w:rPr>
      </w:pPr>
      <w:r w:rsidRPr="006C3AF8">
        <w:rPr>
          <w:rFonts w:ascii="Garamond" w:hAnsi="Garamond" w:cs="Calibri"/>
          <w:color w:val="000000" w:themeColor="text1"/>
          <w:sz w:val="24"/>
          <w:szCs w:val="24"/>
        </w:rPr>
        <w:t xml:space="preserve">Ce questionnaire a donné lieu à un Projet Personnalisé de suppléance (PPS) tenu à jour et actualisé chaque semaine. </w:t>
      </w:r>
    </w:p>
    <w:p w14:paraId="1D635B0D" w14:textId="51A8C32B" w:rsidR="00632E83" w:rsidRPr="006C3AF8" w:rsidRDefault="00632E83" w:rsidP="006C1F25">
      <w:pPr>
        <w:jc w:val="both"/>
        <w:rPr>
          <w:rFonts w:ascii="Garamond" w:hAnsi="Garamond" w:cs="Calibri"/>
          <w:color w:val="000000" w:themeColor="text1"/>
          <w:sz w:val="24"/>
          <w:szCs w:val="24"/>
        </w:rPr>
      </w:pPr>
      <w:r w:rsidRPr="006C3AF8">
        <w:rPr>
          <w:rFonts w:ascii="Garamond" w:hAnsi="Garamond" w:cs="Calibri"/>
          <w:color w:val="000000" w:themeColor="text1"/>
          <w:sz w:val="24"/>
          <w:szCs w:val="24"/>
        </w:rPr>
        <w:t>Ces deux documents doivent sourcer une expression clairement identifiée des familles quant à leur choix et leur</w:t>
      </w:r>
      <w:r w:rsidR="003435E9" w:rsidRPr="006C3AF8">
        <w:rPr>
          <w:rFonts w:ascii="Garamond" w:hAnsi="Garamond" w:cs="Calibri"/>
          <w:color w:val="000000" w:themeColor="text1"/>
          <w:sz w:val="24"/>
          <w:szCs w:val="24"/>
        </w:rPr>
        <w:t>s</w:t>
      </w:r>
      <w:r w:rsidRPr="006C3AF8">
        <w:rPr>
          <w:rFonts w:ascii="Garamond" w:hAnsi="Garamond" w:cs="Calibri"/>
          <w:color w:val="000000" w:themeColor="text1"/>
          <w:sz w:val="24"/>
          <w:szCs w:val="24"/>
        </w:rPr>
        <w:t xml:space="preserve"> préoccupation</w:t>
      </w:r>
      <w:r w:rsidR="003435E9" w:rsidRPr="006C3AF8">
        <w:rPr>
          <w:rFonts w:ascii="Garamond" w:hAnsi="Garamond" w:cs="Calibri"/>
          <w:color w:val="000000" w:themeColor="text1"/>
          <w:sz w:val="24"/>
          <w:szCs w:val="24"/>
        </w:rPr>
        <w:t>s</w:t>
      </w:r>
      <w:r w:rsidRPr="006C3AF8">
        <w:rPr>
          <w:rFonts w:ascii="Garamond" w:hAnsi="Garamond" w:cs="Calibri"/>
          <w:color w:val="000000" w:themeColor="text1"/>
          <w:sz w:val="24"/>
          <w:szCs w:val="24"/>
        </w:rPr>
        <w:t xml:space="preserve"> dans l’aménagement des conditions de reprise qui leur sont proposées. </w:t>
      </w:r>
    </w:p>
    <w:p w14:paraId="2CB16929" w14:textId="2D1C1280" w:rsidR="00F722B6" w:rsidRPr="006C3AF8" w:rsidRDefault="00F722B6" w:rsidP="006C1F25">
      <w:pPr>
        <w:jc w:val="both"/>
        <w:rPr>
          <w:rFonts w:ascii="Garamond" w:hAnsi="Garamond" w:cs="Calibri"/>
          <w:color w:val="000000" w:themeColor="text1"/>
          <w:sz w:val="24"/>
          <w:szCs w:val="24"/>
        </w:rPr>
      </w:pPr>
    </w:p>
    <w:p w14:paraId="489FC6A0" w14:textId="712DE38B" w:rsidR="00102F8E" w:rsidRPr="006C3AF8" w:rsidRDefault="00F94CAC" w:rsidP="006C1F25">
      <w:pPr>
        <w:jc w:val="both"/>
        <w:rPr>
          <w:rFonts w:ascii="Garamond" w:hAnsi="Garamond" w:cs="Calibri"/>
          <w:color w:val="000000" w:themeColor="text1"/>
          <w:sz w:val="24"/>
          <w:szCs w:val="24"/>
        </w:rPr>
      </w:pPr>
      <w:r w:rsidRPr="006C3AF8">
        <w:rPr>
          <w:rFonts w:ascii="Garamond" w:hAnsi="Garamond" w:cs="Calibri"/>
          <w:color w:val="000000" w:themeColor="text1"/>
          <w:sz w:val="24"/>
          <w:szCs w:val="24"/>
        </w:rPr>
        <w:t xml:space="preserve">Dans le cadre de la reprise de l’activité, </w:t>
      </w:r>
      <w:r w:rsidR="003435E9" w:rsidRPr="006C3AF8">
        <w:rPr>
          <w:rFonts w:ascii="Garamond" w:hAnsi="Garamond" w:cs="Calibri"/>
          <w:color w:val="000000" w:themeColor="text1"/>
          <w:sz w:val="24"/>
          <w:szCs w:val="24"/>
        </w:rPr>
        <w:t>la note de service n° 22 en date du 25 mai 2020 prévoit que « </w:t>
      </w:r>
      <w:r w:rsidRPr="006C3AF8">
        <w:rPr>
          <w:rFonts w:ascii="Garamond" w:hAnsi="Garamond" w:cs="Calibri"/>
          <w:i/>
          <w:color w:val="000000" w:themeColor="text1"/>
          <w:sz w:val="24"/>
          <w:szCs w:val="24"/>
        </w:rPr>
        <w:t>ne seront concernées par le plan personnalisé de suppléance que les personnes bénéficiaires de moins de deux accueils sur site ou visées par moins de deux interventions par semaine</w:t>
      </w:r>
      <w:r w:rsidR="003435E9" w:rsidRPr="006C3AF8">
        <w:rPr>
          <w:rFonts w:ascii="Garamond" w:hAnsi="Garamond" w:cs="Calibri"/>
          <w:i/>
          <w:color w:val="000000" w:themeColor="text1"/>
          <w:sz w:val="24"/>
          <w:szCs w:val="24"/>
        </w:rPr>
        <w:t> </w:t>
      </w:r>
      <w:r w:rsidR="003435E9" w:rsidRPr="006C3AF8">
        <w:rPr>
          <w:rFonts w:ascii="Garamond" w:hAnsi="Garamond" w:cs="Calibri"/>
          <w:color w:val="000000" w:themeColor="text1"/>
          <w:sz w:val="24"/>
          <w:szCs w:val="24"/>
        </w:rPr>
        <w:t>»</w:t>
      </w:r>
      <w:r w:rsidRPr="006C3AF8">
        <w:rPr>
          <w:rFonts w:ascii="Garamond" w:hAnsi="Garamond" w:cs="Calibri"/>
          <w:color w:val="000000" w:themeColor="text1"/>
          <w:sz w:val="24"/>
          <w:szCs w:val="24"/>
        </w:rPr>
        <w:t xml:space="preserve">. </w:t>
      </w:r>
    </w:p>
    <w:p w14:paraId="07A8BF05" w14:textId="77777777" w:rsidR="00632E83" w:rsidRPr="006C1F25" w:rsidRDefault="00632E83" w:rsidP="006C1F25">
      <w:pPr>
        <w:jc w:val="both"/>
        <w:rPr>
          <w:rFonts w:ascii="Garamond" w:hAnsi="Garamond" w:cs="Calibri"/>
          <w:sz w:val="24"/>
          <w:szCs w:val="24"/>
        </w:rPr>
      </w:pPr>
    </w:p>
    <w:p w14:paraId="6FB4C641" w14:textId="77777777" w:rsidR="00632E83" w:rsidRPr="006C1F25" w:rsidRDefault="00632E83" w:rsidP="006C1F25">
      <w:pPr>
        <w:numPr>
          <w:ilvl w:val="0"/>
          <w:numId w:val="9"/>
        </w:numPr>
        <w:jc w:val="both"/>
        <w:rPr>
          <w:rFonts w:ascii="Garamond" w:hAnsi="Garamond" w:cs="Calibri"/>
          <w:color w:val="0070C0"/>
          <w:sz w:val="24"/>
          <w:szCs w:val="24"/>
        </w:rPr>
      </w:pPr>
      <w:r w:rsidRPr="006C1F25">
        <w:rPr>
          <w:rFonts w:ascii="Garamond" w:hAnsi="Garamond" w:cs="Calibri"/>
          <w:color w:val="0070C0"/>
          <w:sz w:val="24"/>
          <w:szCs w:val="24"/>
        </w:rPr>
        <w:t>Les choix préférentiels</w:t>
      </w:r>
    </w:p>
    <w:p w14:paraId="0526A899" w14:textId="77777777" w:rsidR="00632E83" w:rsidRPr="006C1F25" w:rsidRDefault="00632E83" w:rsidP="006C1F25">
      <w:pPr>
        <w:jc w:val="both"/>
        <w:rPr>
          <w:rFonts w:ascii="Garamond" w:hAnsi="Garamond" w:cs="Calibri"/>
          <w:color w:val="000000"/>
          <w:sz w:val="24"/>
          <w:szCs w:val="24"/>
        </w:rPr>
      </w:pPr>
    </w:p>
    <w:p w14:paraId="371EA829" w14:textId="7C62B007" w:rsidR="00632E83" w:rsidRPr="006C1F25" w:rsidRDefault="00632E83" w:rsidP="006C1F25">
      <w:pPr>
        <w:jc w:val="both"/>
        <w:rPr>
          <w:rFonts w:ascii="Garamond" w:hAnsi="Garamond" w:cs="Calibri"/>
          <w:color w:val="000000"/>
          <w:sz w:val="24"/>
          <w:szCs w:val="24"/>
        </w:rPr>
      </w:pPr>
      <w:r w:rsidRPr="006C1F25">
        <w:rPr>
          <w:rFonts w:ascii="Garamond" w:hAnsi="Garamond" w:cs="Calibri"/>
          <w:color w:val="000000"/>
          <w:sz w:val="24"/>
          <w:szCs w:val="24"/>
        </w:rPr>
        <w:t>Il sera proposé à toutes les familles</w:t>
      </w:r>
      <w:r w:rsidR="00102F8E" w:rsidRPr="006C1F25">
        <w:rPr>
          <w:rFonts w:ascii="Garamond" w:hAnsi="Garamond" w:cs="Calibri"/>
          <w:color w:val="000000"/>
          <w:sz w:val="24"/>
          <w:szCs w:val="24"/>
        </w:rPr>
        <w:t xml:space="preserve"> et personnes accompagnées</w:t>
      </w:r>
      <w:r w:rsidRPr="006C1F25">
        <w:rPr>
          <w:rFonts w:ascii="Garamond" w:hAnsi="Garamond" w:cs="Calibri"/>
          <w:color w:val="000000"/>
          <w:sz w:val="24"/>
          <w:szCs w:val="24"/>
        </w:rPr>
        <w:t xml:space="preserve"> une diversification des modes d’accueil et d’accompagnement suivant les trois possibilités ainsi identifiées : </w:t>
      </w:r>
    </w:p>
    <w:p w14:paraId="2E25F7AD" w14:textId="77777777" w:rsidR="00632E83" w:rsidRPr="006C1F25" w:rsidRDefault="00632E83" w:rsidP="006C1F25">
      <w:pPr>
        <w:pStyle w:val="NormalWeb"/>
        <w:numPr>
          <w:ilvl w:val="0"/>
          <w:numId w:val="10"/>
        </w:numPr>
        <w:jc w:val="both"/>
        <w:rPr>
          <w:rFonts w:ascii="Garamond" w:hAnsi="Garamond"/>
          <w:sz w:val="24"/>
          <w:szCs w:val="24"/>
        </w:rPr>
      </w:pPr>
      <w:r w:rsidRPr="006C1F25">
        <w:rPr>
          <w:rFonts w:ascii="Garamond" w:hAnsi="Garamond"/>
          <w:sz w:val="24"/>
          <w:szCs w:val="24"/>
        </w:rPr>
        <w:t xml:space="preserve">Maintien ou renforcement de l’accompagnement à domicile ; </w:t>
      </w:r>
    </w:p>
    <w:p w14:paraId="019B65F8" w14:textId="77777777" w:rsidR="00632E83" w:rsidRPr="006C1F25" w:rsidRDefault="00632E83" w:rsidP="006C1F25">
      <w:pPr>
        <w:pStyle w:val="NormalWeb"/>
        <w:numPr>
          <w:ilvl w:val="0"/>
          <w:numId w:val="10"/>
        </w:numPr>
        <w:jc w:val="both"/>
        <w:rPr>
          <w:rFonts w:ascii="Garamond" w:hAnsi="Garamond"/>
          <w:sz w:val="24"/>
          <w:szCs w:val="24"/>
        </w:rPr>
      </w:pPr>
      <w:r w:rsidRPr="006C1F25">
        <w:rPr>
          <w:rFonts w:ascii="Garamond" w:hAnsi="Garamond"/>
          <w:sz w:val="24"/>
          <w:szCs w:val="24"/>
        </w:rPr>
        <w:t>Reprise de l’accompagnement à l’ESAT à temps partiel, avec maintien parallèle d’un accompagnement à domicile ;</w:t>
      </w:r>
    </w:p>
    <w:p w14:paraId="41A37E76" w14:textId="77777777" w:rsidR="00632E83" w:rsidRPr="006C1F25" w:rsidRDefault="00632E83" w:rsidP="006C1F25">
      <w:pPr>
        <w:pStyle w:val="NormalWeb"/>
        <w:numPr>
          <w:ilvl w:val="0"/>
          <w:numId w:val="10"/>
        </w:numPr>
        <w:jc w:val="both"/>
        <w:rPr>
          <w:rFonts w:ascii="Garamond" w:hAnsi="Garamond"/>
          <w:sz w:val="24"/>
          <w:szCs w:val="24"/>
        </w:rPr>
      </w:pPr>
      <w:r w:rsidRPr="006C1F25">
        <w:rPr>
          <w:rFonts w:ascii="Garamond" w:hAnsi="Garamond"/>
          <w:sz w:val="24"/>
          <w:szCs w:val="24"/>
        </w:rPr>
        <w:t xml:space="preserve">Reprise de l’accompagnement à temps plein en établissement.  </w:t>
      </w:r>
    </w:p>
    <w:p w14:paraId="38374485" w14:textId="77777777" w:rsidR="00632E83" w:rsidRPr="006C1F25" w:rsidRDefault="00632E83" w:rsidP="006C1F25">
      <w:pPr>
        <w:jc w:val="both"/>
        <w:rPr>
          <w:rFonts w:ascii="Garamond" w:hAnsi="Garamond" w:cs="Calibri"/>
          <w:color w:val="000000"/>
          <w:sz w:val="24"/>
          <w:szCs w:val="24"/>
        </w:rPr>
      </w:pPr>
      <w:r w:rsidRPr="006C1F25">
        <w:rPr>
          <w:rFonts w:ascii="Garamond" w:hAnsi="Garamond" w:cs="Calibri"/>
          <w:color w:val="000000"/>
          <w:sz w:val="24"/>
          <w:szCs w:val="24"/>
        </w:rPr>
        <w:t xml:space="preserve">Pour chacune de ces possibilités, il sera proposé un aménagement de l’accueil dans un cadre spécifiquement dédié à l’observance des mesures sanitaires. </w:t>
      </w:r>
    </w:p>
    <w:p w14:paraId="3B4C647B" w14:textId="77777777" w:rsidR="00632E83" w:rsidRPr="006C1F25" w:rsidRDefault="00632E83" w:rsidP="006C1F25">
      <w:pPr>
        <w:jc w:val="both"/>
        <w:rPr>
          <w:rFonts w:ascii="Garamond" w:hAnsi="Garamond" w:cs="Calibri"/>
          <w:color w:val="000000"/>
          <w:sz w:val="24"/>
          <w:szCs w:val="24"/>
        </w:rPr>
      </w:pPr>
    </w:p>
    <w:p w14:paraId="7CB78511" w14:textId="71080835" w:rsidR="00632E83" w:rsidRPr="006C1F25" w:rsidRDefault="00632E83" w:rsidP="006C1F25">
      <w:pPr>
        <w:numPr>
          <w:ilvl w:val="0"/>
          <w:numId w:val="9"/>
        </w:numPr>
        <w:jc w:val="both"/>
        <w:rPr>
          <w:rFonts w:ascii="Garamond" w:hAnsi="Garamond" w:cs="Calibri"/>
          <w:color w:val="0070C0"/>
          <w:sz w:val="24"/>
          <w:szCs w:val="24"/>
        </w:rPr>
      </w:pPr>
      <w:r w:rsidRPr="006C1F25">
        <w:rPr>
          <w:rFonts w:ascii="Garamond" w:hAnsi="Garamond" w:cs="Calibri"/>
          <w:color w:val="0070C0"/>
          <w:sz w:val="24"/>
          <w:szCs w:val="24"/>
        </w:rPr>
        <w:t>L’estimation en besoin d’équipement de protection individuelle (EPI)</w:t>
      </w:r>
    </w:p>
    <w:p w14:paraId="5C2FC945" w14:textId="77777777" w:rsidR="00102F8E" w:rsidRPr="006C1F25" w:rsidRDefault="00102F8E" w:rsidP="006C1F25">
      <w:pPr>
        <w:ind w:left="1428"/>
        <w:jc w:val="both"/>
        <w:rPr>
          <w:rFonts w:ascii="Garamond" w:hAnsi="Garamond" w:cs="Calibri"/>
          <w:color w:val="0070C0"/>
          <w:sz w:val="24"/>
          <w:szCs w:val="24"/>
        </w:rPr>
      </w:pPr>
    </w:p>
    <w:p w14:paraId="2778DAD5" w14:textId="30494B30" w:rsidR="00632E83" w:rsidRPr="006C1F25" w:rsidRDefault="00632E83" w:rsidP="006C1F25">
      <w:pPr>
        <w:jc w:val="both"/>
        <w:rPr>
          <w:rFonts w:ascii="Garamond" w:hAnsi="Garamond" w:cs="Calibri"/>
          <w:color w:val="000000"/>
          <w:sz w:val="24"/>
          <w:szCs w:val="24"/>
        </w:rPr>
      </w:pPr>
      <w:r w:rsidRPr="006C1F25">
        <w:rPr>
          <w:rFonts w:ascii="Garamond" w:hAnsi="Garamond" w:cs="Calibri"/>
          <w:color w:val="000000"/>
          <w:sz w:val="24"/>
          <w:szCs w:val="24"/>
        </w:rPr>
        <w:t>Les besoins en équipement tiennent compte des conditions d’organisation de la reprise :</w:t>
      </w:r>
    </w:p>
    <w:p w14:paraId="06D6323A" w14:textId="77777777" w:rsidR="00102F8E" w:rsidRPr="006C1F25" w:rsidRDefault="00102F8E" w:rsidP="006C1F25">
      <w:pPr>
        <w:jc w:val="both"/>
        <w:rPr>
          <w:rFonts w:ascii="Garamond" w:hAnsi="Garamond" w:cs="Calibri"/>
          <w:color w:val="000000"/>
          <w:sz w:val="24"/>
          <w:szCs w:val="24"/>
        </w:rPr>
      </w:pPr>
    </w:p>
    <w:p w14:paraId="626FE861" w14:textId="77777777" w:rsidR="00632E83" w:rsidRPr="006C1F25" w:rsidRDefault="00632E83" w:rsidP="006C1F25">
      <w:pPr>
        <w:numPr>
          <w:ilvl w:val="0"/>
          <w:numId w:val="11"/>
        </w:numPr>
        <w:jc w:val="both"/>
        <w:rPr>
          <w:rFonts w:ascii="Garamond" w:hAnsi="Garamond" w:cs="Calibri"/>
          <w:color w:val="000000"/>
          <w:sz w:val="24"/>
          <w:szCs w:val="24"/>
          <w:u w:val="single"/>
        </w:rPr>
      </w:pPr>
      <w:r w:rsidRPr="006C1F25">
        <w:rPr>
          <w:rFonts w:ascii="Garamond" w:hAnsi="Garamond" w:cs="Calibri"/>
          <w:color w:val="000000"/>
          <w:sz w:val="24"/>
          <w:szCs w:val="24"/>
          <w:u w:val="single"/>
        </w:rPr>
        <w:t>Accompagnement VAD :</w:t>
      </w:r>
    </w:p>
    <w:p w14:paraId="7A32CA9E" w14:textId="77777777" w:rsidR="00632E83" w:rsidRPr="006C1F25" w:rsidRDefault="00632E83" w:rsidP="006C1F25">
      <w:pPr>
        <w:jc w:val="both"/>
        <w:rPr>
          <w:rFonts w:ascii="Garamond" w:hAnsi="Garamond" w:cs="Calibri"/>
          <w:color w:val="000000"/>
          <w:sz w:val="24"/>
          <w:szCs w:val="24"/>
        </w:rPr>
      </w:pPr>
      <w:r w:rsidRPr="006C1F25">
        <w:rPr>
          <w:rFonts w:ascii="Garamond" w:hAnsi="Garamond" w:cs="Calibri"/>
          <w:color w:val="000000"/>
          <w:sz w:val="24"/>
          <w:szCs w:val="24"/>
        </w:rPr>
        <w:t>Kits dédiés aux Visites à Domicile comprenant des éléments à usage unique :</w:t>
      </w:r>
    </w:p>
    <w:p w14:paraId="0994197F" w14:textId="77777777" w:rsidR="00632E83" w:rsidRPr="006C1F25" w:rsidRDefault="00632E83" w:rsidP="006C1F25">
      <w:pPr>
        <w:numPr>
          <w:ilvl w:val="0"/>
          <w:numId w:val="10"/>
        </w:numPr>
        <w:jc w:val="both"/>
        <w:rPr>
          <w:rFonts w:ascii="Garamond" w:hAnsi="Garamond" w:cs="Calibri"/>
          <w:color w:val="000000"/>
          <w:sz w:val="24"/>
          <w:szCs w:val="24"/>
        </w:rPr>
      </w:pPr>
      <w:r w:rsidRPr="006C1F25">
        <w:rPr>
          <w:rFonts w:ascii="Garamond" w:hAnsi="Garamond" w:cs="Calibri"/>
          <w:color w:val="000000"/>
          <w:sz w:val="24"/>
          <w:szCs w:val="24"/>
        </w:rPr>
        <w:t>Sur chaussure ;</w:t>
      </w:r>
    </w:p>
    <w:p w14:paraId="11A2C7A0" w14:textId="77777777" w:rsidR="00632E83" w:rsidRPr="006C1F25" w:rsidRDefault="00632E83" w:rsidP="006C1F25">
      <w:pPr>
        <w:numPr>
          <w:ilvl w:val="0"/>
          <w:numId w:val="10"/>
        </w:numPr>
        <w:jc w:val="both"/>
        <w:rPr>
          <w:rFonts w:ascii="Garamond" w:hAnsi="Garamond" w:cs="Calibri"/>
          <w:color w:val="000000"/>
          <w:sz w:val="24"/>
          <w:szCs w:val="24"/>
        </w:rPr>
      </w:pPr>
      <w:r w:rsidRPr="006C1F25">
        <w:rPr>
          <w:rFonts w:ascii="Garamond" w:hAnsi="Garamond" w:cs="Calibri"/>
          <w:color w:val="000000"/>
          <w:sz w:val="24"/>
          <w:szCs w:val="24"/>
        </w:rPr>
        <w:t>Sur blouse ;</w:t>
      </w:r>
    </w:p>
    <w:p w14:paraId="2CD0F83A" w14:textId="77777777" w:rsidR="00632E83" w:rsidRPr="006C1F25" w:rsidRDefault="00632E83" w:rsidP="006C1F25">
      <w:pPr>
        <w:numPr>
          <w:ilvl w:val="0"/>
          <w:numId w:val="10"/>
        </w:numPr>
        <w:jc w:val="both"/>
        <w:rPr>
          <w:rFonts w:ascii="Garamond" w:hAnsi="Garamond" w:cs="Calibri"/>
          <w:color w:val="000000"/>
          <w:sz w:val="24"/>
          <w:szCs w:val="24"/>
        </w:rPr>
      </w:pPr>
      <w:r w:rsidRPr="006C1F25">
        <w:rPr>
          <w:rFonts w:ascii="Garamond" w:hAnsi="Garamond" w:cs="Calibri"/>
          <w:color w:val="000000"/>
          <w:sz w:val="24"/>
          <w:szCs w:val="24"/>
        </w:rPr>
        <w:t>Charlotte.</w:t>
      </w:r>
    </w:p>
    <w:p w14:paraId="67CF9E43" w14:textId="77777777" w:rsidR="00632E83" w:rsidRPr="006C1F25" w:rsidRDefault="00632E83" w:rsidP="006C1F25">
      <w:pPr>
        <w:numPr>
          <w:ilvl w:val="0"/>
          <w:numId w:val="10"/>
        </w:numPr>
        <w:jc w:val="both"/>
        <w:rPr>
          <w:rFonts w:ascii="Garamond" w:hAnsi="Garamond" w:cs="Calibri"/>
          <w:color w:val="000000"/>
          <w:sz w:val="24"/>
          <w:szCs w:val="24"/>
        </w:rPr>
      </w:pPr>
      <w:r w:rsidRPr="006C1F25">
        <w:rPr>
          <w:rFonts w:ascii="Garamond" w:hAnsi="Garamond" w:cs="Calibri"/>
          <w:color w:val="000000"/>
          <w:sz w:val="24"/>
          <w:szCs w:val="24"/>
        </w:rPr>
        <w:t>Masque</w:t>
      </w:r>
    </w:p>
    <w:p w14:paraId="22F75E56" w14:textId="77777777" w:rsidR="00632E83" w:rsidRPr="006C1F25" w:rsidRDefault="00632E83" w:rsidP="006C1F25">
      <w:pPr>
        <w:numPr>
          <w:ilvl w:val="0"/>
          <w:numId w:val="11"/>
        </w:numPr>
        <w:jc w:val="both"/>
        <w:rPr>
          <w:rFonts w:ascii="Garamond" w:hAnsi="Garamond" w:cs="Calibri"/>
          <w:color w:val="000000"/>
          <w:sz w:val="24"/>
          <w:szCs w:val="24"/>
        </w:rPr>
      </w:pPr>
      <w:r w:rsidRPr="006C1F25">
        <w:rPr>
          <w:rFonts w:ascii="Garamond" w:hAnsi="Garamond" w:cs="Calibri"/>
          <w:color w:val="000000"/>
          <w:sz w:val="24"/>
          <w:szCs w:val="24"/>
          <w:u w:val="single"/>
        </w:rPr>
        <w:t>Accompagnement sur site</w:t>
      </w:r>
      <w:r w:rsidRPr="006C1F25">
        <w:rPr>
          <w:rFonts w:ascii="Garamond" w:hAnsi="Garamond" w:cs="Calibri"/>
          <w:color w:val="000000"/>
          <w:sz w:val="24"/>
          <w:szCs w:val="24"/>
        </w:rPr>
        <w:t> :</w:t>
      </w:r>
    </w:p>
    <w:p w14:paraId="06EAD599" w14:textId="77777777" w:rsidR="00632E83" w:rsidRPr="006C1F25" w:rsidRDefault="00632E83" w:rsidP="006C1F25">
      <w:pPr>
        <w:numPr>
          <w:ilvl w:val="0"/>
          <w:numId w:val="10"/>
        </w:numPr>
        <w:jc w:val="both"/>
        <w:rPr>
          <w:rFonts w:ascii="Garamond" w:hAnsi="Garamond" w:cs="Calibri"/>
          <w:color w:val="000000"/>
          <w:sz w:val="24"/>
          <w:szCs w:val="24"/>
        </w:rPr>
      </w:pPr>
      <w:r w:rsidRPr="006C1F25">
        <w:rPr>
          <w:rFonts w:ascii="Garamond" w:hAnsi="Garamond" w:cs="Calibri"/>
          <w:color w:val="000000"/>
          <w:sz w:val="24"/>
          <w:szCs w:val="24"/>
        </w:rPr>
        <w:t>Masques grand public ;</w:t>
      </w:r>
    </w:p>
    <w:p w14:paraId="7A110594" w14:textId="77777777" w:rsidR="00632E83" w:rsidRPr="006C1F25" w:rsidRDefault="00632E83" w:rsidP="006C1F25">
      <w:pPr>
        <w:numPr>
          <w:ilvl w:val="0"/>
          <w:numId w:val="10"/>
        </w:numPr>
        <w:jc w:val="both"/>
        <w:rPr>
          <w:rFonts w:ascii="Garamond" w:hAnsi="Garamond" w:cs="Calibri"/>
          <w:color w:val="000000"/>
          <w:sz w:val="24"/>
          <w:szCs w:val="24"/>
        </w:rPr>
      </w:pPr>
      <w:r w:rsidRPr="006C1F25">
        <w:rPr>
          <w:rFonts w:ascii="Garamond" w:hAnsi="Garamond" w:cs="Calibri"/>
          <w:color w:val="000000"/>
          <w:sz w:val="24"/>
          <w:szCs w:val="24"/>
        </w:rPr>
        <w:t>Masques chirurgicaux ;</w:t>
      </w:r>
    </w:p>
    <w:p w14:paraId="7A0FE50A" w14:textId="77777777" w:rsidR="00632E83" w:rsidRPr="006C1F25" w:rsidRDefault="00632E83" w:rsidP="006C1F25">
      <w:pPr>
        <w:numPr>
          <w:ilvl w:val="0"/>
          <w:numId w:val="10"/>
        </w:numPr>
        <w:jc w:val="both"/>
        <w:rPr>
          <w:rFonts w:ascii="Garamond" w:hAnsi="Garamond" w:cs="Calibri"/>
          <w:color w:val="000000"/>
          <w:sz w:val="24"/>
          <w:szCs w:val="24"/>
        </w:rPr>
      </w:pPr>
      <w:r w:rsidRPr="006C1F25">
        <w:rPr>
          <w:rFonts w:ascii="Garamond" w:hAnsi="Garamond" w:cs="Calibri"/>
          <w:color w:val="000000"/>
          <w:sz w:val="24"/>
          <w:szCs w:val="24"/>
        </w:rPr>
        <w:t xml:space="preserve">Solution hydro-alcoolique </w:t>
      </w:r>
    </w:p>
    <w:p w14:paraId="4ED2AE96" w14:textId="77777777" w:rsidR="00632E83" w:rsidRPr="006C1F25" w:rsidRDefault="00632E83" w:rsidP="006C1F25">
      <w:pPr>
        <w:numPr>
          <w:ilvl w:val="0"/>
          <w:numId w:val="11"/>
        </w:numPr>
        <w:jc w:val="both"/>
        <w:rPr>
          <w:rFonts w:ascii="Garamond" w:hAnsi="Garamond" w:cs="Calibri"/>
          <w:color w:val="000000"/>
          <w:sz w:val="24"/>
          <w:szCs w:val="24"/>
        </w:rPr>
      </w:pPr>
      <w:r w:rsidRPr="006C1F25">
        <w:rPr>
          <w:rFonts w:ascii="Garamond" w:hAnsi="Garamond" w:cs="Calibri"/>
          <w:color w:val="000000"/>
          <w:sz w:val="24"/>
          <w:szCs w:val="24"/>
          <w:u w:val="single"/>
        </w:rPr>
        <w:t>Accompagnements à l’extérieur</w:t>
      </w:r>
      <w:r w:rsidRPr="006C1F25">
        <w:rPr>
          <w:rFonts w:ascii="Garamond" w:hAnsi="Garamond" w:cs="Calibri"/>
          <w:color w:val="000000"/>
          <w:sz w:val="24"/>
          <w:szCs w:val="24"/>
        </w:rPr>
        <w:t> :</w:t>
      </w:r>
    </w:p>
    <w:p w14:paraId="0380975F" w14:textId="77777777" w:rsidR="00632E83" w:rsidRPr="006C1F25" w:rsidRDefault="00632E83" w:rsidP="006C1F25">
      <w:pPr>
        <w:numPr>
          <w:ilvl w:val="0"/>
          <w:numId w:val="10"/>
        </w:numPr>
        <w:jc w:val="both"/>
        <w:rPr>
          <w:rFonts w:ascii="Garamond" w:hAnsi="Garamond" w:cs="Calibri"/>
          <w:color w:val="000000"/>
          <w:sz w:val="24"/>
          <w:szCs w:val="24"/>
        </w:rPr>
      </w:pPr>
      <w:r w:rsidRPr="006C1F25">
        <w:rPr>
          <w:rFonts w:ascii="Garamond" w:hAnsi="Garamond" w:cs="Calibri"/>
          <w:color w:val="000000"/>
          <w:sz w:val="24"/>
          <w:szCs w:val="24"/>
        </w:rPr>
        <w:t>Masques grand public ;</w:t>
      </w:r>
    </w:p>
    <w:p w14:paraId="773BDA0C" w14:textId="77777777" w:rsidR="00632E83" w:rsidRPr="006C1F25" w:rsidRDefault="00632E83" w:rsidP="006C1F25">
      <w:pPr>
        <w:numPr>
          <w:ilvl w:val="0"/>
          <w:numId w:val="10"/>
        </w:numPr>
        <w:jc w:val="both"/>
        <w:rPr>
          <w:rFonts w:ascii="Garamond" w:hAnsi="Garamond" w:cs="Calibri"/>
          <w:color w:val="000000"/>
          <w:sz w:val="24"/>
          <w:szCs w:val="24"/>
        </w:rPr>
      </w:pPr>
      <w:r w:rsidRPr="006C1F25">
        <w:rPr>
          <w:rFonts w:ascii="Garamond" w:hAnsi="Garamond" w:cs="Calibri"/>
          <w:color w:val="000000"/>
          <w:sz w:val="24"/>
          <w:szCs w:val="24"/>
        </w:rPr>
        <w:t xml:space="preserve">Masques chirurgicaux ; </w:t>
      </w:r>
    </w:p>
    <w:p w14:paraId="4E28E396" w14:textId="77777777" w:rsidR="00632E83" w:rsidRPr="006C1F25" w:rsidRDefault="00632E83" w:rsidP="006C1F25">
      <w:pPr>
        <w:numPr>
          <w:ilvl w:val="0"/>
          <w:numId w:val="10"/>
        </w:numPr>
        <w:jc w:val="both"/>
        <w:rPr>
          <w:rFonts w:ascii="Garamond" w:hAnsi="Garamond" w:cs="Calibri"/>
          <w:color w:val="000000"/>
          <w:sz w:val="24"/>
          <w:szCs w:val="24"/>
        </w:rPr>
      </w:pPr>
      <w:r w:rsidRPr="006C1F25">
        <w:rPr>
          <w:rFonts w:ascii="Garamond" w:hAnsi="Garamond" w:cs="Calibri"/>
          <w:color w:val="000000"/>
          <w:sz w:val="24"/>
          <w:szCs w:val="24"/>
        </w:rPr>
        <w:t>Flacon pour solution hydro-alcoolique</w:t>
      </w:r>
    </w:p>
    <w:p w14:paraId="46BD7BA3" w14:textId="0AC37CEB" w:rsidR="00632E83" w:rsidRPr="006C1F25" w:rsidRDefault="00632E83" w:rsidP="006C1F25">
      <w:pPr>
        <w:jc w:val="both"/>
        <w:rPr>
          <w:rFonts w:ascii="Garamond" w:hAnsi="Garamond"/>
          <w:sz w:val="24"/>
          <w:szCs w:val="24"/>
        </w:rPr>
      </w:pPr>
    </w:p>
    <w:p w14:paraId="6E3D0629" w14:textId="77777777" w:rsidR="00632E83" w:rsidRPr="006C1F25" w:rsidRDefault="00632E83" w:rsidP="006C1F25">
      <w:pPr>
        <w:jc w:val="both"/>
        <w:rPr>
          <w:rFonts w:ascii="Garamond" w:hAnsi="Garamond" w:cs="Calibri"/>
          <w:color w:val="000000"/>
          <w:sz w:val="24"/>
          <w:szCs w:val="24"/>
        </w:rPr>
      </w:pPr>
    </w:p>
    <w:p w14:paraId="36224CF4" w14:textId="77777777" w:rsidR="00632E83" w:rsidRPr="006C1F25" w:rsidRDefault="00632E83" w:rsidP="006C1F25">
      <w:pPr>
        <w:numPr>
          <w:ilvl w:val="0"/>
          <w:numId w:val="8"/>
        </w:numPr>
        <w:jc w:val="both"/>
        <w:rPr>
          <w:rFonts w:ascii="Garamond" w:hAnsi="Garamond" w:cs="Calibri"/>
          <w:color w:val="FF0000"/>
          <w:sz w:val="24"/>
          <w:szCs w:val="24"/>
        </w:rPr>
      </w:pPr>
      <w:r w:rsidRPr="006C1F25">
        <w:rPr>
          <w:rFonts w:ascii="Garamond" w:hAnsi="Garamond" w:cs="Calibri"/>
          <w:color w:val="FF0000"/>
          <w:sz w:val="24"/>
          <w:szCs w:val="24"/>
        </w:rPr>
        <w:lastRenderedPageBreak/>
        <w:t xml:space="preserve">LES MODALITÉS D’ACCUEIL </w:t>
      </w:r>
    </w:p>
    <w:p w14:paraId="5CEF026F" w14:textId="77777777" w:rsidR="00632E83" w:rsidRPr="006C1F25" w:rsidRDefault="00632E83" w:rsidP="006C1F25">
      <w:pPr>
        <w:jc w:val="both"/>
        <w:rPr>
          <w:rFonts w:ascii="Garamond" w:hAnsi="Garamond" w:cs="Calibri"/>
          <w:color w:val="FF0000"/>
          <w:sz w:val="24"/>
          <w:szCs w:val="24"/>
        </w:rPr>
      </w:pPr>
    </w:p>
    <w:p w14:paraId="583D3556" w14:textId="236A449C" w:rsidR="00632E83" w:rsidRDefault="00632E83" w:rsidP="006C1F25">
      <w:pPr>
        <w:numPr>
          <w:ilvl w:val="0"/>
          <w:numId w:val="13"/>
        </w:numPr>
        <w:jc w:val="both"/>
        <w:rPr>
          <w:rFonts w:ascii="Garamond" w:hAnsi="Garamond" w:cs="Calibri"/>
          <w:color w:val="0070C0"/>
          <w:sz w:val="24"/>
          <w:szCs w:val="24"/>
        </w:rPr>
      </w:pPr>
      <w:r w:rsidRPr="006C1F25">
        <w:rPr>
          <w:rFonts w:ascii="Garamond" w:hAnsi="Garamond" w:cs="Calibri"/>
          <w:color w:val="0070C0"/>
          <w:sz w:val="24"/>
          <w:szCs w:val="24"/>
        </w:rPr>
        <w:t xml:space="preserve">L’organisation de l’information </w:t>
      </w:r>
    </w:p>
    <w:p w14:paraId="3ED6CB5F" w14:textId="77777777" w:rsidR="00787D2D" w:rsidRPr="006C1F25" w:rsidRDefault="00787D2D" w:rsidP="00787D2D">
      <w:pPr>
        <w:ind w:left="1800"/>
        <w:jc w:val="both"/>
        <w:rPr>
          <w:rFonts w:ascii="Garamond" w:hAnsi="Garamond" w:cs="Calibri"/>
          <w:color w:val="0070C0"/>
          <w:sz w:val="24"/>
          <w:szCs w:val="24"/>
        </w:rPr>
      </w:pPr>
    </w:p>
    <w:p w14:paraId="3F341C5A" w14:textId="6251A0FA" w:rsidR="00632E83" w:rsidRPr="006C1F25" w:rsidRDefault="00632E83" w:rsidP="00386B53">
      <w:pPr>
        <w:ind w:left="437"/>
        <w:jc w:val="both"/>
        <w:rPr>
          <w:rFonts w:ascii="Garamond" w:hAnsi="Garamond"/>
          <w:color w:val="000000"/>
          <w:spacing w:val="1"/>
          <w:sz w:val="24"/>
          <w:szCs w:val="24"/>
        </w:rPr>
      </w:pPr>
      <w:r w:rsidRPr="006C1F25">
        <w:rPr>
          <w:rFonts w:ascii="Garamond" w:hAnsi="Garamond"/>
          <w:color w:val="000000"/>
          <w:spacing w:val="1"/>
          <w:sz w:val="24"/>
          <w:szCs w:val="24"/>
        </w:rPr>
        <w:t>Afin de recueillir le choix des familles et des personnes accompagnées, une information précisant les modalités d’accueils, de transports, de restauration sera élaborée. Le public accueilli et leur famille seront sondés afin de recueillir leur préférence entre une reprise de l’accompagnement en structure d’accueil collectif et/ou un maintien partiel et total de l’accompagnement à domicile.</w:t>
      </w:r>
    </w:p>
    <w:p w14:paraId="709982B7" w14:textId="77777777" w:rsidR="00102F8E" w:rsidRPr="006C1F25" w:rsidRDefault="00102F8E" w:rsidP="006C1F25">
      <w:pPr>
        <w:ind w:left="435"/>
        <w:jc w:val="both"/>
        <w:rPr>
          <w:rFonts w:ascii="Garamond" w:hAnsi="Garamond"/>
          <w:color w:val="000000"/>
          <w:spacing w:val="1"/>
          <w:sz w:val="24"/>
          <w:szCs w:val="24"/>
        </w:rPr>
      </w:pPr>
    </w:p>
    <w:p w14:paraId="4D30890D" w14:textId="77777777" w:rsidR="00632E83" w:rsidRPr="006C1F25" w:rsidRDefault="00632E83" w:rsidP="006C1F25">
      <w:pPr>
        <w:ind w:left="435"/>
        <w:jc w:val="both"/>
        <w:rPr>
          <w:rFonts w:ascii="Garamond" w:hAnsi="Garamond"/>
          <w:color w:val="0070C0"/>
          <w:spacing w:val="1"/>
          <w:sz w:val="24"/>
          <w:szCs w:val="24"/>
        </w:rPr>
      </w:pPr>
      <w:r w:rsidRPr="006C1F25">
        <w:rPr>
          <w:rFonts w:ascii="Garamond" w:hAnsi="Garamond"/>
          <w:color w:val="0070C0"/>
          <w:spacing w:val="1"/>
          <w:sz w:val="24"/>
          <w:szCs w:val="24"/>
        </w:rPr>
        <w:t>Moyens mis en œuvre :</w:t>
      </w:r>
    </w:p>
    <w:p w14:paraId="4C6F2BED" w14:textId="57DAD849" w:rsidR="00632E83" w:rsidRPr="006C1F25" w:rsidRDefault="00632E83" w:rsidP="006C1F25">
      <w:pPr>
        <w:pStyle w:val="Paragraphedeliste"/>
        <w:numPr>
          <w:ilvl w:val="0"/>
          <w:numId w:val="12"/>
        </w:numPr>
        <w:spacing w:after="0" w:line="240" w:lineRule="auto"/>
        <w:jc w:val="both"/>
        <w:rPr>
          <w:rFonts w:ascii="Garamond" w:hAnsi="Garamond"/>
          <w:color w:val="000000"/>
          <w:spacing w:val="1"/>
          <w:sz w:val="24"/>
          <w:szCs w:val="24"/>
        </w:rPr>
      </w:pPr>
      <w:r w:rsidRPr="006C1F25">
        <w:rPr>
          <w:rFonts w:ascii="Garamond" w:hAnsi="Garamond"/>
          <w:color w:val="000000"/>
          <w:spacing w:val="1"/>
          <w:sz w:val="24"/>
          <w:szCs w:val="24"/>
        </w:rPr>
        <w:t>Création et transmission de l’information à l’attention du public accueilli et des familles,</w:t>
      </w:r>
    </w:p>
    <w:p w14:paraId="57BD30A6" w14:textId="6EE9045A" w:rsidR="00632E83" w:rsidRPr="006C1F25" w:rsidRDefault="00632E83" w:rsidP="006C1F25">
      <w:pPr>
        <w:pStyle w:val="Paragraphedeliste"/>
        <w:numPr>
          <w:ilvl w:val="0"/>
          <w:numId w:val="12"/>
        </w:numPr>
        <w:spacing w:after="0" w:line="240" w:lineRule="auto"/>
        <w:jc w:val="both"/>
        <w:rPr>
          <w:rFonts w:ascii="Garamond" w:hAnsi="Garamond"/>
          <w:color w:val="000000"/>
          <w:spacing w:val="1"/>
          <w:sz w:val="24"/>
          <w:szCs w:val="24"/>
        </w:rPr>
      </w:pPr>
      <w:r w:rsidRPr="006C1F25">
        <w:rPr>
          <w:rFonts w:ascii="Garamond" w:hAnsi="Garamond"/>
          <w:color w:val="000000"/>
          <w:spacing w:val="1"/>
          <w:sz w:val="24"/>
          <w:szCs w:val="24"/>
        </w:rPr>
        <w:t>Création d’un outil de recensement des résultats obtenus :</w:t>
      </w:r>
    </w:p>
    <w:p w14:paraId="100026B3" w14:textId="77777777" w:rsidR="00632E83" w:rsidRPr="006C1F25" w:rsidRDefault="00632E83" w:rsidP="006C1F25">
      <w:pPr>
        <w:pStyle w:val="Paragraphedeliste"/>
        <w:spacing w:after="0" w:line="240" w:lineRule="auto"/>
        <w:jc w:val="both"/>
        <w:rPr>
          <w:rFonts w:ascii="Garamond" w:hAnsi="Garamond"/>
          <w:color w:val="000000"/>
          <w:spacing w:val="1"/>
          <w:sz w:val="24"/>
          <w:szCs w:val="24"/>
        </w:rPr>
      </w:pPr>
      <w:r w:rsidRPr="006C1F25">
        <w:rPr>
          <w:rFonts w:ascii="Garamond" w:hAnsi="Garamond"/>
          <w:color w:val="000000"/>
          <w:spacing w:val="1"/>
          <w:sz w:val="24"/>
          <w:szCs w:val="24"/>
        </w:rPr>
        <w:sym w:font="Wingdings 2" w:char="F050"/>
      </w:r>
      <w:r w:rsidRPr="006C1F25">
        <w:rPr>
          <w:rFonts w:ascii="Garamond" w:hAnsi="Garamond"/>
          <w:color w:val="000000"/>
          <w:spacing w:val="1"/>
          <w:sz w:val="24"/>
          <w:szCs w:val="24"/>
        </w:rPr>
        <w:t xml:space="preserve"> Maintien du suivi ou de l’accompagnement à domicile</w:t>
      </w:r>
    </w:p>
    <w:p w14:paraId="70D9650F" w14:textId="77777777" w:rsidR="00632E83" w:rsidRPr="006C1F25" w:rsidRDefault="00632E83" w:rsidP="006C1F25">
      <w:pPr>
        <w:pStyle w:val="Paragraphedeliste"/>
        <w:spacing w:after="0" w:line="240" w:lineRule="auto"/>
        <w:jc w:val="both"/>
        <w:rPr>
          <w:rFonts w:ascii="Garamond" w:hAnsi="Garamond"/>
          <w:color w:val="000000"/>
          <w:spacing w:val="1"/>
          <w:sz w:val="24"/>
          <w:szCs w:val="24"/>
        </w:rPr>
      </w:pPr>
      <w:r w:rsidRPr="006C1F25">
        <w:rPr>
          <w:rFonts w:ascii="Garamond" w:hAnsi="Garamond"/>
          <w:color w:val="000000"/>
          <w:spacing w:val="1"/>
          <w:sz w:val="24"/>
          <w:szCs w:val="24"/>
        </w:rPr>
        <w:sym w:font="Wingdings 2" w:char="F050"/>
      </w:r>
      <w:r w:rsidRPr="006C1F25">
        <w:rPr>
          <w:rFonts w:ascii="Garamond" w:hAnsi="Garamond"/>
          <w:color w:val="000000"/>
          <w:spacing w:val="1"/>
          <w:sz w:val="24"/>
          <w:szCs w:val="24"/>
        </w:rPr>
        <w:t xml:space="preserve"> Reprise de l’accompagnement en ESMS à temps partiel avec maintien en parallèle d’un accompagnement à domicile,</w:t>
      </w:r>
    </w:p>
    <w:p w14:paraId="13BB9E69" w14:textId="77777777" w:rsidR="00386B53" w:rsidRDefault="00632E83" w:rsidP="00386B53">
      <w:pPr>
        <w:pStyle w:val="Paragraphedeliste"/>
        <w:spacing w:after="0" w:line="240" w:lineRule="auto"/>
        <w:jc w:val="both"/>
        <w:rPr>
          <w:rFonts w:ascii="Garamond" w:hAnsi="Garamond"/>
          <w:color w:val="000000"/>
          <w:spacing w:val="1"/>
          <w:sz w:val="24"/>
          <w:szCs w:val="24"/>
        </w:rPr>
      </w:pPr>
      <w:r w:rsidRPr="006C1F25">
        <w:rPr>
          <w:rFonts w:ascii="Garamond" w:hAnsi="Garamond"/>
          <w:color w:val="000000"/>
          <w:spacing w:val="1"/>
          <w:sz w:val="24"/>
          <w:szCs w:val="24"/>
        </w:rPr>
        <w:sym w:font="Wingdings 2" w:char="F050"/>
      </w:r>
      <w:r w:rsidRPr="006C1F25">
        <w:rPr>
          <w:rFonts w:ascii="Garamond" w:hAnsi="Garamond"/>
          <w:color w:val="000000"/>
          <w:spacing w:val="1"/>
          <w:sz w:val="24"/>
          <w:szCs w:val="24"/>
        </w:rPr>
        <w:t xml:space="preserve"> Reprise de l’accompagnement à temps plein en établissement,</w:t>
      </w:r>
    </w:p>
    <w:p w14:paraId="219E1FA3" w14:textId="77777777" w:rsidR="00386B53" w:rsidRDefault="00386B53" w:rsidP="00386B53">
      <w:pPr>
        <w:jc w:val="both"/>
        <w:rPr>
          <w:rFonts w:ascii="Garamond" w:hAnsi="Garamond"/>
          <w:color w:val="7030A0"/>
          <w:sz w:val="24"/>
          <w:szCs w:val="24"/>
        </w:rPr>
      </w:pPr>
    </w:p>
    <w:p w14:paraId="27E38D12" w14:textId="409ACA60" w:rsidR="00632E83" w:rsidRPr="00386B53" w:rsidRDefault="003435E9" w:rsidP="00386B53">
      <w:pPr>
        <w:ind w:left="437"/>
        <w:jc w:val="both"/>
        <w:rPr>
          <w:rFonts w:ascii="Garamond" w:hAnsi="Garamond"/>
          <w:color w:val="000000" w:themeColor="text1"/>
          <w:sz w:val="24"/>
          <w:szCs w:val="24"/>
        </w:rPr>
      </w:pPr>
      <w:r w:rsidRPr="00386B53">
        <w:rPr>
          <w:rFonts w:ascii="Garamond" w:hAnsi="Garamond"/>
          <w:color w:val="000000" w:themeColor="text1"/>
          <w:sz w:val="24"/>
          <w:szCs w:val="24"/>
        </w:rPr>
        <w:t>Effective depuis le 25 mai 2020</w:t>
      </w:r>
      <w:r w:rsidR="00AC06E5" w:rsidRPr="00386B53">
        <w:rPr>
          <w:rFonts w:ascii="Garamond" w:hAnsi="Garamond"/>
          <w:color w:val="000000" w:themeColor="text1"/>
          <w:sz w:val="24"/>
          <w:szCs w:val="24"/>
        </w:rPr>
        <w:t xml:space="preserve"> pour les établissements du secteur adulte</w:t>
      </w:r>
      <w:r w:rsidRPr="00386B53">
        <w:rPr>
          <w:rFonts w:ascii="Garamond" w:hAnsi="Garamond"/>
          <w:color w:val="000000" w:themeColor="text1"/>
          <w:sz w:val="24"/>
          <w:szCs w:val="24"/>
        </w:rPr>
        <w:t>, la phase de</w:t>
      </w:r>
      <w:r w:rsidR="00632E83" w:rsidRPr="00386B53">
        <w:rPr>
          <w:rFonts w:ascii="Garamond" w:hAnsi="Garamond"/>
          <w:color w:val="000000" w:themeColor="text1"/>
          <w:sz w:val="24"/>
          <w:szCs w:val="24"/>
        </w:rPr>
        <w:t xml:space="preserve"> déconfinement</w:t>
      </w:r>
      <w:r w:rsidR="00386B53" w:rsidRPr="00386B53">
        <w:rPr>
          <w:rFonts w:ascii="Garamond" w:hAnsi="Garamond"/>
          <w:color w:val="000000" w:themeColor="text1"/>
          <w:sz w:val="24"/>
          <w:szCs w:val="24"/>
        </w:rPr>
        <w:t xml:space="preserve"> </w:t>
      </w:r>
      <w:r w:rsidR="00256880" w:rsidRPr="00386B53">
        <w:rPr>
          <w:rFonts w:ascii="Garamond" w:hAnsi="Garamond"/>
          <w:color w:val="000000" w:themeColor="text1"/>
          <w:sz w:val="24"/>
          <w:szCs w:val="24"/>
        </w:rPr>
        <w:t xml:space="preserve">prévoit divers aménagements : </w:t>
      </w:r>
    </w:p>
    <w:p w14:paraId="5FA7C6CD" w14:textId="77777777" w:rsidR="00632E83" w:rsidRPr="00386B53" w:rsidRDefault="00632E83" w:rsidP="006C1F25">
      <w:pPr>
        <w:pStyle w:val="NormalWeb"/>
        <w:numPr>
          <w:ilvl w:val="0"/>
          <w:numId w:val="15"/>
        </w:numPr>
        <w:shd w:val="clear" w:color="auto" w:fill="FFFFFF"/>
        <w:jc w:val="both"/>
        <w:rPr>
          <w:rFonts w:ascii="Garamond" w:hAnsi="Garamond"/>
          <w:color w:val="000000" w:themeColor="text1"/>
          <w:sz w:val="24"/>
          <w:szCs w:val="24"/>
        </w:rPr>
      </w:pPr>
      <w:r w:rsidRPr="00386B53">
        <w:rPr>
          <w:rFonts w:ascii="Garamond" w:hAnsi="Garamond"/>
          <w:color w:val="000000" w:themeColor="text1"/>
          <w:sz w:val="24"/>
          <w:szCs w:val="24"/>
        </w:rPr>
        <w:t>Reprise de l’activité des professionnels suivant le cycle horaire qui est présentement indiqué</w:t>
      </w:r>
    </w:p>
    <w:p w14:paraId="24DFFEF5" w14:textId="49AB4654" w:rsidR="00632E83" w:rsidRPr="00386B53" w:rsidRDefault="00632E83" w:rsidP="006C1F25">
      <w:pPr>
        <w:pStyle w:val="NormalWeb"/>
        <w:numPr>
          <w:ilvl w:val="0"/>
          <w:numId w:val="15"/>
        </w:numPr>
        <w:shd w:val="clear" w:color="auto" w:fill="FFFFFF"/>
        <w:jc w:val="both"/>
        <w:rPr>
          <w:rFonts w:ascii="Garamond" w:hAnsi="Garamond"/>
          <w:color w:val="000000" w:themeColor="text1"/>
          <w:sz w:val="24"/>
          <w:szCs w:val="24"/>
        </w:rPr>
      </w:pPr>
      <w:r w:rsidRPr="00386B53">
        <w:rPr>
          <w:rFonts w:ascii="Garamond" w:hAnsi="Garamond"/>
          <w:color w:val="000000" w:themeColor="text1"/>
          <w:sz w:val="24"/>
          <w:szCs w:val="24"/>
        </w:rPr>
        <w:t>L’accueil des publics est réalisé à la demande expresse des intéressés et/ou de leur représentant légal </w:t>
      </w:r>
      <w:r w:rsidR="00256880" w:rsidRPr="00386B53">
        <w:rPr>
          <w:rFonts w:ascii="Garamond" w:hAnsi="Garamond"/>
          <w:color w:val="000000" w:themeColor="text1"/>
          <w:sz w:val="24"/>
          <w:szCs w:val="24"/>
        </w:rPr>
        <w:t xml:space="preserve">et </w:t>
      </w:r>
      <w:r w:rsidR="00F94CAC" w:rsidRPr="00386B53">
        <w:rPr>
          <w:rFonts w:ascii="Garamond" w:hAnsi="Garamond"/>
          <w:color w:val="000000" w:themeColor="text1"/>
          <w:sz w:val="24"/>
          <w:szCs w:val="24"/>
          <w:u w:val="single"/>
        </w:rPr>
        <w:t>dans une proportion n’excédant pas le tiers de la capacité totale autorisée par jour et par site</w:t>
      </w:r>
      <w:r w:rsidR="00256880" w:rsidRPr="00386B53">
        <w:rPr>
          <w:rFonts w:ascii="Garamond" w:hAnsi="Garamond"/>
          <w:color w:val="000000" w:themeColor="text1"/>
          <w:sz w:val="24"/>
          <w:szCs w:val="24"/>
          <w:u w:val="single"/>
        </w:rPr>
        <w:t xml:space="preserve"> (disposition applicable </w:t>
      </w:r>
      <w:r w:rsidR="00F94CAC" w:rsidRPr="00386B53">
        <w:rPr>
          <w:rFonts w:ascii="Garamond" w:hAnsi="Garamond"/>
          <w:color w:val="000000" w:themeColor="text1"/>
          <w:sz w:val="24"/>
          <w:szCs w:val="24"/>
          <w:u w:val="single"/>
        </w:rPr>
        <w:t>à compter du 2 juin 2020</w:t>
      </w:r>
      <w:r w:rsidR="00256880" w:rsidRPr="00386B53">
        <w:rPr>
          <w:rFonts w:ascii="Garamond" w:hAnsi="Garamond"/>
          <w:color w:val="000000" w:themeColor="text1"/>
          <w:sz w:val="24"/>
          <w:szCs w:val="24"/>
          <w:u w:val="single"/>
        </w:rPr>
        <w:t>)</w:t>
      </w:r>
      <w:r w:rsidR="00256880" w:rsidRPr="00386B53">
        <w:rPr>
          <w:rFonts w:ascii="Garamond" w:hAnsi="Garamond"/>
          <w:color w:val="000000" w:themeColor="text1"/>
          <w:sz w:val="24"/>
          <w:szCs w:val="24"/>
        </w:rPr>
        <w:t xml:space="preserve">. </w:t>
      </w:r>
    </w:p>
    <w:p w14:paraId="4044D259" w14:textId="77777777" w:rsidR="00632E83" w:rsidRPr="00386B53" w:rsidRDefault="00632E83" w:rsidP="006C1F25">
      <w:pPr>
        <w:pStyle w:val="NormalWeb"/>
        <w:numPr>
          <w:ilvl w:val="0"/>
          <w:numId w:val="15"/>
        </w:numPr>
        <w:shd w:val="clear" w:color="auto" w:fill="FFFFFF"/>
        <w:jc w:val="both"/>
        <w:rPr>
          <w:rFonts w:ascii="Garamond" w:hAnsi="Garamond"/>
          <w:color w:val="000000" w:themeColor="text1"/>
          <w:sz w:val="24"/>
          <w:szCs w:val="24"/>
        </w:rPr>
      </w:pPr>
      <w:r w:rsidRPr="00386B53">
        <w:rPr>
          <w:rFonts w:ascii="Garamond" w:hAnsi="Garamond"/>
          <w:color w:val="000000" w:themeColor="text1"/>
          <w:sz w:val="24"/>
          <w:szCs w:val="24"/>
        </w:rPr>
        <w:t>Privilégier les accueils émargeant sur le registre prioritaire et identifiés comme tels par les Projets Personnalisés de suppléance ;</w:t>
      </w:r>
    </w:p>
    <w:p w14:paraId="2B4675E7" w14:textId="3FB0EB60" w:rsidR="00632E83" w:rsidRPr="00386B53" w:rsidRDefault="00256880" w:rsidP="006C1F25">
      <w:pPr>
        <w:pStyle w:val="NormalWeb"/>
        <w:numPr>
          <w:ilvl w:val="0"/>
          <w:numId w:val="15"/>
        </w:numPr>
        <w:shd w:val="clear" w:color="auto" w:fill="FFFFFF"/>
        <w:jc w:val="both"/>
        <w:rPr>
          <w:rFonts w:ascii="Garamond" w:hAnsi="Garamond"/>
          <w:color w:val="000000" w:themeColor="text1"/>
          <w:sz w:val="24"/>
          <w:szCs w:val="24"/>
        </w:rPr>
      </w:pPr>
      <w:r w:rsidRPr="00386B53">
        <w:rPr>
          <w:rFonts w:ascii="Garamond" w:hAnsi="Garamond"/>
          <w:color w:val="000000" w:themeColor="text1"/>
          <w:sz w:val="24"/>
          <w:szCs w:val="24"/>
        </w:rPr>
        <w:t>Dans la mesure du possible, le</w:t>
      </w:r>
      <w:r w:rsidR="00632E83" w:rsidRPr="00386B53">
        <w:rPr>
          <w:rFonts w:ascii="Garamond" w:hAnsi="Garamond"/>
          <w:color w:val="000000" w:themeColor="text1"/>
          <w:sz w:val="24"/>
          <w:szCs w:val="24"/>
        </w:rPr>
        <w:t xml:space="preserve"> convoyage </w:t>
      </w:r>
      <w:r w:rsidR="00AC06E5" w:rsidRPr="00386B53">
        <w:rPr>
          <w:rFonts w:ascii="Garamond" w:hAnsi="Garamond"/>
          <w:color w:val="000000" w:themeColor="text1"/>
          <w:sz w:val="24"/>
          <w:szCs w:val="24"/>
        </w:rPr>
        <w:t xml:space="preserve">des travailleurs par leur famille sera privilégié. En cas d’impossibilité, cette modalité sera systématiquement proposée et assurée </w:t>
      </w:r>
      <w:r w:rsidR="00632E83" w:rsidRPr="00386B53">
        <w:rPr>
          <w:rFonts w:ascii="Garamond" w:hAnsi="Garamond"/>
          <w:color w:val="000000" w:themeColor="text1"/>
          <w:sz w:val="24"/>
          <w:szCs w:val="24"/>
        </w:rPr>
        <w:t>par les professionnels des antennes respectives</w:t>
      </w:r>
      <w:r w:rsidR="00AC06E5" w:rsidRPr="00386B53">
        <w:rPr>
          <w:rFonts w:ascii="Garamond" w:hAnsi="Garamond"/>
          <w:color w:val="000000" w:themeColor="text1"/>
          <w:sz w:val="24"/>
          <w:szCs w:val="24"/>
        </w:rPr>
        <w:t xml:space="preserve">, voire par le biais d’une société de transport. Le recours aux transports publics demeurera l’exception </w:t>
      </w:r>
      <w:r w:rsidR="00BA43C8" w:rsidRPr="00386B53">
        <w:rPr>
          <w:rFonts w:ascii="Garamond" w:hAnsi="Garamond"/>
          <w:color w:val="000000" w:themeColor="text1"/>
          <w:sz w:val="24"/>
          <w:szCs w:val="24"/>
        </w:rPr>
        <w:t xml:space="preserve">et ne s’exercera </w:t>
      </w:r>
      <w:r w:rsidR="00AC06E5" w:rsidRPr="00386B53">
        <w:rPr>
          <w:rFonts w:ascii="Garamond" w:hAnsi="Garamond"/>
          <w:color w:val="000000" w:themeColor="text1"/>
          <w:sz w:val="24"/>
          <w:szCs w:val="24"/>
        </w:rPr>
        <w:t xml:space="preserve">qu’à la demande expresse du travailleur.  </w:t>
      </w:r>
    </w:p>
    <w:p w14:paraId="4925E307" w14:textId="77777777" w:rsidR="00632E83" w:rsidRPr="00386B53" w:rsidRDefault="00632E83" w:rsidP="006C1F25">
      <w:pPr>
        <w:pStyle w:val="NormalWeb"/>
        <w:numPr>
          <w:ilvl w:val="0"/>
          <w:numId w:val="15"/>
        </w:numPr>
        <w:shd w:val="clear" w:color="auto" w:fill="FFFFFF"/>
        <w:jc w:val="both"/>
        <w:rPr>
          <w:rFonts w:ascii="Garamond" w:hAnsi="Garamond"/>
          <w:color w:val="000000" w:themeColor="text1"/>
          <w:sz w:val="24"/>
          <w:szCs w:val="24"/>
        </w:rPr>
      </w:pPr>
      <w:r w:rsidRPr="00386B53">
        <w:rPr>
          <w:rFonts w:ascii="Garamond" w:hAnsi="Garamond"/>
          <w:color w:val="000000" w:themeColor="text1"/>
          <w:sz w:val="24"/>
          <w:szCs w:val="24"/>
        </w:rPr>
        <w:t>La restauration sera assurée selon les modalités définies ci-dessous ;</w:t>
      </w:r>
    </w:p>
    <w:p w14:paraId="5848C132" w14:textId="563FC60E" w:rsidR="00A60963" w:rsidRPr="00386B53" w:rsidRDefault="00632E83" w:rsidP="006C1F25">
      <w:pPr>
        <w:pStyle w:val="NormalWeb"/>
        <w:numPr>
          <w:ilvl w:val="0"/>
          <w:numId w:val="15"/>
        </w:numPr>
        <w:shd w:val="clear" w:color="auto" w:fill="FFFFFF"/>
        <w:jc w:val="both"/>
        <w:rPr>
          <w:rFonts w:ascii="Garamond" w:hAnsi="Garamond"/>
          <w:color w:val="000000" w:themeColor="text1"/>
          <w:sz w:val="24"/>
          <w:szCs w:val="24"/>
        </w:rPr>
      </w:pPr>
      <w:r w:rsidRPr="00386B53">
        <w:rPr>
          <w:rFonts w:ascii="Garamond" w:hAnsi="Garamond"/>
          <w:color w:val="000000" w:themeColor="text1"/>
          <w:sz w:val="24"/>
          <w:szCs w:val="24"/>
        </w:rPr>
        <w:t xml:space="preserve">Un protocole de nettoyage des espaces utilisés suivant une fiche technique de cadrage sera appliqué tous les jours ; </w:t>
      </w:r>
    </w:p>
    <w:p w14:paraId="557981FD" w14:textId="0E9E34E6" w:rsidR="00102F8E" w:rsidRPr="00386B53" w:rsidRDefault="00632E83" w:rsidP="006C1F25">
      <w:pPr>
        <w:pStyle w:val="NormalWeb"/>
        <w:numPr>
          <w:ilvl w:val="0"/>
          <w:numId w:val="15"/>
        </w:numPr>
        <w:shd w:val="clear" w:color="auto" w:fill="FFFFFF"/>
        <w:jc w:val="both"/>
        <w:rPr>
          <w:rFonts w:ascii="Garamond" w:hAnsi="Garamond"/>
          <w:color w:val="000000" w:themeColor="text1"/>
          <w:sz w:val="24"/>
          <w:szCs w:val="24"/>
        </w:rPr>
      </w:pPr>
      <w:r w:rsidRPr="00386B53">
        <w:rPr>
          <w:rFonts w:ascii="Garamond" w:hAnsi="Garamond"/>
          <w:color w:val="000000" w:themeColor="text1"/>
          <w:sz w:val="24"/>
          <w:szCs w:val="24"/>
        </w:rPr>
        <w:t>Les masques sont obligatoires pour les professionnels, en toute circonstance, pour tout accompagnement de coprésence avec les personnes accompagnées</w:t>
      </w:r>
      <w:r w:rsidR="009374BF" w:rsidRPr="00386B53">
        <w:rPr>
          <w:rFonts w:ascii="Garamond" w:hAnsi="Garamond"/>
          <w:color w:val="000000" w:themeColor="text1"/>
          <w:sz w:val="24"/>
          <w:szCs w:val="24"/>
        </w:rPr>
        <w:t xml:space="preserve"> (cf. précisions au III.5. du présent document)</w:t>
      </w:r>
      <w:r w:rsidRPr="00386B53">
        <w:rPr>
          <w:rFonts w:ascii="Garamond" w:hAnsi="Garamond"/>
          <w:color w:val="000000" w:themeColor="text1"/>
          <w:sz w:val="24"/>
          <w:szCs w:val="24"/>
        </w:rPr>
        <w:t xml:space="preserve">. Il sera fait la recommandation aux personnes accompagnées souhaitant être accueillies de procéder à un contrôle de leur propre température avant de quitter le domicile et d’informer le cas échéant le représentant de l’établissement ou du service en cas de fièvre. </w:t>
      </w:r>
    </w:p>
    <w:p w14:paraId="320F1255" w14:textId="5144C5EA" w:rsidR="00632E83" w:rsidRDefault="00632E83" w:rsidP="006C1F25">
      <w:pPr>
        <w:jc w:val="both"/>
        <w:rPr>
          <w:rFonts w:ascii="Garamond" w:hAnsi="Garamond" w:cs="Calibri"/>
          <w:color w:val="000000" w:themeColor="text1"/>
          <w:sz w:val="24"/>
          <w:szCs w:val="24"/>
        </w:rPr>
      </w:pPr>
    </w:p>
    <w:p w14:paraId="56698A02" w14:textId="29E04D10" w:rsidR="00787D2D" w:rsidRDefault="00787D2D" w:rsidP="006C1F25">
      <w:pPr>
        <w:jc w:val="both"/>
        <w:rPr>
          <w:rFonts w:ascii="Garamond" w:hAnsi="Garamond" w:cs="Calibri"/>
          <w:color w:val="000000" w:themeColor="text1"/>
          <w:sz w:val="24"/>
          <w:szCs w:val="24"/>
        </w:rPr>
      </w:pPr>
    </w:p>
    <w:p w14:paraId="1CF92C97" w14:textId="1E30652A" w:rsidR="00787D2D" w:rsidRDefault="00787D2D" w:rsidP="006C1F25">
      <w:pPr>
        <w:jc w:val="both"/>
        <w:rPr>
          <w:rFonts w:ascii="Garamond" w:hAnsi="Garamond" w:cs="Calibri"/>
          <w:color w:val="000000" w:themeColor="text1"/>
          <w:sz w:val="24"/>
          <w:szCs w:val="24"/>
        </w:rPr>
      </w:pPr>
    </w:p>
    <w:p w14:paraId="41A5BA99" w14:textId="0DF45E38" w:rsidR="00787D2D" w:rsidRDefault="00787D2D" w:rsidP="006C1F25">
      <w:pPr>
        <w:jc w:val="both"/>
        <w:rPr>
          <w:rFonts w:ascii="Garamond" w:hAnsi="Garamond" w:cs="Calibri"/>
          <w:color w:val="000000" w:themeColor="text1"/>
          <w:sz w:val="24"/>
          <w:szCs w:val="24"/>
        </w:rPr>
      </w:pPr>
    </w:p>
    <w:p w14:paraId="72CF4DA0" w14:textId="15E1F7AD" w:rsidR="00787D2D" w:rsidRDefault="00787D2D" w:rsidP="006C1F25">
      <w:pPr>
        <w:jc w:val="both"/>
        <w:rPr>
          <w:rFonts w:ascii="Garamond" w:hAnsi="Garamond" w:cs="Calibri"/>
          <w:color w:val="000000" w:themeColor="text1"/>
          <w:sz w:val="24"/>
          <w:szCs w:val="24"/>
        </w:rPr>
      </w:pPr>
    </w:p>
    <w:p w14:paraId="18E767C4" w14:textId="00847B5C" w:rsidR="00787D2D" w:rsidRDefault="00787D2D" w:rsidP="006C1F25">
      <w:pPr>
        <w:jc w:val="both"/>
        <w:rPr>
          <w:rFonts w:ascii="Garamond" w:hAnsi="Garamond" w:cs="Calibri"/>
          <w:color w:val="000000" w:themeColor="text1"/>
          <w:sz w:val="24"/>
          <w:szCs w:val="24"/>
        </w:rPr>
      </w:pPr>
    </w:p>
    <w:p w14:paraId="757D31E4" w14:textId="5EEFDDE1" w:rsidR="00787D2D" w:rsidRDefault="00787D2D" w:rsidP="006C1F25">
      <w:pPr>
        <w:jc w:val="both"/>
        <w:rPr>
          <w:rFonts w:ascii="Garamond" w:hAnsi="Garamond" w:cs="Calibri"/>
          <w:color w:val="000000" w:themeColor="text1"/>
          <w:sz w:val="24"/>
          <w:szCs w:val="24"/>
        </w:rPr>
      </w:pPr>
    </w:p>
    <w:p w14:paraId="331FF541" w14:textId="6C108365" w:rsidR="00787D2D" w:rsidRDefault="00787D2D" w:rsidP="006C1F25">
      <w:pPr>
        <w:jc w:val="both"/>
        <w:rPr>
          <w:rFonts w:ascii="Garamond" w:hAnsi="Garamond" w:cs="Calibri"/>
          <w:color w:val="000000" w:themeColor="text1"/>
          <w:sz w:val="24"/>
          <w:szCs w:val="24"/>
        </w:rPr>
      </w:pPr>
    </w:p>
    <w:p w14:paraId="508DB027" w14:textId="77777777" w:rsidR="00787D2D" w:rsidRPr="00386B53" w:rsidRDefault="00787D2D" w:rsidP="006C1F25">
      <w:pPr>
        <w:jc w:val="both"/>
        <w:rPr>
          <w:rFonts w:ascii="Garamond" w:hAnsi="Garamond" w:cs="Calibri"/>
          <w:color w:val="000000" w:themeColor="text1"/>
          <w:sz w:val="24"/>
          <w:szCs w:val="24"/>
        </w:rPr>
      </w:pPr>
    </w:p>
    <w:p w14:paraId="073F21C5" w14:textId="77777777" w:rsidR="00632E83" w:rsidRPr="006C1F25" w:rsidRDefault="00632E83" w:rsidP="006C1F25">
      <w:pPr>
        <w:pStyle w:val="Paragraphedeliste"/>
        <w:numPr>
          <w:ilvl w:val="0"/>
          <w:numId w:val="14"/>
        </w:numPr>
        <w:jc w:val="both"/>
        <w:rPr>
          <w:rFonts w:ascii="Garamond" w:hAnsi="Garamond" w:cs="Calibri"/>
          <w:b/>
          <w:color w:val="0070C0"/>
          <w:sz w:val="24"/>
          <w:szCs w:val="24"/>
        </w:rPr>
      </w:pPr>
      <w:r w:rsidRPr="006C1F25">
        <w:rPr>
          <w:rFonts w:ascii="Garamond" w:hAnsi="Garamond" w:cs="Calibri"/>
          <w:b/>
          <w:color w:val="0070C0"/>
          <w:sz w:val="24"/>
          <w:szCs w:val="24"/>
        </w:rPr>
        <w:lastRenderedPageBreak/>
        <w:t>La reprise progressive de l’activité :</w:t>
      </w:r>
    </w:p>
    <w:p w14:paraId="51E8092F" w14:textId="2EB2BA12" w:rsidR="000E2651" w:rsidRPr="00787D2D" w:rsidRDefault="000E2651" w:rsidP="006C1F25">
      <w:pPr>
        <w:jc w:val="both"/>
        <w:rPr>
          <w:rFonts w:ascii="Garamond" w:hAnsi="Garamond" w:cs="Calibri"/>
          <w:color w:val="0070C0"/>
          <w:sz w:val="24"/>
          <w:szCs w:val="24"/>
        </w:rPr>
      </w:pPr>
      <w:r w:rsidRPr="00787D2D">
        <w:rPr>
          <w:rFonts w:ascii="Garamond" w:hAnsi="Garamond" w:cs="Calibri"/>
          <w:color w:val="0070C0"/>
          <w:sz w:val="24"/>
          <w:szCs w:val="24"/>
        </w:rPr>
        <w:t xml:space="preserve">Conditions de la reprise </w:t>
      </w:r>
    </w:p>
    <w:p w14:paraId="3CC7A8A4" w14:textId="1BB2B741" w:rsidR="000E2651" w:rsidRPr="00386B53" w:rsidRDefault="000E2651" w:rsidP="006C1F25">
      <w:pPr>
        <w:jc w:val="both"/>
        <w:rPr>
          <w:rFonts w:ascii="Garamond" w:hAnsi="Garamond" w:cs="Calibri"/>
          <w:color w:val="000000" w:themeColor="text1"/>
          <w:sz w:val="24"/>
          <w:szCs w:val="24"/>
        </w:rPr>
      </w:pPr>
    </w:p>
    <w:p w14:paraId="12D0FCF0" w14:textId="2956AD8A" w:rsidR="000E2651" w:rsidRPr="00386B53" w:rsidRDefault="000E2651" w:rsidP="006C1F25">
      <w:pPr>
        <w:jc w:val="both"/>
        <w:rPr>
          <w:rFonts w:ascii="Garamond" w:hAnsi="Garamond" w:cs="Calibri"/>
          <w:b/>
          <w:color w:val="000000" w:themeColor="text1"/>
          <w:sz w:val="24"/>
          <w:szCs w:val="24"/>
        </w:rPr>
      </w:pPr>
      <w:r w:rsidRPr="00386B53">
        <w:rPr>
          <w:rFonts w:ascii="Garamond" w:hAnsi="Garamond" w:cs="Calibri"/>
          <w:color w:val="000000" w:themeColor="text1"/>
          <w:sz w:val="24"/>
          <w:szCs w:val="24"/>
        </w:rPr>
        <w:t xml:space="preserve">A titre de rappel, </w:t>
      </w:r>
      <w:r w:rsidRPr="00386B53">
        <w:rPr>
          <w:rFonts w:ascii="Garamond" w:hAnsi="Garamond" w:cs="Calibri"/>
          <w:b/>
          <w:color w:val="000000" w:themeColor="text1"/>
          <w:sz w:val="24"/>
          <w:szCs w:val="24"/>
        </w:rPr>
        <w:t xml:space="preserve">la reprise de l’activité ne peut s’organiser que sur la base du volontariat des travailleurs en situation de handicap. </w:t>
      </w:r>
    </w:p>
    <w:p w14:paraId="2217B987" w14:textId="77777777" w:rsidR="000E2651" w:rsidRPr="00386B53" w:rsidRDefault="000E2651" w:rsidP="006C1F25">
      <w:pPr>
        <w:jc w:val="both"/>
        <w:rPr>
          <w:rFonts w:ascii="Garamond" w:hAnsi="Garamond" w:cs="Calibri"/>
          <w:color w:val="000000" w:themeColor="text1"/>
          <w:sz w:val="24"/>
          <w:szCs w:val="24"/>
        </w:rPr>
      </w:pPr>
    </w:p>
    <w:p w14:paraId="48A6C776" w14:textId="7580B727" w:rsidR="000E2651" w:rsidRPr="00386B53" w:rsidRDefault="000E2651" w:rsidP="006C1F25">
      <w:pPr>
        <w:jc w:val="both"/>
        <w:rPr>
          <w:rFonts w:ascii="Garamond" w:hAnsi="Garamond" w:cs="Calibri"/>
          <w:color w:val="000000" w:themeColor="text1"/>
          <w:sz w:val="24"/>
          <w:szCs w:val="24"/>
        </w:rPr>
      </w:pPr>
      <w:r w:rsidRPr="00386B53">
        <w:rPr>
          <w:rFonts w:ascii="Garamond" w:hAnsi="Garamond" w:cs="Calibri"/>
          <w:color w:val="000000" w:themeColor="text1"/>
          <w:sz w:val="24"/>
          <w:szCs w:val="24"/>
        </w:rPr>
        <w:t>Le maintien au domicile des travailleurs en situation de handicap accompagnés par l’ESAT et présentant des risques de santé les rendant plus vulnérables face à l’épidémie reste la règle. Cela doit conduire à renforcer l’accompagnement pour éviter les risques d’isolement et de perte de lien avec le collectif d’accompagnement et de travail</w:t>
      </w:r>
      <w:r w:rsidR="00B6031A" w:rsidRPr="00386B53">
        <w:rPr>
          <w:rFonts w:ascii="Garamond" w:hAnsi="Garamond" w:cs="Calibri"/>
          <w:color w:val="000000" w:themeColor="text1"/>
          <w:sz w:val="24"/>
          <w:szCs w:val="24"/>
        </w:rPr>
        <w:t xml:space="preserve">. </w:t>
      </w:r>
    </w:p>
    <w:p w14:paraId="65FF4641" w14:textId="0D372BD2" w:rsidR="00B6031A" w:rsidRPr="00386B53" w:rsidRDefault="00B6031A" w:rsidP="006C1F25">
      <w:pPr>
        <w:jc w:val="both"/>
        <w:rPr>
          <w:rFonts w:ascii="Garamond" w:hAnsi="Garamond" w:cs="Calibri"/>
          <w:color w:val="000000" w:themeColor="text1"/>
          <w:sz w:val="24"/>
          <w:szCs w:val="24"/>
        </w:rPr>
      </w:pPr>
    </w:p>
    <w:p w14:paraId="6878DBBD" w14:textId="1526C0EA" w:rsidR="00B6031A" w:rsidRPr="00386B53" w:rsidRDefault="00B6031A" w:rsidP="006C1F25">
      <w:pPr>
        <w:jc w:val="both"/>
        <w:rPr>
          <w:rFonts w:ascii="Garamond" w:hAnsi="Garamond" w:cs="Calibri"/>
          <w:color w:val="000000" w:themeColor="text1"/>
          <w:sz w:val="24"/>
          <w:szCs w:val="24"/>
        </w:rPr>
      </w:pPr>
      <w:r w:rsidRPr="00386B53">
        <w:rPr>
          <w:rFonts w:ascii="Garamond" w:hAnsi="Garamond" w:cs="Calibri"/>
          <w:color w:val="000000" w:themeColor="text1"/>
          <w:sz w:val="24"/>
          <w:szCs w:val="24"/>
        </w:rPr>
        <w:t xml:space="preserve">La reprise d’activité doit débuter par un temps d’explication et de formation des travailleurs en situation de handicap sur les nouvelles modalités d’organisation des conditions de travail, et l’importance et l’obligation des gestes barrières et de la distanciation. </w:t>
      </w:r>
    </w:p>
    <w:p w14:paraId="3D6635B2" w14:textId="77777777" w:rsidR="00B6031A" w:rsidRPr="00386B53" w:rsidRDefault="00B6031A" w:rsidP="006C1F25">
      <w:pPr>
        <w:jc w:val="both"/>
        <w:rPr>
          <w:rFonts w:ascii="Garamond" w:hAnsi="Garamond" w:cs="Calibri"/>
          <w:color w:val="000000" w:themeColor="text1"/>
          <w:sz w:val="24"/>
          <w:szCs w:val="24"/>
        </w:rPr>
      </w:pPr>
    </w:p>
    <w:p w14:paraId="0F17573C" w14:textId="6A03B417" w:rsidR="00D655FC" w:rsidRPr="00787D2D" w:rsidRDefault="00D655FC" w:rsidP="006C1F25">
      <w:pPr>
        <w:jc w:val="both"/>
        <w:rPr>
          <w:rFonts w:ascii="Garamond" w:hAnsi="Garamond" w:cs="Calibri"/>
          <w:color w:val="0070C0"/>
          <w:sz w:val="24"/>
          <w:szCs w:val="24"/>
        </w:rPr>
      </w:pPr>
      <w:r w:rsidRPr="00787D2D">
        <w:rPr>
          <w:rFonts w:ascii="Garamond" w:hAnsi="Garamond" w:cs="Calibri"/>
          <w:color w:val="0070C0"/>
          <w:sz w:val="24"/>
          <w:szCs w:val="24"/>
        </w:rPr>
        <w:t>Dispositions communes aux 3 antennes en matière de restauration</w:t>
      </w:r>
    </w:p>
    <w:p w14:paraId="2B20D1B0" w14:textId="77777777" w:rsidR="009374BF" w:rsidRPr="00386B53" w:rsidRDefault="009374BF" w:rsidP="006C1F25">
      <w:pPr>
        <w:jc w:val="both"/>
        <w:rPr>
          <w:rFonts w:ascii="Garamond" w:hAnsi="Garamond" w:cs="Calibri"/>
          <w:color w:val="000000" w:themeColor="text1"/>
          <w:sz w:val="24"/>
          <w:szCs w:val="24"/>
        </w:rPr>
      </w:pPr>
    </w:p>
    <w:p w14:paraId="1D480C99" w14:textId="22B94CA5" w:rsidR="00A60963" w:rsidRPr="00386B53" w:rsidRDefault="009374BF" w:rsidP="006C1F25">
      <w:pPr>
        <w:pStyle w:val="NormalWeb"/>
        <w:spacing w:before="0" w:beforeAutospacing="0" w:after="0" w:afterAutospacing="0"/>
        <w:jc w:val="both"/>
        <w:rPr>
          <w:rFonts w:ascii="Garamond" w:hAnsi="Garamond"/>
          <w:color w:val="000000" w:themeColor="text1"/>
          <w:sz w:val="24"/>
          <w:szCs w:val="24"/>
        </w:rPr>
      </w:pPr>
      <w:r w:rsidRPr="00386B53">
        <w:rPr>
          <w:rFonts w:ascii="Garamond" w:hAnsi="Garamond"/>
          <w:color w:val="000000" w:themeColor="text1"/>
          <w:sz w:val="24"/>
          <w:szCs w:val="24"/>
        </w:rPr>
        <w:t>Aux termes de la note de service n° 24, « la</w:t>
      </w:r>
      <w:r w:rsidR="00A60963" w:rsidRPr="00386B53">
        <w:rPr>
          <w:rFonts w:ascii="Garamond" w:hAnsi="Garamond"/>
          <w:color w:val="000000" w:themeColor="text1"/>
          <w:sz w:val="24"/>
          <w:szCs w:val="24"/>
        </w:rPr>
        <w:t xml:space="preserve"> restauration sera assurée en tenant compte de la distanciation sociale, et en « </w:t>
      </w:r>
      <w:r w:rsidR="00A60963" w:rsidRPr="00386B53">
        <w:rPr>
          <w:rFonts w:ascii="Garamond" w:hAnsi="Garamond" w:cs="Arial"/>
          <w:bCs/>
          <w:i/>
          <w:color w:val="000000" w:themeColor="text1"/>
          <w:sz w:val="24"/>
          <w:szCs w:val="24"/>
        </w:rPr>
        <w:t>application stricte des gestes barrières et des règles d’hygiène et de prévention prescrites par les autorités sanitaires »</w:t>
      </w:r>
      <w:r w:rsidR="00A60963" w:rsidRPr="00386B53">
        <w:rPr>
          <w:rFonts w:ascii="Garamond" w:hAnsi="Garamond"/>
          <w:color w:val="000000" w:themeColor="text1"/>
          <w:sz w:val="24"/>
          <w:szCs w:val="24"/>
        </w:rPr>
        <w:t>. A ce titre, il convient de privilégier, autant que faire se peut, une prise collective des repas selon des modalités « mosaïques », en tenant compte des dispositions relatives à chaque établissement et service par le recours notamment à une prise de repas en plein air (jardins et terrasse)</w:t>
      </w:r>
      <w:r w:rsidRPr="00386B53">
        <w:rPr>
          <w:rFonts w:ascii="Garamond" w:hAnsi="Garamond"/>
          <w:color w:val="000000" w:themeColor="text1"/>
          <w:sz w:val="24"/>
          <w:szCs w:val="24"/>
        </w:rPr>
        <w:t xml:space="preserve"> ». </w:t>
      </w:r>
    </w:p>
    <w:p w14:paraId="3C62622C" w14:textId="77777777" w:rsidR="009374BF" w:rsidRPr="00386B53" w:rsidRDefault="009374BF" w:rsidP="006C1F25">
      <w:pPr>
        <w:pStyle w:val="NormalWeb"/>
        <w:spacing w:before="0" w:beforeAutospacing="0" w:after="0" w:afterAutospacing="0"/>
        <w:jc w:val="both"/>
        <w:rPr>
          <w:rFonts w:ascii="Garamond" w:hAnsi="Garamond"/>
          <w:color w:val="000000" w:themeColor="text1"/>
          <w:sz w:val="24"/>
          <w:szCs w:val="24"/>
        </w:rPr>
      </w:pPr>
    </w:p>
    <w:p w14:paraId="2729127A" w14:textId="5F8FFD93"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La restauration s’effectuera dans </w:t>
      </w:r>
      <w:r w:rsidR="009374BF" w:rsidRPr="00386B53">
        <w:rPr>
          <w:rFonts w:ascii="Garamond" w:hAnsi="Garamond" w:cs="Times New Roman"/>
          <w:color w:val="000000" w:themeColor="text1"/>
          <w:sz w:val="24"/>
          <w:szCs w:val="24"/>
        </w:rPr>
        <w:t>les salles de restauration</w:t>
      </w:r>
      <w:r w:rsidRPr="00386B53">
        <w:rPr>
          <w:rFonts w:ascii="Garamond" w:hAnsi="Garamond"/>
          <w:color w:val="000000" w:themeColor="text1"/>
          <w:sz w:val="24"/>
          <w:szCs w:val="24"/>
        </w:rPr>
        <w:t xml:space="preserve"> ou sur les tables extérieures</w:t>
      </w:r>
      <w:r w:rsidRPr="00386B53">
        <w:rPr>
          <w:rFonts w:ascii="Garamond" w:hAnsi="Garamond" w:cs="Times New Roman"/>
          <w:color w:val="000000" w:themeColor="text1"/>
          <w:sz w:val="24"/>
          <w:szCs w:val="24"/>
        </w:rPr>
        <w:t>. Les tables et les chaises ont été positionnées afin de maintenir une distance minimale de 4m2 autour de chaque personne</w:t>
      </w:r>
      <w:r w:rsidR="009374BF" w:rsidRPr="00386B53">
        <w:rPr>
          <w:rFonts w:ascii="Garamond" w:hAnsi="Garamond" w:cs="Times New Roman"/>
          <w:color w:val="000000" w:themeColor="text1"/>
          <w:sz w:val="24"/>
          <w:szCs w:val="24"/>
        </w:rPr>
        <w:t xml:space="preserve">. </w:t>
      </w:r>
      <w:r w:rsidRPr="00386B53">
        <w:rPr>
          <w:rFonts w:ascii="Garamond" w:hAnsi="Garamond" w:cs="Times New Roman"/>
          <w:color w:val="000000" w:themeColor="text1"/>
          <w:sz w:val="24"/>
          <w:szCs w:val="24"/>
        </w:rPr>
        <w:t xml:space="preserve">Le mobilier (tables et chaises) sera nettoyé </w:t>
      </w:r>
      <w:r w:rsidRPr="00386B53">
        <w:rPr>
          <w:rFonts w:ascii="Garamond" w:hAnsi="Garamond" w:cs="Times New Roman"/>
          <w:b/>
          <w:color w:val="000000" w:themeColor="text1"/>
          <w:sz w:val="24"/>
          <w:szCs w:val="24"/>
        </w:rPr>
        <w:t>et désinfecté</w:t>
      </w:r>
      <w:r w:rsidRPr="00386B53">
        <w:rPr>
          <w:rFonts w:ascii="Garamond" w:hAnsi="Garamond" w:cs="Times New Roman"/>
          <w:color w:val="000000" w:themeColor="text1"/>
          <w:sz w:val="24"/>
          <w:szCs w:val="24"/>
        </w:rPr>
        <w:t xml:space="preserve"> avant et après chaque repas. </w:t>
      </w:r>
      <w:r w:rsidRPr="00386B53">
        <w:rPr>
          <w:rFonts w:ascii="Garamond" w:hAnsi="Garamond"/>
          <w:color w:val="000000" w:themeColor="text1"/>
          <w:sz w:val="24"/>
          <w:szCs w:val="24"/>
        </w:rPr>
        <w:t>Les plateaux seront préparés individuellement juste</w:t>
      </w:r>
      <w:r w:rsidR="009374BF" w:rsidRPr="00386B53">
        <w:rPr>
          <w:rFonts w:ascii="Garamond" w:hAnsi="Garamond"/>
          <w:color w:val="000000" w:themeColor="text1"/>
          <w:sz w:val="24"/>
          <w:szCs w:val="24"/>
        </w:rPr>
        <w:t xml:space="preserve"> </w:t>
      </w:r>
      <w:r w:rsidRPr="00386B53">
        <w:rPr>
          <w:rFonts w:ascii="Garamond" w:hAnsi="Garamond" w:cs="Times New Roman"/>
          <w:color w:val="000000" w:themeColor="text1"/>
          <w:sz w:val="24"/>
          <w:szCs w:val="24"/>
        </w:rPr>
        <w:t xml:space="preserve">avant le repas, afin d’éviter toute manipulation par les travailleurs. Les travailleurs seront servis individuellement </w:t>
      </w:r>
      <w:r w:rsidRPr="00386B53">
        <w:rPr>
          <w:rFonts w:ascii="Garamond" w:hAnsi="Garamond"/>
          <w:color w:val="000000" w:themeColor="text1"/>
          <w:sz w:val="24"/>
          <w:szCs w:val="24"/>
        </w:rPr>
        <w:t xml:space="preserve">pour le plateau complet avec le plat chaud </w:t>
      </w:r>
      <w:r w:rsidRPr="00386B53">
        <w:rPr>
          <w:rFonts w:ascii="Garamond" w:hAnsi="Garamond" w:cs="Times New Roman"/>
          <w:color w:val="000000" w:themeColor="text1"/>
          <w:sz w:val="24"/>
          <w:szCs w:val="24"/>
        </w:rPr>
        <w:t xml:space="preserve">par un moniteur qui sera équipé d’un masque. En fin de repas, chacun débarrassera individuellement </w:t>
      </w:r>
      <w:r w:rsidRPr="00386B53">
        <w:rPr>
          <w:rFonts w:ascii="Garamond" w:hAnsi="Garamond"/>
          <w:color w:val="000000" w:themeColor="text1"/>
          <w:sz w:val="24"/>
          <w:szCs w:val="24"/>
        </w:rPr>
        <w:t>son plateau</w:t>
      </w:r>
      <w:r w:rsidRPr="00386B53">
        <w:rPr>
          <w:rFonts w:ascii="Garamond" w:hAnsi="Garamond" w:cs="Times New Roman"/>
          <w:color w:val="000000" w:themeColor="text1"/>
          <w:sz w:val="24"/>
          <w:szCs w:val="24"/>
        </w:rPr>
        <w:t>, e</w:t>
      </w:r>
      <w:r w:rsidR="009374BF" w:rsidRPr="00386B53">
        <w:rPr>
          <w:rFonts w:ascii="Garamond" w:hAnsi="Garamond" w:cs="Times New Roman"/>
          <w:color w:val="000000" w:themeColor="text1"/>
          <w:sz w:val="24"/>
          <w:szCs w:val="24"/>
        </w:rPr>
        <w:t xml:space="preserve">n </w:t>
      </w:r>
      <w:r w:rsidRPr="00386B53">
        <w:rPr>
          <w:rFonts w:ascii="Garamond" w:hAnsi="Garamond" w:cs="Times New Roman"/>
          <w:color w:val="000000" w:themeColor="text1"/>
          <w:sz w:val="24"/>
          <w:szCs w:val="24"/>
        </w:rPr>
        <w:t xml:space="preserve">positionnant directement ses couverts dans les paniers de lavage prévus à cet effet. Ceux-ci seront ensuite acheminés par un encadrant jusqu’à la machine de lavage. Les travailleurs déjeuneront en alternance ainsi que les encadrants. </w:t>
      </w:r>
    </w:p>
    <w:p w14:paraId="0EDB8D6A" w14:textId="77777777" w:rsidR="00D655FC" w:rsidRPr="00386B53" w:rsidRDefault="00D655FC" w:rsidP="006C1F25">
      <w:pPr>
        <w:contextualSpacing/>
        <w:jc w:val="both"/>
        <w:rPr>
          <w:rFonts w:ascii="Garamond" w:hAnsi="Garamond" w:cs="Times New Roman"/>
          <w:color w:val="000000" w:themeColor="text1"/>
          <w:sz w:val="24"/>
          <w:szCs w:val="24"/>
        </w:rPr>
      </w:pPr>
    </w:p>
    <w:p w14:paraId="17CCC9E4" w14:textId="77777777" w:rsidR="00D655FC" w:rsidRPr="00386B53" w:rsidRDefault="00D655FC" w:rsidP="006C1F25">
      <w:pPr>
        <w:jc w:val="both"/>
        <w:rPr>
          <w:rFonts w:ascii="Garamond" w:hAnsi="Garamond" w:cs="Calibri"/>
          <w:color w:val="000000" w:themeColor="text1"/>
          <w:sz w:val="24"/>
          <w:szCs w:val="24"/>
        </w:rPr>
      </w:pPr>
      <w:r w:rsidRPr="00386B53">
        <w:rPr>
          <w:rFonts w:ascii="Garamond" w:hAnsi="Garamond" w:cs="Calibri"/>
          <w:color w:val="000000" w:themeColor="text1"/>
          <w:sz w:val="24"/>
          <w:szCs w:val="24"/>
        </w:rPr>
        <w:t>Dispositions relatives aux détachements en entreprise, mises à dispositions et autres stages</w:t>
      </w:r>
    </w:p>
    <w:p w14:paraId="2669F404" w14:textId="77777777" w:rsidR="00D655FC" w:rsidRPr="00386B53" w:rsidRDefault="00D655FC" w:rsidP="006C1F25">
      <w:pPr>
        <w:contextualSpacing/>
        <w:jc w:val="both"/>
        <w:rPr>
          <w:rFonts w:ascii="Garamond" w:hAnsi="Garamond" w:cs="Times New Roman"/>
          <w:color w:val="000000" w:themeColor="text1"/>
          <w:sz w:val="24"/>
          <w:szCs w:val="24"/>
        </w:rPr>
      </w:pPr>
    </w:p>
    <w:p w14:paraId="49C2FC2B" w14:textId="0DCB8A52" w:rsidR="00D655FC" w:rsidRPr="00386B53" w:rsidRDefault="00A05FC2" w:rsidP="006C1F25">
      <w:pPr>
        <w:pStyle w:val="xmsonormal"/>
        <w:spacing w:before="0" w:beforeAutospacing="0" w:after="0" w:afterAutospacing="0"/>
        <w:jc w:val="both"/>
        <w:rPr>
          <w:rFonts w:ascii="Garamond" w:hAnsi="Garamond" w:cs="Calibri"/>
          <w:color w:val="000000" w:themeColor="text1"/>
        </w:rPr>
      </w:pPr>
      <w:r w:rsidRPr="00386B53">
        <w:rPr>
          <w:rFonts w:ascii="Garamond" w:hAnsi="Garamond" w:cs="Calibri"/>
          <w:color w:val="000000" w:themeColor="text1"/>
        </w:rPr>
        <w:t>Depuis le</w:t>
      </w:r>
      <w:r w:rsidR="00D655FC" w:rsidRPr="00386B53">
        <w:rPr>
          <w:rFonts w:ascii="Garamond" w:hAnsi="Garamond" w:cs="Calibri"/>
          <w:color w:val="000000" w:themeColor="text1"/>
        </w:rPr>
        <w:t xml:space="preserve"> 11 mai 2020, la Direction Générale </w:t>
      </w:r>
      <w:r w:rsidRPr="00386B53">
        <w:rPr>
          <w:rFonts w:ascii="Garamond" w:hAnsi="Garamond" w:cs="Calibri"/>
          <w:color w:val="000000" w:themeColor="text1"/>
        </w:rPr>
        <w:t xml:space="preserve">a </w:t>
      </w:r>
      <w:r w:rsidR="00D655FC" w:rsidRPr="00386B53">
        <w:rPr>
          <w:rFonts w:ascii="Garamond" w:hAnsi="Garamond" w:cs="Calibri"/>
          <w:color w:val="000000" w:themeColor="text1"/>
        </w:rPr>
        <w:t>enjoint aux responsables des sites respectifs de l’ESAT la reprise d’activité dans le cadre des mises à disposition et différents détachements visant les travailleurs handicapés accueillis en entreprise ou au sein des collectivités territoriales, dès lors où les conditions de sécurité sont garanties par les structures préposées à l’accueil des personnes accompagnées. Il appartient à chaque responsable de site de vérifier la réalité des garanties de sécurité que les entreprises partenaires devront fournir suivant le cahier des charges arrêté par</w:t>
      </w:r>
      <w:r w:rsidR="00D655FC" w:rsidRPr="00386B53">
        <w:rPr>
          <w:rStyle w:val="apple-converted-space"/>
          <w:rFonts w:ascii="Garamond" w:hAnsi="Garamond" w:cs="Calibri"/>
          <w:color w:val="000000" w:themeColor="text1"/>
        </w:rPr>
        <w:t> </w:t>
      </w:r>
      <w:r w:rsidR="00D655FC" w:rsidRPr="00386B53">
        <w:rPr>
          <w:rFonts w:ascii="Garamond" w:hAnsi="Garamond" w:cs="Calibri"/>
          <w:i/>
          <w:iCs/>
          <w:color w:val="000000" w:themeColor="text1"/>
        </w:rPr>
        <w:t>« le protocole national de déconfinement pour les entreprises pour assurer la santé et la sécurité des salariés »,</w:t>
      </w:r>
      <w:r w:rsidR="00D655FC" w:rsidRPr="00386B53">
        <w:rPr>
          <w:rStyle w:val="apple-converted-space"/>
          <w:rFonts w:ascii="Garamond" w:hAnsi="Garamond" w:cs="Calibri"/>
          <w:color w:val="000000" w:themeColor="text1"/>
        </w:rPr>
        <w:t> </w:t>
      </w:r>
      <w:r w:rsidR="00D655FC" w:rsidRPr="00386B53">
        <w:rPr>
          <w:rFonts w:ascii="Garamond" w:hAnsi="Garamond" w:cs="Calibri"/>
          <w:color w:val="000000" w:themeColor="text1"/>
        </w:rPr>
        <w:t>édité par le ministère du travail à la date du 3 mai 2020.</w:t>
      </w:r>
      <w:r w:rsidR="00D655FC" w:rsidRPr="00386B53">
        <w:rPr>
          <w:rStyle w:val="apple-converted-space"/>
          <w:rFonts w:ascii="Garamond" w:hAnsi="Garamond" w:cs="Calibri"/>
          <w:color w:val="000000" w:themeColor="text1"/>
        </w:rPr>
        <w:t> </w:t>
      </w:r>
    </w:p>
    <w:p w14:paraId="5850D8BC" w14:textId="77777777" w:rsidR="00D655FC" w:rsidRPr="00386B53" w:rsidRDefault="00D655FC" w:rsidP="006C1F25">
      <w:pPr>
        <w:pStyle w:val="xmsonormal"/>
        <w:spacing w:before="0" w:beforeAutospacing="0" w:after="0" w:afterAutospacing="0"/>
        <w:jc w:val="both"/>
        <w:rPr>
          <w:rFonts w:ascii="Garamond" w:hAnsi="Garamond" w:cs="Calibri"/>
          <w:color w:val="000000" w:themeColor="text1"/>
        </w:rPr>
      </w:pPr>
      <w:r w:rsidRPr="00386B53">
        <w:rPr>
          <w:rFonts w:ascii="Garamond" w:hAnsi="Garamond" w:cs="Calibri"/>
          <w:color w:val="000000" w:themeColor="text1"/>
        </w:rPr>
        <w:t> </w:t>
      </w:r>
    </w:p>
    <w:p w14:paraId="30977957" w14:textId="54862FE6" w:rsidR="00D655FC" w:rsidRPr="00386B53" w:rsidRDefault="00D655FC" w:rsidP="006C1F25">
      <w:pPr>
        <w:pStyle w:val="xmsonormal"/>
        <w:spacing w:before="0" w:beforeAutospacing="0" w:after="0" w:afterAutospacing="0"/>
        <w:jc w:val="both"/>
        <w:rPr>
          <w:rFonts w:ascii="Garamond" w:hAnsi="Garamond" w:cs="Calibri"/>
          <w:color w:val="000000" w:themeColor="text1"/>
        </w:rPr>
      </w:pPr>
      <w:r w:rsidRPr="00386B53">
        <w:rPr>
          <w:rFonts w:ascii="Garamond" w:hAnsi="Garamond" w:cs="Calibri"/>
          <w:color w:val="000000" w:themeColor="text1"/>
        </w:rPr>
        <w:t>Par ailleurs,  les stages de professionnalisation spécifiquement dédiés aux ressortissants d’Impro, ou de primo-accédant en ESAT, sont suspendus jusqu’à nouvel ordre.</w:t>
      </w:r>
    </w:p>
    <w:p w14:paraId="167284F2" w14:textId="08EB1A6B" w:rsidR="00A05FC2" w:rsidRDefault="00A05FC2" w:rsidP="006C1F25">
      <w:pPr>
        <w:pStyle w:val="xmsonormal"/>
        <w:spacing w:before="0" w:beforeAutospacing="0" w:after="0" w:afterAutospacing="0"/>
        <w:jc w:val="both"/>
        <w:rPr>
          <w:rFonts w:ascii="Garamond" w:hAnsi="Garamond" w:cs="Calibri"/>
          <w:color w:val="000000" w:themeColor="text1"/>
        </w:rPr>
      </w:pPr>
    </w:p>
    <w:p w14:paraId="3E613936" w14:textId="32DCAB41" w:rsidR="00386B53" w:rsidRDefault="00386B53" w:rsidP="006C1F25">
      <w:pPr>
        <w:pStyle w:val="xmsonormal"/>
        <w:spacing w:before="0" w:beforeAutospacing="0" w:after="0" w:afterAutospacing="0"/>
        <w:jc w:val="both"/>
        <w:rPr>
          <w:rFonts w:ascii="Garamond" w:hAnsi="Garamond" w:cs="Calibri"/>
          <w:color w:val="000000" w:themeColor="text1"/>
        </w:rPr>
      </w:pPr>
    </w:p>
    <w:p w14:paraId="6275ACC2" w14:textId="77777777" w:rsidR="00787D2D" w:rsidRDefault="00787D2D" w:rsidP="006C1F25">
      <w:pPr>
        <w:jc w:val="both"/>
        <w:rPr>
          <w:rFonts w:ascii="Garamond" w:eastAsia="Times New Roman" w:hAnsi="Garamond" w:cs="Calibri"/>
          <w:color w:val="000000" w:themeColor="text1"/>
          <w:sz w:val="24"/>
          <w:szCs w:val="24"/>
          <w:lang w:eastAsia="fr-FR"/>
        </w:rPr>
      </w:pPr>
    </w:p>
    <w:p w14:paraId="3E16DEAA" w14:textId="66ABA8C0" w:rsidR="00D655FC" w:rsidRPr="00386B53" w:rsidRDefault="00D655FC" w:rsidP="006C1F25">
      <w:pPr>
        <w:jc w:val="both"/>
        <w:rPr>
          <w:rFonts w:ascii="Garamond" w:hAnsi="Garamond" w:cs="Calibri"/>
          <w:color w:val="4F81BD" w:themeColor="accent1"/>
          <w:sz w:val="24"/>
          <w:szCs w:val="24"/>
        </w:rPr>
      </w:pPr>
      <w:r w:rsidRPr="00386B53">
        <w:rPr>
          <w:rFonts w:ascii="Garamond" w:hAnsi="Garamond" w:cs="Calibri"/>
          <w:color w:val="4F81BD" w:themeColor="accent1"/>
          <w:sz w:val="24"/>
          <w:szCs w:val="24"/>
        </w:rPr>
        <w:lastRenderedPageBreak/>
        <w:t xml:space="preserve">Dispositions spécifiques aux 3 antennes </w:t>
      </w:r>
    </w:p>
    <w:p w14:paraId="0E68F45B" w14:textId="77777777" w:rsidR="00D655FC" w:rsidRPr="00386B53" w:rsidRDefault="00D655FC" w:rsidP="006C1F25">
      <w:pPr>
        <w:jc w:val="both"/>
        <w:rPr>
          <w:rFonts w:ascii="Garamond" w:hAnsi="Garamond" w:cs="Calibri"/>
          <w:color w:val="000000" w:themeColor="text1"/>
          <w:sz w:val="24"/>
          <w:szCs w:val="24"/>
        </w:rPr>
      </w:pPr>
    </w:p>
    <w:p w14:paraId="6B72FD4E" w14:textId="77777777" w:rsidR="00D655FC" w:rsidRPr="006C1F25" w:rsidRDefault="00D655FC" w:rsidP="006C1F25">
      <w:pPr>
        <w:pStyle w:val="Paragraphedeliste"/>
        <w:numPr>
          <w:ilvl w:val="0"/>
          <w:numId w:val="4"/>
        </w:numPr>
        <w:spacing w:after="0" w:line="240" w:lineRule="auto"/>
        <w:jc w:val="both"/>
        <w:rPr>
          <w:rFonts w:ascii="Garamond" w:hAnsi="Garamond" w:cs="Times New Roman"/>
          <w:b/>
          <w:sz w:val="24"/>
          <w:szCs w:val="24"/>
          <w:u w:val="single"/>
        </w:rPr>
      </w:pPr>
      <w:r w:rsidRPr="006C1F25">
        <w:rPr>
          <w:rFonts w:ascii="Garamond" w:hAnsi="Garamond" w:cs="Times New Roman"/>
          <w:b/>
          <w:sz w:val="24"/>
          <w:szCs w:val="24"/>
          <w:u w:val="single"/>
        </w:rPr>
        <w:t>Antenne de Brétigny-sur-Orge</w:t>
      </w:r>
    </w:p>
    <w:p w14:paraId="356C86A8" w14:textId="77777777" w:rsidR="00D655FC" w:rsidRPr="006C1F25" w:rsidRDefault="00D655FC" w:rsidP="006C1F25">
      <w:pPr>
        <w:ind w:left="360"/>
        <w:jc w:val="both"/>
        <w:rPr>
          <w:rFonts w:ascii="Garamond" w:hAnsi="Garamond" w:cs="Times New Roman"/>
          <w:sz w:val="24"/>
          <w:szCs w:val="24"/>
          <w:u w:val="single"/>
        </w:rPr>
      </w:pPr>
    </w:p>
    <w:p w14:paraId="1F76B579" w14:textId="77777777" w:rsidR="00D655FC" w:rsidRPr="006C1F25" w:rsidRDefault="00D655FC" w:rsidP="006C1F25">
      <w:pPr>
        <w:contextualSpacing/>
        <w:jc w:val="both"/>
        <w:rPr>
          <w:rFonts w:ascii="Garamond" w:hAnsi="Garamond" w:cs="Times New Roman"/>
          <w:sz w:val="24"/>
          <w:szCs w:val="24"/>
          <w:u w:val="single"/>
        </w:rPr>
      </w:pPr>
      <w:r w:rsidRPr="006C1F25">
        <w:rPr>
          <w:rFonts w:ascii="Garamond" w:hAnsi="Garamond" w:cs="Times New Roman"/>
          <w:sz w:val="24"/>
          <w:szCs w:val="24"/>
          <w:u w:val="single"/>
        </w:rPr>
        <w:t xml:space="preserve">État prévisionnel des accueils sur site </w:t>
      </w:r>
    </w:p>
    <w:p w14:paraId="281C9FA7" w14:textId="77777777" w:rsidR="00D655FC" w:rsidRPr="006C1F25" w:rsidRDefault="00D655FC" w:rsidP="006C1F25">
      <w:pPr>
        <w:contextualSpacing/>
        <w:jc w:val="both"/>
        <w:rPr>
          <w:rFonts w:ascii="Garamond" w:hAnsi="Garamond" w:cs="Times New Roman"/>
          <w:sz w:val="24"/>
          <w:szCs w:val="24"/>
        </w:rPr>
      </w:pPr>
    </w:p>
    <w:p w14:paraId="6D258216" w14:textId="77777777" w:rsidR="00D655FC" w:rsidRPr="006C1F25" w:rsidRDefault="00D655FC" w:rsidP="006C1F25">
      <w:pPr>
        <w:contextualSpacing/>
        <w:jc w:val="both"/>
        <w:rPr>
          <w:rFonts w:ascii="Garamond" w:hAnsi="Garamond" w:cs="Times New Roman"/>
          <w:color w:val="FF0000"/>
          <w:sz w:val="24"/>
          <w:szCs w:val="24"/>
        </w:rPr>
      </w:pPr>
      <w:r w:rsidRPr="006C1F25">
        <w:rPr>
          <w:rFonts w:ascii="Garamond" w:hAnsi="Garamond" w:cs="Times New Roman"/>
          <w:sz w:val="24"/>
          <w:szCs w:val="24"/>
        </w:rPr>
        <w:t xml:space="preserve">Chaque famille et travailleurs ont été contactés afin de connaitre leurs choix ou non de reprise du travail. </w:t>
      </w:r>
    </w:p>
    <w:p w14:paraId="52FC7D94" w14:textId="77777777" w:rsidR="00D655FC" w:rsidRPr="006C1F25" w:rsidRDefault="00D655FC" w:rsidP="006C1F25">
      <w:pPr>
        <w:contextualSpacing/>
        <w:jc w:val="both"/>
        <w:rPr>
          <w:rFonts w:ascii="Garamond" w:hAnsi="Garamond" w:cs="Times New Roman"/>
          <w:color w:val="FF0000"/>
          <w:sz w:val="24"/>
          <w:szCs w:val="24"/>
        </w:rPr>
      </w:pPr>
    </w:p>
    <w:p w14:paraId="3B6A6CB5" w14:textId="4262F522" w:rsidR="00D655FC" w:rsidRPr="006C1F25" w:rsidRDefault="00D655FC" w:rsidP="006C1F25">
      <w:pPr>
        <w:contextualSpacing/>
        <w:jc w:val="both"/>
        <w:rPr>
          <w:rFonts w:ascii="Garamond" w:hAnsi="Garamond" w:cs="Times New Roman"/>
          <w:color w:val="FF0000"/>
          <w:sz w:val="24"/>
          <w:szCs w:val="24"/>
        </w:rPr>
      </w:pPr>
      <w:r w:rsidRPr="006C1F25">
        <w:rPr>
          <w:rFonts w:ascii="Garamond" w:hAnsi="Garamond" w:cs="Times New Roman"/>
          <w:color w:val="000000" w:themeColor="text1"/>
          <w:sz w:val="24"/>
          <w:szCs w:val="24"/>
        </w:rPr>
        <w:t xml:space="preserve">La présence sur site se déclinera comme suit : </w:t>
      </w:r>
    </w:p>
    <w:p w14:paraId="7CD942B4" w14:textId="77777777" w:rsidR="00D655FC" w:rsidRPr="006C1F25" w:rsidRDefault="00D655FC" w:rsidP="006C1F25">
      <w:pPr>
        <w:jc w:val="both"/>
        <w:rPr>
          <w:rFonts w:ascii="Garamond" w:hAnsi="Garamond" w:cs="Times New Roman"/>
          <w:b/>
          <w:sz w:val="24"/>
          <w:szCs w:val="24"/>
          <w:u w:val="single"/>
        </w:rPr>
      </w:pPr>
    </w:p>
    <w:tbl>
      <w:tblPr>
        <w:tblW w:w="7340" w:type="dxa"/>
        <w:jc w:val="center"/>
        <w:tblCellMar>
          <w:left w:w="70" w:type="dxa"/>
          <w:right w:w="70" w:type="dxa"/>
        </w:tblCellMar>
        <w:tblLook w:val="04A0" w:firstRow="1" w:lastRow="0" w:firstColumn="1" w:lastColumn="0" w:noHBand="0" w:noVBand="1"/>
      </w:tblPr>
      <w:tblGrid>
        <w:gridCol w:w="1880"/>
        <w:gridCol w:w="2640"/>
        <w:gridCol w:w="2820"/>
      </w:tblGrid>
      <w:tr w:rsidR="00D655FC" w:rsidRPr="006C1F25" w14:paraId="2772DB42" w14:textId="77777777" w:rsidTr="009A0143">
        <w:trPr>
          <w:trHeight w:val="315"/>
          <w:jc w:val="center"/>
        </w:trPr>
        <w:tc>
          <w:tcPr>
            <w:tcW w:w="18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5E0E342" w14:textId="77777777" w:rsidR="00D655FC" w:rsidRPr="006C1F25" w:rsidRDefault="00D655FC" w:rsidP="006C1F25">
            <w:pPr>
              <w:contextualSpacing/>
              <w:jc w:val="both"/>
              <w:rPr>
                <w:rFonts w:ascii="Garamond" w:eastAsia="Times New Roman" w:hAnsi="Garamond" w:cs="Times New Roman"/>
                <w:b/>
                <w:bCs/>
                <w:color w:val="000000"/>
                <w:sz w:val="24"/>
                <w:szCs w:val="24"/>
                <w:lang w:eastAsia="fr-FR"/>
              </w:rPr>
            </w:pPr>
            <w:r w:rsidRPr="006C1F25">
              <w:rPr>
                <w:rFonts w:ascii="Garamond" w:eastAsia="Times New Roman" w:hAnsi="Garamond" w:cs="Times New Roman"/>
                <w:b/>
                <w:bCs/>
                <w:color w:val="000000"/>
                <w:sz w:val="24"/>
                <w:szCs w:val="24"/>
                <w:lang w:eastAsia="fr-FR"/>
              </w:rPr>
              <w:t>7H30 /15H20</w:t>
            </w:r>
          </w:p>
        </w:tc>
        <w:tc>
          <w:tcPr>
            <w:tcW w:w="2640"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0F7B3C29" w14:textId="77777777" w:rsidR="00D655FC" w:rsidRPr="006C1F25" w:rsidRDefault="00D655FC" w:rsidP="006C1F25">
            <w:pPr>
              <w:contextualSpacing/>
              <w:jc w:val="both"/>
              <w:rPr>
                <w:rFonts w:ascii="Garamond" w:eastAsia="Times New Roman" w:hAnsi="Garamond" w:cs="Times New Roman"/>
                <w:color w:val="000000"/>
                <w:sz w:val="24"/>
                <w:szCs w:val="24"/>
                <w:lang w:eastAsia="fr-FR"/>
              </w:rPr>
            </w:pPr>
            <w:r w:rsidRPr="006C1F25">
              <w:rPr>
                <w:rFonts w:ascii="Garamond" w:eastAsia="Times New Roman" w:hAnsi="Garamond" w:cs="Times New Roman"/>
                <w:color w:val="000000"/>
                <w:sz w:val="24"/>
                <w:szCs w:val="24"/>
                <w:lang w:eastAsia="fr-FR"/>
              </w:rPr>
              <w:t>RESTAURATION</w:t>
            </w:r>
          </w:p>
        </w:tc>
        <w:tc>
          <w:tcPr>
            <w:tcW w:w="2820" w:type="dxa"/>
            <w:tcBorders>
              <w:top w:val="single" w:sz="4" w:space="0" w:color="auto"/>
              <w:left w:val="nil"/>
              <w:bottom w:val="single" w:sz="4" w:space="0" w:color="auto"/>
              <w:right w:val="single" w:sz="4" w:space="0" w:color="auto"/>
            </w:tcBorders>
            <w:shd w:val="clear" w:color="000000" w:fill="FFFF00"/>
            <w:noWrap/>
            <w:vAlign w:val="center"/>
            <w:hideMark/>
          </w:tcPr>
          <w:p w14:paraId="05BFBAED" w14:textId="77777777" w:rsidR="00D655FC" w:rsidRPr="006C1F25" w:rsidRDefault="00D655FC" w:rsidP="006C1F25">
            <w:pPr>
              <w:contextualSpacing/>
              <w:jc w:val="both"/>
              <w:rPr>
                <w:rFonts w:ascii="Garamond" w:eastAsia="Times New Roman" w:hAnsi="Garamond" w:cs="Times New Roman"/>
                <w:b/>
                <w:bCs/>
                <w:color w:val="000000" w:themeColor="text1"/>
                <w:sz w:val="24"/>
                <w:szCs w:val="24"/>
                <w:lang w:eastAsia="fr-FR"/>
              </w:rPr>
            </w:pPr>
            <w:r w:rsidRPr="006C1F25">
              <w:rPr>
                <w:rFonts w:ascii="Garamond" w:eastAsia="Times New Roman" w:hAnsi="Garamond" w:cs="Times New Roman"/>
                <w:b/>
                <w:bCs/>
                <w:color w:val="000000" w:themeColor="text1"/>
                <w:sz w:val="24"/>
                <w:szCs w:val="24"/>
                <w:lang w:eastAsia="fr-FR"/>
              </w:rPr>
              <w:t>3 moniteurs</w:t>
            </w:r>
          </w:p>
        </w:tc>
      </w:tr>
      <w:tr w:rsidR="00D655FC" w:rsidRPr="006C1F25" w14:paraId="644E6FBC" w14:textId="77777777" w:rsidTr="009A0143">
        <w:trPr>
          <w:trHeight w:val="330"/>
          <w:jc w:val="center"/>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7C523F8D" w14:textId="77777777" w:rsidR="00D655FC" w:rsidRPr="006C1F25" w:rsidRDefault="00D655FC" w:rsidP="006C1F25">
            <w:pPr>
              <w:contextualSpacing/>
              <w:jc w:val="both"/>
              <w:rPr>
                <w:rFonts w:ascii="Garamond" w:eastAsia="Times New Roman" w:hAnsi="Garamond" w:cs="Times New Roman"/>
                <w:b/>
                <w:bCs/>
                <w:color w:val="000000"/>
                <w:sz w:val="24"/>
                <w:szCs w:val="24"/>
                <w:lang w:eastAsia="fr-FR"/>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7A5CF67C" w14:textId="77777777" w:rsidR="00D655FC" w:rsidRPr="006C1F25" w:rsidRDefault="00D655FC" w:rsidP="006C1F25">
            <w:pPr>
              <w:contextualSpacing/>
              <w:jc w:val="both"/>
              <w:rPr>
                <w:rFonts w:ascii="Garamond" w:eastAsia="Times New Roman" w:hAnsi="Garamond" w:cs="Times New Roman"/>
                <w:color w:val="000000"/>
                <w:sz w:val="24"/>
                <w:szCs w:val="24"/>
                <w:lang w:eastAsia="fr-FR"/>
              </w:rPr>
            </w:pPr>
          </w:p>
        </w:tc>
        <w:tc>
          <w:tcPr>
            <w:tcW w:w="2820" w:type="dxa"/>
            <w:tcBorders>
              <w:top w:val="nil"/>
              <w:left w:val="nil"/>
              <w:bottom w:val="single" w:sz="4" w:space="0" w:color="auto"/>
              <w:right w:val="single" w:sz="4" w:space="0" w:color="auto"/>
            </w:tcBorders>
            <w:shd w:val="clear" w:color="000000" w:fill="FFFF00"/>
            <w:noWrap/>
            <w:vAlign w:val="center"/>
            <w:hideMark/>
          </w:tcPr>
          <w:p w14:paraId="5B68F366" w14:textId="77777777" w:rsidR="00D655FC" w:rsidRPr="006C1F25" w:rsidRDefault="00D655FC" w:rsidP="006C1F25">
            <w:pPr>
              <w:contextualSpacing/>
              <w:jc w:val="both"/>
              <w:rPr>
                <w:rFonts w:ascii="Garamond" w:eastAsia="Times New Roman" w:hAnsi="Garamond" w:cs="Times New Roman"/>
                <w:b/>
                <w:bCs/>
                <w:color w:val="000000" w:themeColor="text1"/>
                <w:sz w:val="24"/>
                <w:szCs w:val="24"/>
                <w:lang w:eastAsia="fr-FR"/>
              </w:rPr>
            </w:pPr>
            <w:r w:rsidRPr="006C1F25">
              <w:rPr>
                <w:rFonts w:ascii="Garamond" w:eastAsia="Times New Roman" w:hAnsi="Garamond" w:cs="Times New Roman"/>
                <w:b/>
                <w:bCs/>
                <w:color w:val="000000" w:themeColor="text1"/>
                <w:sz w:val="24"/>
                <w:szCs w:val="24"/>
                <w:lang w:eastAsia="fr-FR"/>
              </w:rPr>
              <w:t>5 Travailleurs</w:t>
            </w:r>
          </w:p>
        </w:tc>
      </w:tr>
      <w:tr w:rsidR="00D655FC" w:rsidRPr="006C1F25" w14:paraId="3D158470" w14:textId="77777777" w:rsidTr="009A0143">
        <w:trPr>
          <w:trHeight w:val="390"/>
          <w:jc w:val="center"/>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30217DC7" w14:textId="77777777" w:rsidR="00D655FC" w:rsidRPr="006C1F25" w:rsidRDefault="00D655FC" w:rsidP="006C1F25">
            <w:pPr>
              <w:contextualSpacing/>
              <w:jc w:val="both"/>
              <w:rPr>
                <w:rFonts w:ascii="Garamond" w:eastAsia="Times New Roman" w:hAnsi="Garamond" w:cs="Times New Roman"/>
                <w:b/>
                <w:bCs/>
                <w:color w:val="000000"/>
                <w:sz w:val="24"/>
                <w:szCs w:val="24"/>
                <w:lang w:eastAsia="fr-FR"/>
              </w:rPr>
            </w:pPr>
          </w:p>
        </w:tc>
        <w:tc>
          <w:tcPr>
            <w:tcW w:w="2640" w:type="dxa"/>
            <w:tcBorders>
              <w:top w:val="nil"/>
              <w:left w:val="nil"/>
              <w:bottom w:val="nil"/>
              <w:right w:val="nil"/>
            </w:tcBorders>
            <w:shd w:val="clear" w:color="auto" w:fill="auto"/>
            <w:noWrap/>
            <w:vAlign w:val="bottom"/>
            <w:hideMark/>
          </w:tcPr>
          <w:p w14:paraId="0FE30626" w14:textId="77777777" w:rsidR="00D655FC" w:rsidRPr="006C1F25" w:rsidRDefault="00D655FC" w:rsidP="006C1F25">
            <w:pPr>
              <w:contextualSpacing/>
              <w:jc w:val="both"/>
              <w:rPr>
                <w:rFonts w:ascii="Garamond" w:eastAsia="Times New Roman" w:hAnsi="Garamond" w:cs="Times New Roman"/>
                <w:color w:val="000000"/>
                <w:sz w:val="24"/>
                <w:szCs w:val="24"/>
                <w:lang w:eastAsia="fr-FR"/>
              </w:rPr>
            </w:pPr>
          </w:p>
        </w:tc>
        <w:tc>
          <w:tcPr>
            <w:tcW w:w="2820" w:type="dxa"/>
            <w:tcBorders>
              <w:top w:val="nil"/>
              <w:left w:val="single" w:sz="4" w:space="0" w:color="auto"/>
              <w:bottom w:val="single" w:sz="4" w:space="0" w:color="auto"/>
              <w:right w:val="single" w:sz="4" w:space="0" w:color="auto"/>
            </w:tcBorders>
            <w:shd w:val="clear" w:color="auto" w:fill="auto"/>
            <w:noWrap/>
            <w:vAlign w:val="center"/>
            <w:hideMark/>
          </w:tcPr>
          <w:p w14:paraId="136FA4E4" w14:textId="77777777" w:rsidR="00D655FC" w:rsidRPr="006C1F25" w:rsidRDefault="00D655FC" w:rsidP="006C1F25">
            <w:pPr>
              <w:contextualSpacing/>
              <w:jc w:val="both"/>
              <w:rPr>
                <w:rFonts w:ascii="Garamond" w:eastAsia="Times New Roman" w:hAnsi="Garamond" w:cs="Times New Roman"/>
                <w:b/>
                <w:bCs/>
                <w:color w:val="000000" w:themeColor="text1"/>
                <w:sz w:val="24"/>
                <w:szCs w:val="24"/>
                <w:lang w:eastAsia="fr-FR"/>
              </w:rPr>
            </w:pPr>
            <w:r w:rsidRPr="006C1F25">
              <w:rPr>
                <w:rFonts w:ascii="Garamond" w:eastAsia="Times New Roman" w:hAnsi="Garamond" w:cs="Times New Roman"/>
                <w:b/>
                <w:bCs/>
                <w:color w:val="000000" w:themeColor="text1"/>
                <w:sz w:val="24"/>
                <w:szCs w:val="24"/>
                <w:lang w:eastAsia="fr-FR"/>
              </w:rPr>
              <w:t> </w:t>
            </w:r>
          </w:p>
        </w:tc>
      </w:tr>
      <w:tr w:rsidR="00D655FC" w:rsidRPr="006C1F25" w14:paraId="24A2798C" w14:textId="77777777" w:rsidTr="009A0143">
        <w:trPr>
          <w:trHeight w:val="315"/>
          <w:jc w:val="center"/>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7D868CB5" w14:textId="77777777" w:rsidR="00D655FC" w:rsidRPr="006C1F25" w:rsidRDefault="00D655FC" w:rsidP="006C1F25">
            <w:pPr>
              <w:contextualSpacing/>
              <w:jc w:val="both"/>
              <w:rPr>
                <w:rFonts w:ascii="Garamond" w:eastAsia="Times New Roman" w:hAnsi="Garamond" w:cs="Times New Roman"/>
                <w:b/>
                <w:bCs/>
                <w:color w:val="000000"/>
                <w:sz w:val="24"/>
                <w:szCs w:val="24"/>
                <w:lang w:eastAsia="fr-FR"/>
              </w:rPr>
            </w:pPr>
          </w:p>
        </w:tc>
        <w:tc>
          <w:tcPr>
            <w:tcW w:w="2640" w:type="dxa"/>
            <w:vMerge w:val="restart"/>
            <w:tcBorders>
              <w:top w:val="single" w:sz="8" w:space="0" w:color="auto"/>
              <w:left w:val="single" w:sz="8" w:space="0" w:color="auto"/>
              <w:bottom w:val="single" w:sz="8" w:space="0" w:color="000000"/>
              <w:right w:val="nil"/>
            </w:tcBorders>
            <w:shd w:val="clear" w:color="000000" w:fill="538DD5"/>
            <w:vAlign w:val="center"/>
            <w:hideMark/>
          </w:tcPr>
          <w:p w14:paraId="2DD0FBA8" w14:textId="77777777" w:rsidR="00D655FC" w:rsidRPr="006C1F25" w:rsidRDefault="00D655FC" w:rsidP="006C1F25">
            <w:pPr>
              <w:contextualSpacing/>
              <w:jc w:val="both"/>
              <w:rPr>
                <w:rFonts w:ascii="Garamond" w:eastAsia="Times New Roman" w:hAnsi="Garamond" w:cs="Times New Roman"/>
                <w:color w:val="000000"/>
                <w:sz w:val="24"/>
                <w:szCs w:val="24"/>
                <w:lang w:eastAsia="fr-FR"/>
              </w:rPr>
            </w:pPr>
            <w:r w:rsidRPr="006C1F25">
              <w:rPr>
                <w:rFonts w:ascii="Garamond" w:eastAsia="Times New Roman" w:hAnsi="Garamond" w:cs="Times New Roman"/>
                <w:color w:val="000000"/>
                <w:sz w:val="24"/>
                <w:szCs w:val="24"/>
                <w:lang w:eastAsia="fr-FR"/>
              </w:rPr>
              <w:t>MENAGE FOYER + ESAT</w:t>
            </w:r>
          </w:p>
        </w:tc>
        <w:tc>
          <w:tcPr>
            <w:tcW w:w="2820" w:type="dxa"/>
            <w:tcBorders>
              <w:top w:val="nil"/>
              <w:left w:val="single" w:sz="4" w:space="0" w:color="auto"/>
              <w:bottom w:val="single" w:sz="4" w:space="0" w:color="auto"/>
              <w:right w:val="single" w:sz="4" w:space="0" w:color="auto"/>
            </w:tcBorders>
            <w:shd w:val="clear" w:color="000000" w:fill="0070C0"/>
            <w:noWrap/>
            <w:vAlign w:val="center"/>
            <w:hideMark/>
          </w:tcPr>
          <w:p w14:paraId="45533845" w14:textId="77777777" w:rsidR="00D655FC" w:rsidRPr="006C1F25" w:rsidRDefault="00D655FC" w:rsidP="006C1F25">
            <w:pPr>
              <w:contextualSpacing/>
              <w:jc w:val="both"/>
              <w:rPr>
                <w:rFonts w:ascii="Garamond" w:eastAsia="Times New Roman" w:hAnsi="Garamond" w:cs="Times New Roman"/>
                <w:b/>
                <w:bCs/>
                <w:color w:val="000000" w:themeColor="text1"/>
                <w:sz w:val="24"/>
                <w:szCs w:val="24"/>
                <w:lang w:eastAsia="fr-FR"/>
              </w:rPr>
            </w:pPr>
            <w:r w:rsidRPr="006C1F25">
              <w:rPr>
                <w:rFonts w:ascii="Garamond" w:eastAsia="Times New Roman" w:hAnsi="Garamond" w:cs="Times New Roman"/>
                <w:b/>
                <w:bCs/>
                <w:color w:val="000000" w:themeColor="text1"/>
                <w:sz w:val="24"/>
                <w:szCs w:val="24"/>
                <w:lang w:eastAsia="fr-FR"/>
              </w:rPr>
              <w:t>1 monitrice le matin</w:t>
            </w:r>
          </w:p>
        </w:tc>
      </w:tr>
      <w:tr w:rsidR="00D655FC" w:rsidRPr="006C1F25" w14:paraId="704EF588" w14:textId="77777777" w:rsidTr="009A0143">
        <w:trPr>
          <w:trHeight w:val="315"/>
          <w:jc w:val="center"/>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081DB878" w14:textId="77777777" w:rsidR="00D655FC" w:rsidRPr="006C1F25" w:rsidRDefault="00D655FC" w:rsidP="006C1F25">
            <w:pPr>
              <w:contextualSpacing/>
              <w:jc w:val="both"/>
              <w:rPr>
                <w:rFonts w:ascii="Garamond" w:eastAsia="Times New Roman" w:hAnsi="Garamond" w:cs="Times New Roman"/>
                <w:b/>
                <w:bCs/>
                <w:color w:val="000000"/>
                <w:sz w:val="24"/>
                <w:szCs w:val="24"/>
                <w:lang w:eastAsia="fr-FR"/>
              </w:rPr>
            </w:pPr>
          </w:p>
        </w:tc>
        <w:tc>
          <w:tcPr>
            <w:tcW w:w="2640" w:type="dxa"/>
            <w:vMerge/>
            <w:tcBorders>
              <w:top w:val="single" w:sz="8" w:space="0" w:color="auto"/>
              <w:left w:val="single" w:sz="8" w:space="0" w:color="auto"/>
              <w:bottom w:val="single" w:sz="8" w:space="0" w:color="000000"/>
              <w:right w:val="nil"/>
            </w:tcBorders>
            <w:vAlign w:val="center"/>
            <w:hideMark/>
          </w:tcPr>
          <w:p w14:paraId="773A8771" w14:textId="77777777" w:rsidR="00D655FC" w:rsidRPr="006C1F25" w:rsidRDefault="00D655FC" w:rsidP="006C1F25">
            <w:pPr>
              <w:contextualSpacing/>
              <w:jc w:val="both"/>
              <w:rPr>
                <w:rFonts w:ascii="Garamond" w:eastAsia="Times New Roman" w:hAnsi="Garamond" w:cs="Times New Roman"/>
                <w:color w:val="000000"/>
                <w:sz w:val="24"/>
                <w:szCs w:val="24"/>
                <w:lang w:eastAsia="fr-FR"/>
              </w:rPr>
            </w:pPr>
          </w:p>
        </w:tc>
        <w:tc>
          <w:tcPr>
            <w:tcW w:w="2820" w:type="dxa"/>
            <w:tcBorders>
              <w:top w:val="nil"/>
              <w:left w:val="single" w:sz="4" w:space="0" w:color="auto"/>
              <w:bottom w:val="single" w:sz="4" w:space="0" w:color="auto"/>
              <w:right w:val="single" w:sz="4" w:space="0" w:color="auto"/>
            </w:tcBorders>
            <w:shd w:val="clear" w:color="000000" w:fill="0070C0"/>
            <w:noWrap/>
            <w:vAlign w:val="center"/>
            <w:hideMark/>
          </w:tcPr>
          <w:p w14:paraId="1B6AEE91" w14:textId="77777777" w:rsidR="00D655FC" w:rsidRPr="006C1F25" w:rsidRDefault="00D655FC" w:rsidP="006C1F25">
            <w:pPr>
              <w:contextualSpacing/>
              <w:jc w:val="both"/>
              <w:rPr>
                <w:rFonts w:ascii="Garamond" w:eastAsia="Times New Roman" w:hAnsi="Garamond" w:cs="Times New Roman"/>
                <w:b/>
                <w:bCs/>
                <w:color w:val="000000" w:themeColor="text1"/>
                <w:sz w:val="24"/>
                <w:szCs w:val="24"/>
                <w:lang w:eastAsia="fr-FR"/>
              </w:rPr>
            </w:pPr>
            <w:r w:rsidRPr="006C1F25">
              <w:rPr>
                <w:rFonts w:ascii="Garamond" w:eastAsia="Times New Roman" w:hAnsi="Garamond" w:cs="Times New Roman"/>
                <w:b/>
                <w:bCs/>
                <w:color w:val="000000" w:themeColor="text1"/>
                <w:sz w:val="24"/>
                <w:szCs w:val="24"/>
                <w:lang w:eastAsia="fr-FR"/>
              </w:rPr>
              <w:t>1 moniteur</w:t>
            </w:r>
          </w:p>
        </w:tc>
      </w:tr>
      <w:tr w:rsidR="00D655FC" w:rsidRPr="006C1F25" w14:paraId="2D3844ED" w14:textId="77777777" w:rsidTr="009A0143">
        <w:trPr>
          <w:trHeight w:val="480"/>
          <w:jc w:val="center"/>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202E5FD7" w14:textId="77777777" w:rsidR="00D655FC" w:rsidRPr="006C1F25" w:rsidRDefault="00D655FC" w:rsidP="006C1F25">
            <w:pPr>
              <w:contextualSpacing/>
              <w:jc w:val="both"/>
              <w:rPr>
                <w:rFonts w:ascii="Garamond" w:eastAsia="Times New Roman" w:hAnsi="Garamond" w:cs="Times New Roman"/>
                <w:b/>
                <w:bCs/>
                <w:color w:val="000000"/>
                <w:sz w:val="24"/>
                <w:szCs w:val="24"/>
                <w:lang w:eastAsia="fr-FR"/>
              </w:rPr>
            </w:pPr>
          </w:p>
        </w:tc>
        <w:tc>
          <w:tcPr>
            <w:tcW w:w="2640" w:type="dxa"/>
            <w:vMerge/>
            <w:tcBorders>
              <w:top w:val="single" w:sz="8" w:space="0" w:color="auto"/>
              <w:left w:val="single" w:sz="8" w:space="0" w:color="auto"/>
              <w:bottom w:val="single" w:sz="8" w:space="0" w:color="000000"/>
              <w:right w:val="nil"/>
            </w:tcBorders>
            <w:vAlign w:val="center"/>
            <w:hideMark/>
          </w:tcPr>
          <w:p w14:paraId="2E1F7148" w14:textId="77777777" w:rsidR="00D655FC" w:rsidRPr="006C1F25" w:rsidRDefault="00D655FC" w:rsidP="006C1F25">
            <w:pPr>
              <w:contextualSpacing/>
              <w:jc w:val="both"/>
              <w:rPr>
                <w:rFonts w:ascii="Garamond" w:eastAsia="Times New Roman" w:hAnsi="Garamond" w:cs="Times New Roman"/>
                <w:color w:val="000000"/>
                <w:sz w:val="24"/>
                <w:szCs w:val="24"/>
                <w:lang w:eastAsia="fr-FR"/>
              </w:rPr>
            </w:pPr>
          </w:p>
        </w:tc>
        <w:tc>
          <w:tcPr>
            <w:tcW w:w="2820" w:type="dxa"/>
            <w:tcBorders>
              <w:top w:val="nil"/>
              <w:left w:val="single" w:sz="4" w:space="0" w:color="auto"/>
              <w:bottom w:val="single" w:sz="4" w:space="0" w:color="auto"/>
              <w:right w:val="single" w:sz="4" w:space="0" w:color="auto"/>
            </w:tcBorders>
            <w:shd w:val="clear" w:color="000000" w:fill="0070C0"/>
            <w:noWrap/>
            <w:vAlign w:val="center"/>
            <w:hideMark/>
          </w:tcPr>
          <w:p w14:paraId="07499726" w14:textId="77777777" w:rsidR="00D655FC" w:rsidRPr="006C1F25" w:rsidRDefault="00D655FC" w:rsidP="006C1F25">
            <w:pPr>
              <w:contextualSpacing/>
              <w:jc w:val="both"/>
              <w:rPr>
                <w:rFonts w:ascii="Garamond" w:eastAsia="Times New Roman" w:hAnsi="Garamond" w:cs="Times New Roman"/>
                <w:b/>
                <w:bCs/>
                <w:color w:val="000000" w:themeColor="text1"/>
                <w:sz w:val="24"/>
                <w:szCs w:val="24"/>
                <w:lang w:eastAsia="fr-FR"/>
              </w:rPr>
            </w:pPr>
            <w:r w:rsidRPr="006C1F25">
              <w:rPr>
                <w:rFonts w:ascii="Garamond" w:eastAsia="Times New Roman" w:hAnsi="Garamond" w:cs="Times New Roman"/>
                <w:b/>
                <w:bCs/>
                <w:color w:val="000000" w:themeColor="text1"/>
                <w:sz w:val="24"/>
                <w:szCs w:val="24"/>
                <w:lang w:eastAsia="fr-FR"/>
              </w:rPr>
              <w:t>5 travailleurs</w:t>
            </w:r>
          </w:p>
        </w:tc>
      </w:tr>
      <w:tr w:rsidR="00D655FC" w:rsidRPr="006C1F25" w14:paraId="3511EA82" w14:textId="77777777" w:rsidTr="009A0143">
        <w:trPr>
          <w:trHeight w:val="390"/>
          <w:jc w:val="center"/>
        </w:trPr>
        <w:tc>
          <w:tcPr>
            <w:tcW w:w="1880" w:type="dxa"/>
            <w:tcBorders>
              <w:top w:val="nil"/>
              <w:left w:val="single" w:sz="8" w:space="0" w:color="auto"/>
              <w:bottom w:val="nil"/>
              <w:right w:val="single" w:sz="8" w:space="0" w:color="auto"/>
            </w:tcBorders>
            <w:shd w:val="clear" w:color="auto" w:fill="auto"/>
            <w:noWrap/>
            <w:vAlign w:val="center"/>
            <w:hideMark/>
          </w:tcPr>
          <w:p w14:paraId="62B913CF" w14:textId="77777777" w:rsidR="00D655FC" w:rsidRPr="006C1F25" w:rsidRDefault="00D655FC" w:rsidP="006C1F25">
            <w:pPr>
              <w:contextualSpacing/>
              <w:jc w:val="both"/>
              <w:rPr>
                <w:rFonts w:ascii="Garamond" w:eastAsia="Times New Roman" w:hAnsi="Garamond" w:cs="Times New Roman"/>
                <w:b/>
                <w:bCs/>
                <w:color w:val="000000"/>
                <w:sz w:val="24"/>
                <w:szCs w:val="24"/>
                <w:lang w:eastAsia="fr-FR"/>
              </w:rPr>
            </w:pPr>
          </w:p>
        </w:tc>
        <w:tc>
          <w:tcPr>
            <w:tcW w:w="2640" w:type="dxa"/>
            <w:tcBorders>
              <w:top w:val="nil"/>
              <w:left w:val="nil"/>
              <w:bottom w:val="nil"/>
              <w:right w:val="nil"/>
            </w:tcBorders>
            <w:shd w:val="clear" w:color="auto" w:fill="auto"/>
            <w:noWrap/>
            <w:vAlign w:val="bottom"/>
            <w:hideMark/>
          </w:tcPr>
          <w:p w14:paraId="7139D2A0" w14:textId="77777777" w:rsidR="00D655FC" w:rsidRPr="006C1F25" w:rsidRDefault="00D655FC" w:rsidP="006C1F25">
            <w:pPr>
              <w:contextualSpacing/>
              <w:jc w:val="both"/>
              <w:rPr>
                <w:rFonts w:ascii="Garamond" w:eastAsia="Times New Roman" w:hAnsi="Garamond" w:cs="Times New Roman"/>
                <w:color w:val="000000"/>
                <w:sz w:val="24"/>
                <w:szCs w:val="24"/>
                <w:lang w:eastAsia="fr-FR"/>
              </w:rPr>
            </w:pPr>
          </w:p>
        </w:tc>
        <w:tc>
          <w:tcPr>
            <w:tcW w:w="2820" w:type="dxa"/>
            <w:tcBorders>
              <w:top w:val="nil"/>
              <w:left w:val="single" w:sz="8" w:space="0" w:color="auto"/>
              <w:bottom w:val="nil"/>
              <w:right w:val="single" w:sz="4" w:space="0" w:color="auto"/>
            </w:tcBorders>
            <w:shd w:val="clear" w:color="auto" w:fill="auto"/>
            <w:noWrap/>
            <w:vAlign w:val="center"/>
            <w:hideMark/>
          </w:tcPr>
          <w:p w14:paraId="52522994" w14:textId="77777777" w:rsidR="00D655FC" w:rsidRPr="006C1F25" w:rsidRDefault="00D655FC" w:rsidP="006C1F25">
            <w:pPr>
              <w:contextualSpacing/>
              <w:jc w:val="both"/>
              <w:rPr>
                <w:rFonts w:ascii="Garamond" w:eastAsia="Times New Roman" w:hAnsi="Garamond" w:cs="Times New Roman"/>
                <w:b/>
                <w:bCs/>
                <w:color w:val="000000" w:themeColor="text1"/>
                <w:sz w:val="24"/>
                <w:szCs w:val="24"/>
                <w:lang w:eastAsia="fr-FR"/>
              </w:rPr>
            </w:pPr>
            <w:r w:rsidRPr="006C1F25">
              <w:rPr>
                <w:rFonts w:ascii="Garamond" w:eastAsia="Times New Roman" w:hAnsi="Garamond" w:cs="Times New Roman"/>
                <w:b/>
                <w:bCs/>
                <w:color w:val="000000" w:themeColor="text1"/>
                <w:sz w:val="24"/>
                <w:szCs w:val="24"/>
                <w:lang w:eastAsia="fr-FR"/>
              </w:rPr>
              <w:t> </w:t>
            </w:r>
          </w:p>
        </w:tc>
      </w:tr>
      <w:tr w:rsidR="00D655FC" w:rsidRPr="006C1F25" w14:paraId="597147E8" w14:textId="77777777" w:rsidTr="009A0143">
        <w:trPr>
          <w:trHeight w:val="375"/>
          <w:jc w:val="center"/>
        </w:trPr>
        <w:tc>
          <w:tcPr>
            <w:tcW w:w="18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B5E4B9B" w14:textId="77777777" w:rsidR="00D655FC" w:rsidRPr="006C1F25" w:rsidRDefault="00D655FC" w:rsidP="006C1F25">
            <w:pPr>
              <w:contextualSpacing/>
              <w:jc w:val="both"/>
              <w:rPr>
                <w:rFonts w:ascii="Garamond" w:eastAsia="Times New Roman" w:hAnsi="Garamond" w:cs="Times New Roman"/>
                <w:b/>
                <w:bCs/>
                <w:color w:val="000000"/>
                <w:sz w:val="24"/>
                <w:szCs w:val="24"/>
                <w:lang w:eastAsia="fr-FR"/>
              </w:rPr>
            </w:pPr>
            <w:r w:rsidRPr="006C1F25">
              <w:rPr>
                <w:rFonts w:ascii="Garamond" w:eastAsia="Times New Roman" w:hAnsi="Garamond" w:cs="Times New Roman"/>
                <w:b/>
                <w:bCs/>
                <w:color w:val="000000"/>
                <w:sz w:val="24"/>
                <w:szCs w:val="24"/>
                <w:lang w:eastAsia="fr-FR"/>
              </w:rPr>
              <w:t>8H30 /16H05</w:t>
            </w:r>
          </w:p>
        </w:tc>
        <w:tc>
          <w:tcPr>
            <w:tcW w:w="2640" w:type="dxa"/>
            <w:vMerge w:val="restart"/>
            <w:tcBorders>
              <w:top w:val="single" w:sz="8" w:space="0" w:color="auto"/>
              <w:left w:val="nil"/>
              <w:bottom w:val="single" w:sz="8" w:space="0" w:color="000000"/>
              <w:right w:val="single" w:sz="8" w:space="0" w:color="auto"/>
            </w:tcBorders>
            <w:shd w:val="clear" w:color="000000" w:fill="E26B0A"/>
            <w:noWrap/>
            <w:vAlign w:val="center"/>
            <w:hideMark/>
          </w:tcPr>
          <w:p w14:paraId="3B872CA3" w14:textId="77777777" w:rsidR="00D655FC" w:rsidRPr="006C1F25" w:rsidRDefault="00D655FC" w:rsidP="006C1F25">
            <w:pPr>
              <w:contextualSpacing/>
              <w:jc w:val="both"/>
              <w:rPr>
                <w:rFonts w:ascii="Garamond" w:eastAsia="Times New Roman" w:hAnsi="Garamond" w:cs="Times New Roman"/>
                <w:color w:val="000000"/>
                <w:sz w:val="24"/>
                <w:szCs w:val="24"/>
                <w:lang w:eastAsia="fr-FR"/>
              </w:rPr>
            </w:pPr>
            <w:r w:rsidRPr="006C1F25">
              <w:rPr>
                <w:rFonts w:ascii="Garamond" w:eastAsia="Times New Roman" w:hAnsi="Garamond" w:cs="Times New Roman"/>
                <w:color w:val="000000"/>
                <w:sz w:val="24"/>
                <w:szCs w:val="24"/>
                <w:lang w:eastAsia="fr-FR"/>
              </w:rPr>
              <w:t>DETACHEMENT EN ENTREPRISE</w:t>
            </w:r>
          </w:p>
        </w:tc>
        <w:tc>
          <w:tcPr>
            <w:tcW w:w="2820" w:type="dxa"/>
            <w:tcBorders>
              <w:top w:val="single" w:sz="4" w:space="0" w:color="auto"/>
              <w:left w:val="nil"/>
              <w:bottom w:val="single" w:sz="4" w:space="0" w:color="auto"/>
              <w:right w:val="single" w:sz="4" w:space="0" w:color="auto"/>
            </w:tcBorders>
            <w:shd w:val="clear" w:color="000000" w:fill="E26B0A"/>
            <w:noWrap/>
            <w:vAlign w:val="center"/>
            <w:hideMark/>
          </w:tcPr>
          <w:p w14:paraId="4BC82CF3" w14:textId="77777777" w:rsidR="00D655FC" w:rsidRPr="006C1F25" w:rsidRDefault="00D655FC" w:rsidP="006C1F25">
            <w:pPr>
              <w:contextualSpacing/>
              <w:jc w:val="both"/>
              <w:rPr>
                <w:rFonts w:ascii="Garamond" w:eastAsia="Times New Roman" w:hAnsi="Garamond" w:cs="Times New Roman"/>
                <w:b/>
                <w:bCs/>
                <w:color w:val="000000" w:themeColor="text1"/>
                <w:sz w:val="24"/>
                <w:szCs w:val="24"/>
                <w:lang w:eastAsia="fr-FR"/>
              </w:rPr>
            </w:pPr>
            <w:r w:rsidRPr="006C1F25">
              <w:rPr>
                <w:rFonts w:ascii="Garamond" w:eastAsia="Times New Roman" w:hAnsi="Garamond" w:cs="Times New Roman"/>
                <w:b/>
                <w:bCs/>
                <w:color w:val="000000" w:themeColor="text1"/>
                <w:sz w:val="24"/>
                <w:szCs w:val="24"/>
                <w:lang w:eastAsia="fr-FR"/>
              </w:rPr>
              <w:t>1 moniteur</w:t>
            </w:r>
          </w:p>
        </w:tc>
      </w:tr>
      <w:tr w:rsidR="00D655FC" w:rsidRPr="006C1F25" w14:paraId="4AAD3791" w14:textId="77777777" w:rsidTr="009A0143">
        <w:trPr>
          <w:trHeight w:val="330"/>
          <w:jc w:val="center"/>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69E0831E" w14:textId="77777777" w:rsidR="00D655FC" w:rsidRPr="006C1F25" w:rsidRDefault="00D655FC" w:rsidP="006C1F25">
            <w:pPr>
              <w:contextualSpacing/>
              <w:jc w:val="both"/>
              <w:rPr>
                <w:rFonts w:ascii="Garamond" w:eastAsia="Times New Roman" w:hAnsi="Garamond" w:cs="Times New Roman"/>
                <w:b/>
                <w:bCs/>
                <w:color w:val="000000"/>
                <w:sz w:val="24"/>
                <w:szCs w:val="24"/>
                <w:lang w:eastAsia="fr-FR"/>
              </w:rPr>
            </w:pPr>
          </w:p>
        </w:tc>
        <w:tc>
          <w:tcPr>
            <w:tcW w:w="2640" w:type="dxa"/>
            <w:vMerge/>
            <w:tcBorders>
              <w:top w:val="single" w:sz="8" w:space="0" w:color="auto"/>
              <w:left w:val="nil"/>
              <w:bottom w:val="single" w:sz="8" w:space="0" w:color="000000"/>
              <w:right w:val="single" w:sz="8" w:space="0" w:color="auto"/>
            </w:tcBorders>
            <w:vAlign w:val="center"/>
            <w:hideMark/>
          </w:tcPr>
          <w:p w14:paraId="65130F0E" w14:textId="77777777" w:rsidR="00D655FC" w:rsidRPr="006C1F25" w:rsidRDefault="00D655FC" w:rsidP="006C1F25">
            <w:pPr>
              <w:contextualSpacing/>
              <w:jc w:val="both"/>
              <w:rPr>
                <w:rFonts w:ascii="Garamond" w:eastAsia="Times New Roman" w:hAnsi="Garamond" w:cs="Times New Roman"/>
                <w:color w:val="000000"/>
                <w:sz w:val="24"/>
                <w:szCs w:val="24"/>
                <w:lang w:eastAsia="fr-FR"/>
              </w:rPr>
            </w:pPr>
          </w:p>
        </w:tc>
        <w:tc>
          <w:tcPr>
            <w:tcW w:w="2820" w:type="dxa"/>
            <w:tcBorders>
              <w:top w:val="nil"/>
              <w:left w:val="nil"/>
              <w:bottom w:val="single" w:sz="4" w:space="0" w:color="auto"/>
              <w:right w:val="single" w:sz="4" w:space="0" w:color="auto"/>
            </w:tcBorders>
            <w:shd w:val="clear" w:color="000000" w:fill="E26B0A"/>
            <w:noWrap/>
            <w:vAlign w:val="center"/>
            <w:hideMark/>
          </w:tcPr>
          <w:p w14:paraId="27358147" w14:textId="77777777" w:rsidR="00D655FC" w:rsidRPr="006C1F25" w:rsidRDefault="00D655FC" w:rsidP="006C1F25">
            <w:pPr>
              <w:contextualSpacing/>
              <w:jc w:val="both"/>
              <w:rPr>
                <w:rFonts w:ascii="Garamond" w:eastAsia="Times New Roman" w:hAnsi="Garamond" w:cs="Times New Roman"/>
                <w:b/>
                <w:bCs/>
                <w:color w:val="000000" w:themeColor="text1"/>
                <w:sz w:val="24"/>
                <w:szCs w:val="24"/>
                <w:lang w:eastAsia="fr-FR"/>
              </w:rPr>
            </w:pPr>
            <w:r w:rsidRPr="006C1F25">
              <w:rPr>
                <w:rFonts w:ascii="Garamond" w:eastAsia="Times New Roman" w:hAnsi="Garamond" w:cs="Times New Roman"/>
                <w:b/>
                <w:bCs/>
                <w:color w:val="000000" w:themeColor="text1"/>
                <w:sz w:val="24"/>
                <w:szCs w:val="24"/>
                <w:lang w:eastAsia="fr-FR"/>
              </w:rPr>
              <w:t>5 travailleurs</w:t>
            </w:r>
          </w:p>
        </w:tc>
      </w:tr>
      <w:tr w:rsidR="00D655FC" w:rsidRPr="006C1F25" w14:paraId="0E8BA224" w14:textId="77777777" w:rsidTr="009A0143">
        <w:trPr>
          <w:trHeight w:val="390"/>
          <w:jc w:val="center"/>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7239870C" w14:textId="77777777" w:rsidR="00D655FC" w:rsidRPr="006C1F25" w:rsidRDefault="00D655FC" w:rsidP="006C1F25">
            <w:pPr>
              <w:contextualSpacing/>
              <w:jc w:val="both"/>
              <w:rPr>
                <w:rFonts w:ascii="Garamond" w:eastAsia="Times New Roman" w:hAnsi="Garamond" w:cs="Times New Roman"/>
                <w:b/>
                <w:bCs/>
                <w:color w:val="000000"/>
                <w:sz w:val="24"/>
                <w:szCs w:val="24"/>
                <w:lang w:eastAsia="fr-FR"/>
              </w:rPr>
            </w:pPr>
          </w:p>
        </w:tc>
        <w:tc>
          <w:tcPr>
            <w:tcW w:w="2640" w:type="dxa"/>
            <w:tcBorders>
              <w:top w:val="nil"/>
              <w:left w:val="nil"/>
              <w:bottom w:val="nil"/>
              <w:right w:val="nil"/>
            </w:tcBorders>
            <w:shd w:val="clear" w:color="auto" w:fill="auto"/>
            <w:noWrap/>
            <w:vAlign w:val="center"/>
            <w:hideMark/>
          </w:tcPr>
          <w:p w14:paraId="23FEBB3E" w14:textId="77777777" w:rsidR="00D655FC" w:rsidRPr="006C1F25" w:rsidRDefault="00D655FC" w:rsidP="006C1F25">
            <w:pPr>
              <w:contextualSpacing/>
              <w:jc w:val="both"/>
              <w:rPr>
                <w:rFonts w:ascii="Garamond" w:eastAsia="Times New Roman" w:hAnsi="Garamond" w:cs="Times New Roman"/>
                <w:color w:val="000000"/>
                <w:sz w:val="24"/>
                <w:szCs w:val="24"/>
                <w:lang w:eastAsia="fr-FR"/>
              </w:rPr>
            </w:pPr>
          </w:p>
        </w:tc>
        <w:tc>
          <w:tcPr>
            <w:tcW w:w="2820" w:type="dxa"/>
            <w:tcBorders>
              <w:top w:val="nil"/>
              <w:left w:val="nil"/>
              <w:bottom w:val="single" w:sz="4" w:space="0" w:color="auto"/>
              <w:right w:val="single" w:sz="4" w:space="0" w:color="auto"/>
            </w:tcBorders>
            <w:shd w:val="clear" w:color="auto" w:fill="auto"/>
            <w:noWrap/>
            <w:vAlign w:val="center"/>
            <w:hideMark/>
          </w:tcPr>
          <w:p w14:paraId="7E61F1F1" w14:textId="77777777" w:rsidR="00D655FC" w:rsidRPr="006C1F25" w:rsidRDefault="00D655FC" w:rsidP="006C1F25">
            <w:pPr>
              <w:contextualSpacing/>
              <w:jc w:val="both"/>
              <w:rPr>
                <w:rFonts w:ascii="Garamond" w:eastAsia="Times New Roman" w:hAnsi="Garamond" w:cs="Times New Roman"/>
                <w:b/>
                <w:bCs/>
                <w:color w:val="000000" w:themeColor="text1"/>
                <w:sz w:val="24"/>
                <w:szCs w:val="24"/>
                <w:lang w:eastAsia="fr-FR"/>
              </w:rPr>
            </w:pPr>
            <w:r w:rsidRPr="006C1F25">
              <w:rPr>
                <w:rFonts w:ascii="Garamond" w:eastAsia="Times New Roman" w:hAnsi="Garamond" w:cs="Times New Roman"/>
                <w:b/>
                <w:bCs/>
                <w:color w:val="000000" w:themeColor="text1"/>
                <w:sz w:val="24"/>
                <w:szCs w:val="24"/>
                <w:lang w:eastAsia="fr-FR"/>
              </w:rPr>
              <w:t> </w:t>
            </w:r>
          </w:p>
        </w:tc>
      </w:tr>
      <w:tr w:rsidR="00D655FC" w:rsidRPr="006C1F25" w14:paraId="086D9DE9" w14:textId="77777777" w:rsidTr="009A0143">
        <w:trPr>
          <w:trHeight w:val="375"/>
          <w:jc w:val="center"/>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1DD7EEA9" w14:textId="77777777" w:rsidR="00D655FC" w:rsidRPr="006C1F25" w:rsidRDefault="00D655FC" w:rsidP="006C1F25">
            <w:pPr>
              <w:contextualSpacing/>
              <w:jc w:val="both"/>
              <w:rPr>
                <w:rFonts w:ascii="Garamond" w:eastAsia="Times New Roman" w:hAnsi="Garamond" w:cs="Times New Roman"/>
                <w:b/>
                <w:bCs/>
                <w:color w:val="000000"/>
                <w:sz w:val="24"/>
                <w:szCs w:val="24"/>
                <w:lang w:eastAsia="fr-FR"/>
              </w:rPr>
            </w:pPr>
          </w:p>
        </w:tc>
        <w:tc>
          <w:tcPr>
            <w:tcW w:w="2640" w:type="dxa"/>
            <w:vMerge w:val="restart"/>
            <w:tcBorders>
              <w:top w:val="single" w:sz="8" w:space="0" w:color="auto"/>
              <w:left w:val="nil"/>
              <w:bottom w:val="single" w:sz="8" w:space="0" w:color="000000"/>
              <w:right w:val="single" w:sz="8" w:space="0" w:color="auto"/>
            </w:tcBorders>
            <w:shd w:val="clear" w:color="000000" w:fill="92D050"/>
            <w:noWrap/>
            <w:vAlign w:val="center"/>
            <w:hideMark/>
          </w:tcPr>
          <w:p w14:paraId="7FEB89FB" w14:textId="77777777" w:rsidR="00D655FC" w:rsidRPr="006C1F25" w:rsidRDefault="00D655FC" w:rsidP="006C1F25">
            <w:pPr>
              <w:contextualSpacing/>
              <w:jc w:val="both"/>
              <w:rPr>
                <w:rFonts w:ascii="Garamond" w:eastAsia="Times New Roman" w:hAnsi="Garamond" w:cs="Times New Roman"/>
                <w:color w:val="000000"/>
                <w:sz w:val="24"/>
                <w:szCs w:val="24"/>
                <w:lang w:eastAsia="fr-FR"/>
              </w:rPr>
            </w:pPr>
            <w:r w:rsidRPr="006C1F25">
              <w:rPr>
                <w:rFonts w:ascii="Garamond" w:eastAsia="Times New Roman" w:hAnsi="Garamond" w:cs="Times New Roman"/>
                <w:color w:val="000000"/>
                <w:sz w:val="24"/>
                <w:szCs w:val="24"/>
                <w:lang w:eastAsia="fr-FR"/>
              </w:rPr>
              <w:t>STI</w:t>
            </w:r>
          </w:p>
        </w:tc>
        <w:tc>
          <w:tcPr>
            <w:tcW w:w="2820" w:type="dxa"/>
            <w:tcBorders>
              <w:top w:val="nil"/>
              <w:left w:val="nil"/>
              <w:bottom w:val="single" w:sz="4" w:space="0" w:color="auto"/>
              <w:right w:val="single" w:sz="4" w:space="0" w:color="auto"/>
            </w:tcBorders>
            <w:shd w:val="clear" w:color="000000" w:fill="92D050"/>
            <w:noWrap/>
            <w:vAlign w:val="center"/>
            <w:hideMark/>
          </w:tcPr>
          <w:p w14:paraId="0A19520E" w14:textId="77777777" w:rsidR="00D655FC" w:rsidRPr="006C1F25" w:rsidRDefault="00D655FC" w:rsidP="006C1F25">
            <w:pPr>
              <w:contextualSpacing/>
              <w:jc w:val="both"/>
              <w:rPr>
                <w:rFonts w:ascii="Garamond" w:eastAsia="Times New Roman" w:hAnsi="Garamond" w:cs="Times New Roman"/>
                <w:b/>
                <w:bCs/>
                <w:color w:val="000000" w:themeColor="text1"/>
                <w:sz w:val="24"/>
                <w:szCs w:val="24"/>
                <w:lang w:eastAsia="fr-FR"/>
              </w:rPr>
            </w:pPr>
            <w:r w:rsidRPr="006C1F25">
              <w:rPr>
                <w:rFonts w:ascii="Garamond" w:eastAsia="Times New Roman" w:hAnsi="Garamond" w:cs="Times New Roman"/>
                <w:b/>
                <w:bCs/>
                <w:color w:val="000000" w:themeColor="text1"/>
                <w:sz w:val="24"/>
                <w:szCs w:val="24"/>
                <w:lang w:eastAsia="fr-FR"/>
              </w:rPr>
              <w:t>1 monitrice</w:t>
            </w:r>
          </w:p>
        </w:tc>
      </w:tr>
      <w:tr w:rsidR="00D655FC" w:rsidRPr="006C1F25" w14:paraId="3CF57C4B" w14:textId="77777777" w:rsidTr="009A0143">
        <w:trPr>
          <w:trHeight w:val="390"/>
          <w:jc w:val="center"/>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704F974F" w14:textId="77777777" w:rsidR="00D655FC" w:rsidRPr="006C1F25" w:rsidRDefault="00D655FC" w:rsidP="006C1F25">
            <w:pPr>
              <w:contextualSpacing/>
              <w:jc w:val="both"/>
              <w:rPr>
                <w:rFonts w:ascii="Garamond" w:eastAsia="Times New Roman" w:hAnsi="Garamond" w:cs="Times New Roman"/>
                <w:b/>
                <w:bCs/>
                <w:color w:val="000000"/>
                <w:sz w:val="24"/>
                <w:szCs w:val="24"/>
                <w:lang w:eastAsia="fr-FR"/>
              </w:rPr>
            </w:pPr>
          </w:p>
        </w:tc>
        <w:tc>
          <w:tcPr>
            <w:tcW w:w="2640" w:type="dxa"/>
            <w:vMerge/>
            <w:tcBorders>
              <w:top w:val="single" w:sz="8" w:space="0" w:color="auto"/>
              <w:left w:val="nil"/>
              <w:bottom w:val="single" w:sz="8" w:space="0" w:color="000000"/>
              <w:right w:val="single" w:sz="8" w:space="0" w:color="auto"/>
            </w:tcBorders>
            <w:vAlign w:val="center"/>
            <w:hideMark/>
          </w:tcPr>
          <w:p w14:paraId="386C9D39" w14:textId="77777777" w:rsidR="00D655FC" w:rsidRPr="006C1F25" w:rsidRDefault="00D655FC" w:rsidP="006C1F25">
            <w:pPr>
              <w:contextualSpacing/>
              <w:jc w:val="both"/>
              <w:rPr>
                <w:rFonts w:ascii="Garamond" w:eastAsia="Times New Roman" w:hAnsi="Garamond" w:cs="Times New Roman"/>
                <w:color w:val="000000"/>
                <w:sz w:val="24"/>
                <w:szCs w:val="24"/>
                <w:lang w:eastAsia="fr-FR"/>
              </w:rPr>
            </w:pPr>
          </w:p>
        </w:tc>
        <w:tc>
          <w:tcPr>
            <w:tcW w:w="2820" w:type="dxa"/>
            <w:tcBorders>
              <w:top w:val="nil"/>
              <w:left w:val="nil"/>
              <w:bottom w:val="single" w:sz="4" w:space="0" w:color="auto"/>
              <w:right w:val="single" w:sz="4" w:space="0" w:color="auto"/>
            </w:tcBorders>
            <w:shd w:val="clear" w:color="000000" w:fill="92D050"/>
            <w:noWrap/>
            <w:vAlign w:val="center"/>
            <w:hideMark/>
          </w:tcPr>
          <w:p w14:paraId="39D8605C" w14:textId="77777777" w:rsidR="00D655FC" w:rsidRPr="006C1F25" w:rsidRDefault="00D655FC" w:rsidP="006C1F25">
            <w:pPr>
              <w:contextualSpacing/>
              <w:jc w:val="both"/>
              <w:rPr>
                <w:rFonts w:ascii="Garamond" w:eastAsia="Times New Roman" w:hAnsi="Garamond" w:cs="Times New Roman"/>
                <w:b/>
                <w:bCs/>
                <w:color w:val="000000" w:themeColor="text1"/>
                <w:sz w:val="24"/>
                <w:szCs w:val="24"/>
                <w:lang w:eastAsia="fr-FR"/>
              </w:rPr>
            </w:pPr>
            <w:r w:rsidRPr="006C1F25">
              <w:rPr>
                <w:rFonts w:ascii="Garamond" w:eastAsia="Times New Roman" w:hAnsi="Garamond" w:cs="Times New Roman"/>
                <w:b/>
                <w:bCs/>
                <w:color w:val="000000" w:themeColor="text1"/>
                <w:sz w:val="24"/>
                <w:szCs w:val="24"/>
                <w:lang w:eastAsia="fr-FR"/>
              </w:rPr>
              <w:t>6 travailleurs (2 en réparation de chariots et 4 en conditionnement)</w:t>
            </w:r>
          </w:p>
        </w:tc>
      </w:tr>
    </w:tbl>
    <w:p w14:paraId="30AE1F0A" w14:textId="77777777" w:rsidR="00D655FC" w:rsidRPr="006C1F25" w:rsidRDefault="00D655FC" w:rsidP="006C1F25">
      <w:pPr>
        <w:jc w:val="both"/>
        <w:rPr>
          <w:rFonts w:ascii="Garamond" w:hAnsi="Garamond" w:cs="Times New Roman"/>
          <w:b/>
          <w:sz w:val="24"/>
          <w:szCs w:val="24"/>
          <w:u w:val="single"/>
        </w:rPr>
      </w:pPr>
    </w:p>
    <w:p w14:paraId="22E99BA6"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Soit </w:t>
      </w:r>
      <w:r w:rsidRPr="00386B53">
        <w:rPr>
          <w:rFonts w:ascii="Garamond" w:hAnsi="Garamond" w:cs="Times New Roman"/>
          <w:b/>
          <w:color w:val="000000" w:themeColor="text1"/>
          <w:sz w:val="24"/>
          <w:szCs w:val="24"/>
        </w:rPr>
        <w:t>21</w:t>
      </w:r>
      <w:r w:rsidRPr="00386B53">
        <w:rPr>
          <w:rFonts w:ascii="Garamond" w:hAnsi="Garamond" w:cs="Times New Roman"/>
          <w:color w:val="000000" w:themeColor="text1"/>
          <w:sz w:val="24"/>
          <w:szCs w:val="24"/>
        </w:rPr>
        <w:t xml:space="preserve"> travailleurs (autorisation de la direction générale compte-tenu de la superficie du site) et 6 postes et demi de moniteurs d’atelier </w:t>
      </w:r>
    </w:p>
    <w:p w14:paraId="7705010C" w14:textId="77777777" w:rsidR="00D655FC" w:rsidRPr="00386B53" w:rsidRDefault="00D655FC" w:rsidP="006C1F25">
      <w:pPr>
        <w:contextualSpacing/>
        <w:jc w:val="both"/>
        <w:rPr>
          <w:rFonts w:ascii="Garamond" w:hAnsi="Garamond" w:cs="Times New Roman"/>
          <w:color w:val="000000" w:themeColor="text1"/>
          <w:sz w:val="24"/>
          <w:szCs w:val="24"/>
        </w:rPr>
      </w:pPr>
    </w:p>
    <w:p w14:paraId="16063015" w14:textId="77777777" w:rsidR="00D655FC" w:rsidRPr="00386B53" w:rsidRDefault="00D655FC" w:rsidP="006C1F25">
      <w:pPr>
        <w:contextualSpacing/>
        <w:jc w:val="both"/>
        <w:rPr>
          <w:rFonts w:ascii="Garamond" w:hAnsi="Garamond" w:cs="Times New Roman"/>
          <w:color w:val="000000" w:themeColor="text1"/>
          <w:sz w:val="24"/>
          <w:szCs w:val="24"/>
          <w:u w:val="single"/>
        </w:rPr>
      </w:pPr>
      <w:r w:rsidRPr="00386B53">
        <w:rPr>
          <w:rFonts w:ascii="Garamond" w:hAnsi="Garamond" w:cs="Times New Roman"/>
          <w:color w:val="000000" w:themeColor="text1"/>
          <w:sz w:val="24"/>
          <w:szCs w:val="24"/>
          <w:u w:val="single"/>
        </w:rPr>
        <w:t>Planning des travailleurs</w:t>
      </w:r>
    </w:p>
    <w:p w14:paraId="066F5FE3" w14:textId="77777777" w:rsidR="00D655FC" w:rsidRPr="00386B53" w:rsidRDefault="00D655FC" w:rsidP="006C1F25">
      <w:pPr>
        <w:pStyle w:val="Paragraphedeliste"/>
        <w:numPr>
          <w:ilvl w:val="0"/>
          <w:numId w:val="2"/>
        </w:numPr>
        <w:spacing w:after="0" w:line="240" w:lineRule="auto"/>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Restauration /NHL </w:t>
      </w:r>
    </w:p>
    <w:p w14:paraId="79BE3B2A" w14:textId="77777777" w:rsidR="00D655FC" w:rsidRPr="00386B53" w:rsidRDefault="00D655FC" w:rsidP="006C1F25">
      <w:pPr>
        <w:pStyle w:val="Paragraphedeliste"/>
        <w:spacing w:after="0" w:line="240" w:lineRule="auto"/>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Du lundi au jeudi 7h30 /14h50, le vendredi 7h30/14h20 soit 34h30</w:t>
      </w:r>
    </w:p>
    <w:p w14:paraId="11F0A0D6" w14:textId="77777777" w:rsidR="00D655FC" w:rsidRPr="00386B53" w:rsidRDefault="00D655FC" w:rsidP="006C1F25">
      <w:pPr>
        <w:pStyle w:val="Paragraphedeliste"/>
        <w:spacing w:after="0" w:line="240" w:lineRule="auto"/>
        <w:jc w:val="both"/>
        <w:rPr>
          <w:rFonts w:ascii="Garamond" w:hAnsi="Garamond" w:cs="Times New Roman"/>
          <w:color w:val="000000" w:themeColor="text1"/>
          <w:sz w:val="24"/>
          <w:szCs w:val="24"/>
        </w:rPr>
      </w:pPr>
    </w:p>
    <w:p w14:paraId="5756FED8" w14:textId="77777777" w:rsidR="00D655FC" w:rsidRPr="006C1F25" w:rsidRDefault="00D655FC" w:rsidP="006C1F25">
      <w:pPr>
        <w:pStyle w:val="Paragraphedeliste"/>
        <w:numPr>
          <w:ilvl w:val="0"/>
          <w:numId w:val="2"/>
        </w:numPr>
        <w:spacing w:after="0" w:line="240" w:lineRule="auto"/>
        <w:jc w:val="both"/>
        <w:rPr>
          <w:rFonts w:ascii="Garamond" w:hAnsi="Garamond" w:cs="Times New Roman"/>
          <w:sz w:val="24"/>
          <w:szCs w:val="24"/>
        </w:rPr>
      </w:pPr>
      <w:r w:rsidRPr="006C1F25">
        <w:rPr>
          <w:rFonts w:ascii="Garamond" w:hAnsi="Garamond" w:cs="Times New Roman"/>
          <w:sz w:val="24"/>
          <w:szCs w:val="24"/>
        </w:rPr>
        <w:t>Détachement en entreprise / STI</w:t>
      </w:r>
    </w:p>
    <w:p w14:paraId="3F7B7AC9" w14:textId="77777777" w:rsidR="00D655FC" w:rsidRPr="006C1F25" w:rsidRDefault="00D655FC" w:rsidP="006C1F25">
      <w:pPr>
        <w:contextualSpacing/>
        <w:jc w:val="both"/>
        <w:rPr>
          <w:rFonts w:ascii="Garamond" w:hAnsi="Garamond" w:cs="Times New Roman"/>
          <w:color w:val="FF0000"/>
          <w:sz w:val="24"/>
          <w:szCs w:val="24"/>
        </w:rPr>
      </w:pPr>
      <w:r w:rsidRPr="006C1F25">
        <w:rPr>
          <w:rFonts w:ascii="Garamond" w:hAnsi="Garamond" w:cs="Times New Roman"/>
          <w:sz w:val="24"/>
          <w:szCs w:val="24"/>
        </w:rPr>
        <w:t>Lundi, mercredi, jeudi 8h30/16h05, mardi 8h30/14h50, vendredi 8h30/15h35 soit 34h30</w:t>
      </w:r>
    </w:p>
    <w:p w14:paraId="7F225472" w14:textId="77777777" w:rsidR="00D655FC" w:rsidRPr="006C1F25" w:rsidRDefault="00D655FC" w:rsidP="006C1F25">
      <w:pPr>
        <w:contextualSpacing/>
        <w:jc w:val="both"/>
        <w:rPr>
          <w:rFonts w:ascii="Garamond" w:hAnsi="Garamond" w:cs="Times New Roman"/>
          <w:sz w:val="24"/>
          <w:szCs w:val="24"/>
        </w:rPr>
      </w:pPr>
    </w:p>
    <w:p w14:paraId="630E9B0A" w14:textId="77777777" w:rsidR="00D655FC" w:rsidRPr="006C1F25" w:rsidRDefault="00D655FC" w:rsidP="006C1F25">
      <w:pPr>
        <w:contextualSpacing/>
        <w:jc w:val="both"/>
        <w:rPr>
          <w:rFonts w:ascii="Garamond" w:hAnsi="Garamond" w:cs="Times New Roman"/>
          <w:b/>
          <w:sz w:val="24"/>
          <w:szCs w:val="24"/>
          <w:u w:val="single"/>
        </w:rPr>
      </w:pPr>
      <w:r w:rsidRPr="006C1F25">
        <w:rPr>
          <w:rFonts w:ascii="Garamond" w:hAnsi="Garamond" w:cs="Times New Roman"/>
          <w:b/>
          <w:sz w:val="24"/>
          <w:szCs w:val="24"/>
          <w:u w:val="single"/>
        </w:rPr>
        <w:t xml:space="preserve">Accès aux locaux et organisation de la circulation au sein de l’établissement </w:t>
      </w:r>
    </w:p>
    <w:p w14:paraId="425EB1C3" w14:textId="77777777" w:rsidR="00D655FC" w:rsidRPr="006C1F25" w:rsidRDefault="00D655FC" w:rsidP="006C1F25">
      <w:pPr>
        <w:contextualSpacing/>
        <w:jc w:val="both"/>
        <w:rPr>
          <w:rFonts w:ascii="Garamond" w:hAnsi="Garamond" w:cs="Times New Roman"/>
          <w:b/>
          <w:sz w:val="24"/>
          <w:szCs w:val="24"/>
          <w:u w:val="single"/>
        </w:rPr>
      </w:pPr>
    </w:p>
    <w:p w14:paraId="45D66B98"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L’accès aux locaux se fera exclusivement par le sas d’entrée habituel. Chaque personne entrant dans le bâtiment devra appliquer du gel hydroalcoolique sur ses mains avant d’accéder aux locaux. Un salarié dédié à l’accueil aura pour mission d’expliquer les gestes barrières et d’inscrire sur un registre le nom de chaque personne pénétrant dans les locaux. Les travailleurs entreront en décalé, afin de réguler l’affluence dans les vestiaires limitée à deux personnes au maximum en simultané (blouse et chaussures restant à l’ESAT dans les vestiaires individuels). Une fois toutes les personnes entrées, le sas sera fermé et inaccessible par l’extérieur.</w:t>
      </w:r>
    </w:p>
    <w:p w14:paraId="4DEA7352"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lastRenderedPageBreak/>
        <w:t>Des cales au sol seront positionnées à chaque porte le nécessitant, afin de ne pas manipuler les poignées.</w:t>
      </w:r>
    </w:p>
    <w:p w14:paraId="3656E71B" w14:textId="27EFFA9F" w:rsidR="00D655FC" w:rsidRPr="00386B53" w:rsidRDefault="00D655FC" w:rsidP="006C1F25">
      <w:pPr>
        <w:jc w:val="both"/>
        <w:rPr>
          <w:rFonts w:ascii="Garamond" w:hAnsi="Garamond"/>
          <w:color w:val="000000" w:themeColor="text1"/>
          <w:sz w:val="24"/>
          <w:szCs w:val="24"/>
        </w:rPr>
      </w:pPr>
      <w:r w:rsidRPr="00386B53">
        <w:rPr>
          <w:rFonts w:ascii="Garamond" w:hAnsi="Garamond" w:cs="Times New Roman"/>
          <w:color w:val="000000" w:themeColor="text1"/>
          <w:sz w:val="24"/>
          <w:szCs w:val="24"/>
        </w:rPr>
        <w:t>La sortie des locaux se fera par un autre accès situé au fond de l’atelier STI</w:t>
      </w:r>
      <w:r w:rsidR="00A05FC2" w:rsidRPr="00386B53">
        <w:rPr>
          <w:rFonts w:ascii="Garamond" w:hAnsi="Garamond" w:cs="Times New Roman"/>
          <w:color w:val="000000" w:themeColor="text1"/>
          <w:sz w:val="24"/>
          <w:szCs w:val="24"/>
        </w:rPr>
        <w:t>, à l’exception</w:t>
      </w:r>
      <w:r w:rsidRPr="00386B53">
        <w:rPr>
          <w:rFonts w:ascii="Garamond" w:hAnsi="Garamond"/>
          <w:color w:val="000000" w:themeColor="text1"/>
          <w:sz w:val="24"/>
          <w:szCs w:val="24"/>
        </w:rPr>
        <w:t xml:space="preserve"> </w:t>
      </w:r>
      <w:r w:rsidR="00A05FC2" w:rsidRPr="00386B53">
        <w:rPr>
          <w:rFonts w:ascii="Garamond" w:hAnsi="Garamond"/>
          <w:color w:val="000000" w:themeColor="text1"/>
          <w:sz w:val="24"/>
          <w:szCs w:val="24"/>
        </w:rPr>
        <w:t xml:space="preserve">de </w:t>
      </w:r>
      <w:r w:rsidRPr="00386B53">
        <w:rPr>
          <w:rFonts w:ascii="Garamond" w:hAnsi="Garamond"/>
          <w:color w:val="000000" w:themeColor="text1"/>
          <w:sz w:val="24"/>
          <w:szCs w:val="24"/>
        </w:rPr>
        <w:t>la restauration</w:t>
      </w:r>
      <w:r w:rsidR="00A05FC2" w:rsidRPr="00386B53">
        <w:rPr>
          <w:rFonts w:ascii="Garamond" w:hAnsi="Garamond"/>
          <w:color w:val="000000" w:themeColor="text1"/>
          <w:sz w:val="24"/>
          <w:szCs w:val="24"/>
        </w:rPr>
        <w:t xml:space="preserve"> où</w:t>
      </w:r>
      <w:r w:rsidR="004958D0" w:rsidRPr="00386B53">
        <w:rPr>
          <w:rFonts w:ascii="Garamond" w:hAnsi="Garamond"/>
          <w:color w:val="000000" w:themeColor="text1"/>
          <w:sz w:val="24"/>
          <w:szCs w:val="24"/>
        </w:rPr>
        <w:t xml:space="preserve"> celle-ci s’effectuera par les vestiaires dédiés à cette activité.</w:t>
      </w:r>
    </w:p>
    <w:p w14:paraId="3EECDA3D" w14:textId="77777777" w:rsidR="00D655FC" w:rsidRPr="00386B53" w:rsidRDefault="00D655FC" w:rsidP="006C1F25">
      <w:pPr>
        <w:contextualSpacing/>
        <w:jc w:val="both"/>
        <w:rPr>
          <w:rFonts w:ascii="Garamond" w:hAnsi="Garamond" w:cs="Times New Roman"/>
          <w:color w:val="000000" w:themeColor="text1"/>
          <w:sz w:val="24"/>
          <w:szCs w:val="24"/>
        </w:rPr>
      </w:pPr>
    </w:p>
    <w:p w14:paraId="1F7D316D"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Un suivi fléché permettra aux personnes d’accéder aux diverses pièces de l’antenne.  </w:t>
      </w:r>
    </w:p>
    <w:p w14:paraId="20DDDF38"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Un toilette sur deux sera fermé dans les WC, afin d’éviter que deux personnes puissent se trouver simultanément dans cet espace. Une ligne d’attente à l’extérieur de la pièce sera marquée au sol.</w:t>
      </w:r>
    </w:p>
    <w:p w14:paraId="7AC918CB"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La salle de pause à l’étage sera fermée. Les machines à boissons seront condamnées au RDC et les pauses s’effectueront dans la salle de restauration ou en extérieur. Le café/thé sera proposé aux travailleurs et servi par les encadrants lors des diverses pauses. </w:t>
      </w:r>
    </w:p>
    <w:p w14:paraId="0FC91F75" w14:textId="011E17AC" w:rsidR="00D655FC"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Deux accès </w:t>
      </w:r>
      <w:r w:rsidRPr="00386B53">
        <w:rPr>
          <w:rFonts w:ascii="Garamond" w:hAnsi="Garamond" w:cs="Times New Roman"/>
          <w:b/>
          <w:color w:val="000000" w:themeColor="text1"/>
          <w:sz w:val="24"/>
          <w:szCs w:val="24"/>
        </w:rPr>
        <w:t>seront</w:t>
      </w:r>
      <w:r w:rsidRPr="00386B53">
        <w:rPr>
          <w:rFonts w:ascii="Garamond" w:hAnsi="Garamond" w:cs="Times New Roman"/>
          <w:color w:val="000000" w:themeColor="text1"/>
          <w:sz w:val="24"/>
          <w:szCs w:val="24"/>
        </w:rPr>
        <w:t xml:space="preserve"> possible</w:t>
      </w:r>
      <w:r w:rsidR="004958D0" w:rsidRPr="00386B53">
        <w:rPr>
          <w:rFonts w:ascii="Garamond" w:hAnsi="Garamond" w:cs="Times New Roman"/>
          <w:color w:val="000000" w:themeColor="text1"/>
          <w:sz w:val="24"/>
          <w:szCs w:val="24"/>
        </w:rPr>
        <w:t>s</w:t>
      </w:r>
      <w:r w:rsidRPr="00386B53">
        <w:rPr>
          <w:rFonts w:ascii="Garamond" w:hAnsi="Garamond" w:cs="Times New Roman"/>
          <w:color w:val="000000" w:themeColor="text1"/>
          <w:sz w:val="24"/>
          <w:szCs w:val="24"/>
        </w:rPr>
        <w:t xml:space="preserve"> sur l’extérieur</w:t>
      </w:r>
      <w:r w:rsidR="004958D0" w:rsidRPr="00386B53">
        <w:rPr>
          <w:rFonts w:ascii="Garamond" w:hAnsi="Garamond" w:cs="Times New Roman"/>
          <w:color w:val="000000" w:themeColor="text1"/>
          <w:sz w:val="24"/>
          <w:szCs w:val="24"/>
        </w:rPr>
        <w:t xml:space="preserve">, </w:t>
      </w:r>
      <w:r w:rsidRPr="00386B53">
        <w:rPr>
          <w:rFonts w:ascii="Garamond" w:hAnsi="Garamond" w:cs="Times New Roman"/>
          <w:color w:val="000000" w:themeColor="text1"/>
          <w:sz w:val="24"/>
          <w:szCs w:val="24"/>
        </w:rPr>
        <w:t xml:space="preserve">un par l’atelier conditionnement </w:t>
      </w:r>
      <w:r w:rsidRPr="00386B53">
        <w:rPr>
          <w:rFonts w:ascii="Garamond" w:hAnsi="Garamond" w:cs="Times New Roman"/>
          <w:b/>
          <w:color w:val="000000" w:themeColor="text1"/>
          <w:sz w:val="24"/>
          <w:szCs w:val="24"/>
        </w:rPr>
        <w:t>et un par la restauration,</w:t>
      </w:r>
      <w:r w:rsidRPr="00386B53">
        <w:rPr>
          <w:rFonts w:ascii="Garamond" w:hAnsi="Garamond" w:cs="Times New Roman"/>
          <w:color w:val="000000" w:themeColor="text1"/>
          <w:sz w:val="24"/>
          <w:szCs w:val="24"/>
        </w:rPr>
        <w:t xml:space="preserve"> les</w:t>
      </w:r>
      <w:r w:rsidR="001C4EEE" w:rsidRPr="00386B53">
        <w:rPr>
          <w:rFonts w:ascii="Garamond" w:hAnsi="Garamond" w:cs="Times New Roman"/>
          <w:color w:val="000000" w:themeColor="text1"/>
          <w:sz w:val="24"/>
          <w:szCs w:val="24"/>
        </w:rPr>
        <w:t xml:space="preserve"> </w:t>
      </w:r>
      <w:r w:rsidRPr="00386B53">
        <w:rPr>
          <w:rFonts w:ascii="Garamond" w:hAnsi="Garamond" w:cs="Times New Roman"/>
          <w:color w:val="000000" w:themeColor="text1"/>
          <w:sz w:val="24"/>
          <w:szCs w:val="24"/>
        </w:rPr>
        <w:t>portes demeurant ouvertes en permanence.</w:t>
      </w:r>
    </w:p>
    <w:p w14:paraId="7A7EC825" w14:textId="77777777" w:rsidR="00386B53" w:rsidRPr="00386B53" w:rsidRDefault="00386B53" w:rsidP="006C1F25">
      <w:pPr>
        <w:contextualSpacing/>
        <w:jc w:val="both"/>
        <w:rPr>
          <w:rFonts w:ascii="Garamond" w:hAnsi="Garamond" w:cs="Times New Roman"/>
          <w:color w:val="000000" w:themeColor="text1"/>
          <w:sz w:val="24"/>
          <w:szCs w:val="24"/>
        </w:rPr>
      </w:pPr>
    </w:p>
    <w:p w14:paraId="36D89F85" w14:textId="77777777" w:rsidR="004958D0" w:rsidRPr="00386B53" w:rsidRDefault="004958D0" w:rsidP="006C1F25">
      <w:pPr>
        <w:contextualSpacing/>
        <w:jc w:val="both"/>
        <w:rPr>
          <w:rFonts w:ascii="Garamond" w:hAnsi="Garamond" w:cs="Times New Roman"/>
          <w:b/>
          <w:color w:val="000000" w:themeColor="text1"/>
          <w:sz w:val="24"/>
          <w:szCs w:val="24"/>
          <w:u w:val="single"/>
        </w:rPr>
      </w:pPr>
      <w:r w:rsidRPr="00386B53">
        <w:rPr>
          <w:rFonts w:ascii="Garamond" w:hAnsi="Garamond" w:cs="Times New Roman"/>
          <w:b/>
          <w:color w:val="000000" w:themeColor="text1"/>
          <w:sz w:val="24"/>
          <w:szCs w:val="24"/>
          <w:u w:val="single"/>
        </w:rPr>
        <w:t xml:space="preserve">Restauration </w:t>
      </w:r>
    </w:p>
    <w:p w14:paraId="09E1CF41" w14:textId="77777777" w:rsidR="004958D0" w:rsidRPr="00386B53" w:rsidRDefault="004958D0" w:rsidP="006C1F25">
      <w:pPr>
        <w:contextualSpacing/>
        <w:jc w:val="both"/>
        <w:rPr>
          <w:rFonts w:ascii="Garamond" w:hAnsi="Garamond" w:cs="Times New Roman"/>
          <w:color w:val="000000" w:themeColor="text1"/>
          <w:sz w:val="24"/>
          <w:szCs w:val="24"/>
        </w:rPr>
      </w:pPr>
    </w:p>
    <w:p w14:paraId="4288C137" w14:textId="2B0C4A97" w:rsidR="009374BF" w:rsidRPr="00386B53" w:rsidRDefault="004958D0"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Selon la règle définie, l</w:t>
      </w:r>
      <w:r w:rsidR="009374BF" w:rsidRPr="00386B53">
        <w:rPr>
          <w:rFonts w:ascii="Garamond" w:hAnsi="Garamond" w:cs="Times New Roman"/>
          <w:color w:val="000000" w:themeColor="text1"/>
          <w:sz w:val="24"/>
          <w:szCs w:val="24"/>
        </w:rPr>
        <w:t xml:space="preserve">a salle </w:t>
      </w:r>
      <w:r w:rsidRPr="00386B53">
        <w:rPr>
          <w:rFonts w:ascii="Garamond" w:hAnsi="Garamond" w:cs="Times New Roman"/>
          <w:color w:val="000000" w:themeColor="text1"/>
          <w:sz w:val="24"/>
          <w:szCs w:val="24"/>
        </w:rPr>
        <w:t>de restauration peut accueillir</w:t>
      </w:r>
      <w:r w:rsidR="009374BF" w:rsidRPr="00386B53">
        <w:rPr>
          <w:rFonts w:ascii="Garamond" w:hAnsi="Garamond" w:cs="Times New Roman"/>
          <w:color w:val="000000" w:themeColor="text1"/>
          <w:sz w:val="24"/>
          <w:szCs w:val="24"/>
        </w:rPr>
        <w:t xml:space="preserve"> </w:t>
      </w:r>
      <w:r w:rsidR="009374BF" w:rsidRPr="00386B53">
        <w:rPr>
          <w:rFonts w:ascii="Garamond" w:hAnsi="Garamond"/>
          <w:color w:val="000000" w:themeColor="text1"/>
          <w:sz w:val="24"/>
          <w:szCs w:val="24"/>
        </w:rPr>
        <w:t xml:space="preserve">13 personnes </w:t>
      </w:r>
      <w:r w:rsidRPr="00386B53">
        <w:rPr>
          <w:rFonts w:ascii="Garamond" w:hAnsi="Garamond"/>
          <w:color w:val="000000" w:themeColor="text1"/>
          <w:sz w:val="24"/>
          <w:szCs w:val="24"/>
        </w:rPr>
        <w:t xml:space="preserve">au </w:t>
      </w:r>
      <w:r w:rsidR="009374BF" w:rsidRPr="00386B53">
        <w:rPr>
          <w:rFonts w:ascii="Garamond" w:hAnsi="Garamond"/>
          <w:color w:val="000000" w:themeColor="text1"/>
          <w:sz w:val="24"/>
          <w:szCs w:val="24"/>
        </w:rPr>
        <w:t>maximum</w:t>
      </w:r>
      <w:r w:rsidRPr="00386B53">
        <w:rPr>
          <w:rFonts w:ascii="Garamond" w:hAnsi="Garamond"/>
          <w:color w:val="000000" w:themeColor="text1"/>
          <w:sz w:val="24"/>
          <w:szCs w:val="24"/>
        </w:rPr>
        <w:t xml:space="preserve">, tandis que 6 personnes peuvent déjeuner à l’extérieur des locaux. </w:t>
      </w:r>
    </w:p>
    <w:p w14:paraId="732BA39B" w14:textId="6CD12927" w:rsidR="00A05FC2" w:rsidRPr="00386B53" w:rsidRDefault="00A05FC2"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La sortie du réfectoire se fera le long du self sur un parcours fléché, évitant ainsi que les personnes se croisent</w:t>
      </w:r>
      <w:r w:rsidRPr="00386B53">
        <w:rPr>
          <w:rFonts w:ascii="Garamond" w:hAnsi="Garamond"/>
          <w:color w:val="000000" w:themeColor="text1"/>
          <w:sz w:val="24"/>
          <w:szCs w:val="24"/>
        </w:rPr>
        <w:t xml:space="preserve"> ou par l’extérieur</w:t>
      </w:r>
      <w:r w:rsidRPr="00386B53">
        <w:rPr>
          <w:rFonts w:ascii="Garamond" w:hAnsi="Garamond" w:cs="Times New Roman"/>
          <w:color w:val="000000" w:themeColor="text1"/>
          <w:sz w:val="24"/>
          <w:szCs w:val="24"/>
        </w:rPr>
        <w:t>.</w:t>
      </w:r>
    </w:p>
    <w:p w14:paraId="43396F33" w14:textId="77777777" w:rsidR="009374BF" w:rsidRPr="00386B53" w:rsidRDefault="009374BF" w:rsidP="006C1F25">
      <w:pPr>
        <w:contextualSpacing/>
        <w:jc w:val="both"/>
        <w:rPr>
          <w:rFonts w:ascii="Garamond" w:hAnsi="Garamond" w:cs="Times New Roman"/>
          <w:color w:val="000000" w:themeColor="text1"/>
          <w:sz w:val="24"/>
          <w:szCs w:val="24"/>
        </w:rPr>
      </w:pPr>
    </w:p>
    <w:p w14:paraId="731B3C18" w14:textId="77777777" w:rsidR="00D655FC" w:rsidRPr="00386B53" w:rsidRDefault="00D655FC" w:rsidP="006C1F25">
      <w:pPr>
        <w:contextualSpacing/>
        <w:jc w:val="both"/>
        <w:rPr>
          <w:rFonts w:ascii="Garamond" w:hAnsi="Garamond" w:cs="Times New Roman"/>
          <w:b/>
          <w:color w:val="000000" w:themeColor="text1"/>
          <w:sz w:val="24"/>
          <w:szCs w:val="24"/>
          <w:u w:val="single"/>
        </w:rPr>
      </w:pPr>
      <w:r w:rsidRPr="00386B53">
        <w:rPr>
          <w:rFonts w:ascii="Garamond" w:hAnsi="Garamond" w:cs="Times New Roman"/>
          <w:b/>
          <w:color w:val="000000" w:themeColor="text1"/>
          <w:sz w:val="24"/>
          <w:szCs w:val="24"/>
          <w:u w:val="single"/>
        </w:rPr>
        <w:t xml:space="preserve">Organisation au sein des ateliers/ aménagement horaires </w:t>
      </w:r>
    </w:p>
    <w:p w14:paraId="76DD6511" w14:textId="77777777" w:rsidR="00D655FC" w:rsidRPr="00386B53" w:rsidRDefault="00D655FC" w:rsidP="006C1F25">
      <w:pPr>
        <w:contextualSpacing/>
        <w:jc w:val="both"/>
        <w:rPr>
          <w:rFonts w:ascii="Garamond" w:hAnsi="Garamond" w:cs="Times New Roman"/>
          <w:b/>
          <w:color w:val="000000" w:themeColor="text1"/>
          <w:sz w:val="24"/>
          <w:szCs w:val="24"/>
          <w:u w:val="single"/>
        </w:rPr>
      </w:pPr>
    </w:p>
    <w:p w14:paraId="267B4339" w14:textId="77777777" w:rsidR="00D655FC" w:rsidRPr="00386B53" w:rsidRDefault="00D655FC" w:rsidP="006C1F25">
      <w:pPr>
        <w:pStyle w:val="Paragraphedeliste"/>
        <w:numPr>
          <w:ilvl w:val="0"/>
          <w:numId w:val="2"/>
        </w:numPr>
        <w:spacing w:after="0" w:line="240" w:lineRule="auto"/>
        <w:jc w:val="both"/>
        <w:rPr>
          <w:rFonts w:ascii="Garamond" w:hAnsi="Garamond" w:cs="Times New Roman"/>
          <w:b/>
          <w:i/>
          <w:color w:val="000000" w:themeColor="text1"/>
          <w:sz w:val="24"/>
          <w:szCs w:val="24"/>
          <w:u w:val="single"/>
        </w:rPr>
      </w:pPr>
      <w:r w:rsidRPr="00386B53">
        <w:rPr>
          <w:rFonts w:ascii="Garamond" w:hAnsi="Garamond" w:cs="Times New Roman"/>
          <w:b/>
          <w:i/>
          <w:color w:val="000000" w:themeColor="text1"/>
          <w:sz w:val="24"/>
          <w:szCs w:val="24"/>
          <w:u w:val="single"/>
        </w:rPr>
        <w:t>Restauration 7h30 /14h50</w:t>
      </w:r>
    </w:p>
    <w:p w14:paraId="61CEB9E5" w14:textId="77777777" w:rsidR="00D655FC" w:rsidRPr="00386B53" w:rsidRDefault="00D655FC" w:rsidP="006C1F25">
      <w:pPr>
        <w:pStyle w:val="Paragraphedeliste"/>
        <w:spacing w:after="0" w:line="240" w:lineRule="auto"/>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Cet atelier est soumis aux normes d’hygiène HACCP (équipements de protection individuelle fournis par le prestataire) et des masques sont portés en permanence par les équipes sur place. Chaque pièce étant isolée les unes des autres, cela réduit les risques de contact entre les personnes. </w:t>
      </w:r>
      <w:r w:rsidRPr="00386B53">
        <w:rPr>
          <w:rFonts w:ascii="Garamond" w:hAnsi="Garamond" w:cs="Times New Roman"/>
          <w:b/>
          <w:color w:val="000000" w:themeColor="text1"/>
          <w:sz w:val="24"/>
          <w:szCs w:val="24"/>
        </w:rPr>
        <w:t>Cinq travailleurs</w:t>
      </w:r>
      <w:r w:rsidRPr="00386B53">
        <w:rPr>
          <w:rFonts w:ascii="Garamond" w:hAnsi="Garamond" w:cs="Times New Roman"/>
          <w:color w:val="000000" w:themeColor="text1"/>
          <w:sz w:val="24"/>
          <w:szCs w:val="24"/>
        </w:rPr>
        <w:t xml:space="preserve"> y seront accueillis à des postes bien précis : </w:t>
      </w:r>
      <w:r w:rsidRPr="00386B53">
        <w:rPr>
          <w:rFonts w:ascii="Garamond" w:hAnsi="Garamond" w:cs="Times New Roman"/>
          <w:b/>
          <w:color w:val="000000" w:themeColor="text1"/>
          <w:sz w:val="24"/>
          <w:szCs w:val="24"/>
        </w:rPr>
        <w:t>le chaud, le self,</w:t>
      </w:r>
      <w:r w:rsidRPr="00386B53">
        <w:rPr>
          <w:rFonts w:ascii="Garamond" w:hAnsi="Garamond" w:cs="Times New Roman"/>
          <w:color w:val="000000" w:themeColor="text1"/>
          <w:sz w:val="24"/>
          <w:szCs w:val="24"/>
        </w:rPr>
        <w:t xml:space="preserve"> le froid, la plonge, la légumerie. </w:t>
      </w:r>
      <w:r w:rsidRPr="00386B53">
        <w:rPr>
          <w:rFonts w:ascii="Garamond" w:hAnsi="Garamond" w:cs="Times New Roman"/>
          <w:b/>
          <w:color w:val="000000" w:themeColor="text1"/>
          <w:sz w:val="24"/>
          <w:szCs w:val="24"/>
        </w:rPr>
        <w:t>Trois moniteurs</w:t>
      </w:r>
      <w:r w:rsidRPr="00386B53">
        <w:rPr>
          <w:rFonts w:ascii="Garamond" w:hAnsi="Garamond" w:cs="Times New Roman"/>
          <w:color w:val="000000" w:themeColor="text1"/>
          <w:sz w:val="24"/>
          <w:szCs w:val="24"/>
        </w:rPr>
        <w:t xml:space="preserve"> sont nécessaires pour assurer l’encadrement. Certains travailleurs seront accompagnés par leur famille ou par un transport assuré par l’association. Dans ce cas de figure, le temps d’atelier sera réduit en conséquence du temps de trajet. </w:t>
      </w:r>
    </w:p>
    <w:p w14:paraId="52BE7E60" w14:textId="14A539B0" w:rsidR="00D655FC" w:rsidRPr="00386B53" w:rsidRDefault="00D655FC" w:rsidP="006C1F25">
      <w:pPr>
        <w:pStyle w:val="Paragraphedeliste"/>
        <w:spacing w:after="0" w:line="240" w:lineRule="auto"/>
        <w:jc w:val="both"/>
        <w:rPr>
          <w:rFonts w:ascii="Garamond" w:hAnsi="Garamond" w:cs="Times New Roman"/>
          <w:color w:val="000000" w:themeColor="text1"/>
          <w:sz w:val="24"/>
          <w:szCs w:val="24"/>
        </w:rPr>
      </w:pPr>
      <w:r w:rsidRPr="00386B53">
        <w:rPr>
          <w:rFonts w:ascii="Garamond" w:hAnsi="Garamond"/>
          <w:color w:val="000000" w:themeColor="text1"/>
          <w:sz w:val="24"/>
          <w:szCs w:val="24"/>
        </w:rPr>
        <w:t xml:space="preserve">Au 29 mai, 9 travailleurs souhaitent reprendre cette activité. 3 vivent à proximité, 2 sont accompagnés par </w:t>
      </w:r>
      <w:r w:rsidR="004958D0" w:rsidRPr="00386B53">
        <w:rPr>
          <w:rFonts w:ascii="Garamond" w:hAnsi="Garamond"/>
          <w:color w:val="000000" w:themeColor="text1"/>
          <w:sz w:val="24"/>
          <w:szCs w:val="24"/>
        </w:rPr>
        <w:t>leurs</w:t>
      </w:r>
      <w:r w:rsidRPr="00386B53">
        <w:rPr>
          <w:rFonts w:ascii="Garamond" w:hAnsi="Garamond"/>
          <w:color w:val="000000" w:themeColor="text1"/>
          <w:sz w:val="24"/>
          <w:szCs w:val="24"/>
        </w:rPr>
        <w:t xml:space="preserve"> parents et 4 </w:t>
      </w:r>
      <w:r w:rsidR="004958D0" w:rsidRPr="00386B53">
        <w:rPr>
          <w:rFonts w:ascii="Garamond" w:hAnsi="Garamond"/>
          <w:color w:val="000000" w:themeColor="text1"/>
          <w:sz w:val="24"/>
          <w:szCs w:val="24"/>
        </w:rPr>
        <w:t>résident</w:t>
      </w:r>
      <w:r w:rsidRPr="00386B53">
        <w:rPr>
          <w:rFonts w:ascii="Garamond" w:hAnsi="Garamond"/>
          <w:color w:val="000000" w:themeColor="text1"/>
          <w:sz w:val="24"/>
          <w:szCs w:val="24"/>
        </w:rPr>
        <w:t xml:space="preserve"> à </w:t>
      </w:r>
      <w:r w:rsidR="004958D0" w:rsidRPr="00386B53">
        <w:rPr>
          <w:rFonts w:ascii="Garamond" w:hAnsi="Garamond"/>
          <w:color w:val="000000" w:themeColor="text1"/>
          <w:sz w:val="24"/>
          <w:szCs w:val="24"/>
        </w:rPr>
        <w:t xml:space="preserve">environ </w:t>
      </w:r>
      <w:r w:rsidRPr="00386B53">
        <w:rPr>
          <w:rFonts w:ascii="Garamond" w:hAnsi="Garamond"/>
          <w:color w:val="000000" w:themeColor="text1"/>
          <w:sz w:val="24"/>
          <w:szCs w:val="24"/>
        </w:rPr>
        <w:t>30 minutes de route.</w:t>
      </w:r>
      <w:r w:rsidRPr="00386B53">
        <w:rPr>
          <w:rFonts w:ascii="Garamond" w:hAnsi="Garamond" w:cs="Times New Roman"/>
          <w:color w:val="000000" w:themeColor="text1"/>
          <w:sz w:val="24"/>
          <w:szCs w:val="24"/>
        </w:rPr>
        <w:t xml:space="preserve"> Un roulement sera assuré en fonction des possibilités d’accompagnement des transports</w:t>
      </w:r>
      <w:r w:rsidRPr="00386B53">
        <w:rPr>
          <w:rFonts w:ascii="Garamond" w:hAnsi="Garamond"/>
          <w:color w:val="000000" w:themeColor="text1"/>
          <w:sz w:val="24"/>
          <w:szCs w:val="24"/>
        </w:rPr>
        <w:t xml:space="preserve"> assurés par les professionnels de l’Esat ou une société extérieure.</w:t>
      </w:r>
    </w:p>
    <w:p w14:paraId="71031033" w14:textId="77777777" w:rsidR="00D655FC" w:rsidRPr="00386B53" w:rsidRDefault="00D655FC" w:rsidP="006C1F25">
      <w:pPr>
        <w:pStyle w:val="Paragraphedeliste"/>
        <w:spacing w:after="0" w:line="240" w:lineRule="auto"/>
        <w:jc w:val="both"/>
        <w:rPr>
          <w:rFonts w:ascii="Garamond" w:hAnsi="Garamond" w:cs="Times New Roman"/>
          <w:color w:val="000000" w:themeColor="text1"/>
          <w:sz w:val="24"/>
          <w:szCs w:val="24"/>
        </w:rPr>
      </w:pPr>
    </w:p>
    <w:p w14:paraId="1D9160E0" w14:textId="77777777" w:rsidR="00D655FC" w:rsidRPr="00386B53" w:rsidRDefault="00D655FC" w:rsidP="006C1F25">
      <w:pPr>
        <w:pStyle w:val="Paragraphedeliste"/>
        <w:numPr>
          <w:ilvl w:val="0"/>
          <w:numId w:val="2"/>
        </w:numPr>
        <w:spacing w:after="0" w:line="240" w:lineRule="auto"/>
        <w:jc w:val="both"/>
        <w:rPr>
          <w:rFonts w:ascii="Garamond" w:hAnsi="Garamond" w:cs="Times New Roman"/>
          <w:b/>
          <w:i/>
          <w:color w:val="000000" w:themeColor="text1"/>
          <w:sz w:val="24"/>
          <w:szCs w:val="24"/>
          <w:u w:val="single"/>
        </w:rPr>
      </w:pPr>
      <w:r w:rsidRPr="00386B53">
        <w:rPr>
          <w:rFonts w:ascii="Garamond" w:hAnsi="Garamond" w:cs="Times New Roman"/>
          <w:b/>
          <w:i/>
          <w:color w:val="000000" w:themeColor="text1"/>
          <w:sz w:val="24"/>
          <w:szCs w:val="24"/>
          <w:u w:val="single"/>
        </w:rPr>
        <w:t>NHL  7h30 /14h50</w:t>
      </w:r>
    </w:p>
    <w:p w14:paraId="6D3E3E06" w14:textId="4DE49415" w:rsidR="00D655FC" w:rsidRPr="00386B53" w:rsidRDefault="00D655FC" w:rsidP="006C1F25">
      <w:pPr>
        <w:pStyle w:val="Paragraphedeliste"/>
        <w:jc w:val="both"/>
        <w:rPr>
          <w:rFonts w:ascii="Garamond" w:hAnsi="Garamond"/>
          <w:color w:val="000000" w:themeColor="text1"/>
          <w:sz w:val="24"/>
          <w:szCs w:val="24"/>
        </w:rPr>
      </w:pPr>
      <w:r w:rsidRPr="00386B53">
        <w:rPr>
          <w:rFonts w:ascii="Garamond" w:hAnsi="Garamond" w:cs="Times New Roman"/>
          <w:color w:val="000000" w:themeColor="text1"/>
          <w:sz w:val="24"/>
          <w:szCs w:val="24"/>
        </w:rPr>
        <w:t xml:space="preserve">Cet atelier réalise les prestations de Nettoyage et Hygiène des Locaux sur le Foyer du Pont de Pierre (hors du temps d’accueil des bénéficiaires) situé à proximité de l’ESAT. </w:t>
      </w:r>
      <w:r w:rsidRPr="00386B53">
        <w:rPr>
          <w:rFonts w:ascii="Garamond" w:hAnsi="Garamond"/>
          <w:color w:val="000000" w:themeColor="text1"/>
          <w:sz w:val="24"/>
          <w:szCs w:val="24"/>
        </w:rPr>
        <w:t>L’accès se fera à l’aller par la porte du self et le retour par la porte de l’atelier sous</w:t>
      </w:r>
      <w:r w:rsidR="00285AEB" w:rsidRPr="00386B53">
        <w:rPr>
          <w:rFonts w:ascii="Garamond" w:hAnsi="Garamond"/>
          <w:color w:val="000000" w:themeColor="text1"/>
          <w:sz w:val="24"/>
          <w:szCs w:val="24"/>
        </w:rPr>
        <w:t>-</w:t>
      </w:r>
      <w:r w:rsidRPr="00386B53">
        <w:rPr>
          <w:rFonts w:ascii="Garamond" w:hAnsi="Garamond"/>
          <w:color w:val="000000" w:themeColor="text1"/>
          <w:sz w:val="24"/>
          <w:szCs w:val="24"/>
        </w:rPr>
        <w:t xml:space="preserve">traitance afin de </w:t>
      </w:r>
      <w:r w:rsidR="00285AEB" w:rsidRPr="00386B53">
        <w:rPr>
          <w:rFonts w:ascii="Garamond" w:hAnsi="Garamond"/>
          <w:color w:val="000000" w:themeColor="text1"/>
          <w:sz w:val="24"/>
          <w:szCs w:val="24"/>
        </w:rPr>
        <w:t xml:space="preserve">limiter tout risque de contamination. </w:t>
      </w:r>
      <w:r w:rsidRPr="00386B53">
        <w:rPr>
          <w:rFonts w:ascii="Garamond" w:hAnsi="Garamond" w:cs="Times New Roman"/>
          <w:color w:val="000000" w:themeColor="text1"/>
          <w:sz w:val="24"/>
          <w:szCs w:val="24"/>
        </w:rPr>
        <w:t>La priorité est donnée quotidiennement au nettoyage des WC, des poignées de porte et interrupteurs, des poubelles et du nettoyage des sols. Il en est de même pour l’entretien des locaux de l’antenne de Brétigny qui est réalisé dans un deuxième temps. Les gants</w:t>
      </w:r>
      <w:r w:rsidR="00285AEB" w:rsidRPr="00386B53">
        <w:rPr>
          <w:rFonts w:ascii="Garamond" w:hAnsi="Garamond" w:cs="Times New Roman"/>
          <w:color w:val="000000" w:themeColor="text1"/>
          <w:sz w:val="24"/>
          <w:szCs w:val="24"/>
        </w:rPr>
        <w:t xml:space="preserve">, </w:t>
      </w:r>
      <w:r w:rsidRPr="00386B53">
        <w:rPr>
          <w:rFonts w:ascii="Garamond" w:hAnsi="Garamond" w:cs="Times New Roman"/>
          <w:color w:val="000000" w:themeColor="text1"/>
          <w:sz w:val="24"/>
          <w:szCs w:val="24"/>
        </w:rPr>
        <w:t>masques</w:t>
      </w:r>
      <w:r w:rsidRPr="00386B53">
        <w:rPr>
          <w:rFonts w:ascii="Garamond" w:hAnsi="Garamond" w:cs="Times New Roman"/>
          <w:b/>
          <w:color w:val="000000" w:themeColor="text1"/>
          <w:sz w:val="24"/>
          <w:szCs w:val="24"/>
        </w:rPr>
        <w:t xml:space="preserve"> et visières</w:t>
      </w:r>
      <w:r w:rsidRPr="00386B53">
        <w:rPr>
          <w:rFonts w:ascii="Garamond" w:hAnsi="Garamond" w:cs="Times New Roman"/>
          <w:color w:val="000000" w:themeColor="text1"/>
          <w:sz w:val="24"/>
          <w:szCs w:val="24"/>
        </w:rPr>
        <w:t xml:space="preserve"> seront fournis par l’ESAT.</w:t>
      </w:r>
      <w:r w:rsidRPr="00386B53">
        <w:rPr>
          <w:rFonts w:ascii="Garamond" w:hAnsi="Garamond"/>
          <w:color w:val="000000" w:themeColor="text1"/>
          <w:sz w:val="24"/>
          <w:szCs w:val="24"/>
        </w:rPr>
        <w:t xml:space="preserve"> Une société professionnelle d’entretien et hygiène des locaux est venue évaluer le travail réalisé par l’équipe NHL. L’évaluation a été très positive et une formation a été réalisée le 26 mai pour l’ensemble des professionnels de l’antenne. </w:t>
      </w:r>
    </w:p>
    <w:p w14:paraId="07DE656B" w14:textId="040D8766" w:rsidR="00D655FC" w:rsidRPr="00386B53" w:rsidRDefault="00D655FC" w:rsidP="006C1F25">
      <w:pPr>
        <w:pStyle w:val="Paragraphedeliste"/>
        <w:jc w:val="both"/>
        <w:rPr>
          <w:rFonts w:ascii="Garamond" w:hAnsi="Garamond"/>
          <w:color w:val="000000" w:themeColor="text1"/>
          <w:sz w:val="24"/>
          <w:szCs w:val="24"/>
        </w:rPr>
      </w:pPr>
      <w:r w:rsidRPr="00386B53">
        <w:rPr>
          <w:rFonts w:ascii="Garamond" w:hAnsi="Garamond" w:cs="Times New Roman"/>
          <w:b/>
          <w:color w:val="000000" w:themeColor="text1"/>
          <w:sz w:val="24"/>
          <w:szCs w:val="24"/>
        </w:rPr>
        <w:t>Cinq travailleurs</w:t>
      </w:r>
      <w:r w:rsidRPr="00386B53">
        <w:rPr>
          <w:rFonts w:ascii="Garamond" w:hAnsi="Garamond" w:cs="Times New Roman"/>
          <w:color w:val="000000" w:themeColor="text1"/>
          <w:sz w:val="24"/>
          <w:szCs w:val="24"/>
        </w:rPr>
        <w:t xml:space="preserve"> accompagnés </w:t>
      </w:r>
      <w:r w:rsidRPr="00386B53">
        <w:rPr>
          <w:rFonts w:ascii="Garamond" w:hAnsi="Garamond"/>
          <w:color w:val="000000" w:themeColor="text1"/>
          <w:sz w:val="24"/>
          <w:szCs w:val="24"/>
        </w:rPr>
        <w:t>de deux encadrant</w:t>
      </w:r>
      <w:r w:rsidR="00285AEB" w:rsidRPr="00386B53">
        <w:rPr>
          <w:rFonts w:ascii="Garamond" w:hAnsi="Garamond"/>
          <w:color w:val="000000" w:themeColor="text1"/>
          <w:sz w:val="24"/>
          <w:szCs w:val="24"/>
        </w:rPr>
        <w:t>s</w:t>
      </w:r>
      <w:r w:rsidRPr="00386B53">
        <w:rPr>
          <w:rFonts w:ascii="Garamond" w:hAnsi="Garamond"/>
          <w:color w:val="000000" w:themeColor="text1"/>
          <w:sz w:val="24"/>
          <w:szCs w:val="24"/>
        </w:rPr>
        <w:t xml:space="preserve"> réalisent le travail tous les jours</w:t>
      </w:r>
      <w:r w:rsidRPr="00386B53">
        <w:rPr>
          <w:rFonts w:ascii="Garamond" w:hAnsi="Garamond" w:cs="Times New Roman"/>
          <w:color w:val="000000" w:themeColor="text1"/>
          <w:sz w:val="24"/>
          <w:szCs w:val="24"/>
        </w:rPr>
        <w:t xml:space="preserve">. Compte-tenu des horaires d’arrivée, </w:t>
      </w:r>
      <w:r w:rsidRPr="00386B53">
        <w:rPr>
          <w:rFonts w:ascii="Garamond" w:hAnsi="Garamond" w:cs="Times New Roman"/>
          <w:b/>
          <w:color w:val="000000" w:themeColor="text1"/>
          <w:sz w:val="24"/>
          <w:szCs w:val="24"/>
        </w:rPr>
        <w:t xml:space="preserve">un professionnel de l’ESAT </w:t>
      </w:r>
      <w:r w:rsidRPr="00386B53">
        <w:rPr>
          <w:rFonts w:ascii="Garamond" w:hAnsi="Garamond" w:cs="Times New Roman"/>
          <w:color w:val="000000" w:themeColor="text1"/>
          <w:sz w:val="24"/>
          <w:szCs w:val="24"/>
        </w:rPr>
        <w:t xml:space="preserve">assurera le transport (domicile/ESAT) de 3 travailleurs </w:t>
      </w:r>
      <w:r w:rsidRPr="00386B53">
        <w:rPr>
          <w:rFonts w:ascii="Garamond" w:hAnsi="Garamond" w:cs="Times New Roman"/>
          <w:color w:val="000000" w:themeColor="text1"/>
          <w:sz w:val="24"/>
          <w:szCs w:val="24"/>
        </w:rPr>
        <w:lastRenderedPageBreak/>
        <w:t xml:space="preserve">en fonction des besoins </w:t>
      </w:r>
      <w:r w:rsidR="00285AEB" w:rsidRPr="00386B53">
        <w:rPr>
          <w:rFonts w:ascii="Garamond" w:hAnsi="Garamond" w:cs="Times New Roman"/>
          <w:color w:val="000000" w:themeColor="text1"/>
          <w:sz w:val="24"/>
          <w:szCs w:val="24"/>
        </w:rPr>
        <w:t xml:space="preserve">et </w:t>
      </w:r>
      <w:r w:rsidRPr="00386B53">
        <w:rPr>
          <w:rFonts w:ascii="Garamond" w:hAnsi="Garamond" w:cs="Times New Roman"/>
          <w:color w:val="000000" w:themeColor="text1"/>
          <w:sz w:val="24"/>
          <w:szCs w:val="24"/>
        </w:rPr>
        <w:t xml:space="preserve">les raccompagnera en fin d’activité. Certains habitent à proximité de l’ESAT et peuvent venir à pied, d’autres sont accompagnés par leur famille. </w:t>
      </w:r>
      <w:r w:rsidRPr="00386B53">
        <w:rPr>
          <w:rFonts w:ascii="Garamond" w:hAnsi="Garamond"/>
          <w:color w:val="000000" w:themeColor="text1"/>
          <w:sz w:val="24"/>
          <w:szCs w:val="24"/>
        </w:rPr>
        <w:t>Au 29 mai, 6 travailleurs souhaitent rependre cette activité. 5 habitent à proximité et 1 à plus de 30 min de route. Un roulement sera assuré en fonction des possibilités d’accompagnement des transports assurés par les professionnels de l’E</w:t>
      </w:r>
      <w:r w:rsidR="00285AEB" w:rsidRPr="00386B53">
        <w:rPr>
          <w:rFonts w:ascii="Garamond" w:hAnsi="Garamond"/>
          <w:color w:val="000000" w:themeColor="text1"/>
          <w:sz w:val="24"/>
          <w:szCs w:val="24"/>
        </w:rPr>
        <w:t>SAT</w:t>
      </w:r>
      <w:r w:rsidRPr="00386B53">
        <w:rPr>
          <w:rFonts w:ascii="Garamond" w:hAnsi="Garamond"/>
          <w:color w:val="000000" w:themeColor="text1"/>
          <w:sz w:val="24"/>
          <w:szCs w:val="24"/>
        </w:rPr>
        <w:t xml:space="preserve"> ou une société extérieure.</w:t>
      </w:r>
    </w:p>
    <w:p w14:paraId="710B47BA" w14:textId="77777777" w:rsidR="00D655FC" w:rsidRPr="00386B53" w:rsidRDefault="00D655FC" w:rsidP="006C1F25">
      <w:pPr>
        <w:pStyle w:val="Paragraphedeliste"/>
        <w:spacing w:after="0" w:line="240" w:lineRule="auto"/>
        <w:jc w:val="both"/>
        <w:rPr>
          <w:rFonts w:ascii="Garamond" w:hAnsi="Garamond" w:cs="Times New Roman"/>
          <w:color w:val="000000" w:themeColor="text1"/>
          <w:sz w:val="24"/>
          <w:szCs w:val="24"/>
        </w:rPr>
      </w:pPr>
    </w:p>
    <w:p w14:paraId="58CB9A96" w14:textId="77777777" w:rsidR="00D655FC" w:rsidRPr="00386B53" w:rsidRDefault="00D655FC" w:rsidP="006C1F25">
      <w:pPr>
        <w:pStyle w:val="Paragraphedeliste"/>
        <w:numPr>
          <w:ilvl w:val="0"/>
          <w:numId w:val="2"/>
        </w:numPr>
        <w:spacing w:after="0" w:line="240" w:lineRule="auto"/>
        <w:jc w:val="both"/>
        <w:rPr>
          <w:rFonts w:ascii="Garamond" w:hAnsi="Garamond" w:cs="Times New Roman"/>
          <w:b/>
          <w:i/>
          <w:color w:val="000000" w:themeColor="text1"/>
          <w:sz w:val="24"/>
          <w:szCs w:val="24"/>
          <w:u w:val="single"/>
        </w:rPr>
      </w:pPr>
      <w:r w:rsidRPr="00386B53">
        <w:rPr>
          <w:rFonts w:ascii="Garamond" w:hAnsi="Garamond" w:cs="Times New Roman"/>
          <w:b/>
          <w:i/>
          <w:color w:val="000000" w:themeColor="text1"/>
          <w:sz w:val="24"/>
          <w:szCs w:val="24"/>
          <w:u w:val="single"/>
        </w:rPr>
        <w:t>Détachement en entreprise 8h30/16H05</w:t>
      </w:r>
    </w:p>
    <w:p w14:paraId="15F65B9D" w14:textId="2D0589A2" w:rsidR="00D655FC" w:rsidRPr="00386B53" w:rsidRDefault="00D655FC" w:rsidP="006C1F25">
      <w:pPr>
        <w:pStyle w:val="Paragraphedeliste"/>
        <w:spacing w:after="0" w:line="240" w:lineRule="auto"/>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Cette société pharmaceutique partenaire nous accueille dans ses locaux et dispose de normes d’hygiène importante. </w:t>
      </w:r>
      <w:r w:rsidRPr="00386B53">
        <w:rPr>
          <w:rFonts w:ascii="Garamond" w:hAnsi="Garamond" w:cs="Times New Roman"/>
          <w:b/>
          <w:color w:val="000000" w:themeColor="text1"/>
          <w:sz w:val="24"/>
          <w:szCs w:val="24"/>
        </w:rPr>
        <w:t>Cinq travailleurs</w:t>
      </w:r>
      <w:r w:rsidRPr="00386B53">
        <w:rPr>
          <w:rFonts w:ascii="Garamond" w:hAnsi="Garamond" w:cs="Times New Roman"/>
          <w:color w:val="000000" w:themeColor="text1"/>
          <w:sz w:val="24"/>
          <w:szCs w:val="24"/>
        </w:rPr>
        <w:t xml:space="preserve"> accompagnés </w:t>
      </w:r>
      <w:r w:rsidRPr="00386B53">
        <w:rPr>
          <w:rFonts w:ascii="Garamond" w:hAnsi="Garamond" w:cs="Times New Roman"/>
          <w:b/>
          <w:color w:val="000000" w:themeColor="text1"/>
          <w:sz w:val="24"/>
          <w:szCs w:val="24"/>
        </w:rPr>
        <w:t>d’un encadrant</w:t>
      </w:r>
      <w:r w:rsidRPr="00386B53">
        <w:rPr>
          <w:rFonts w:ascii="Garamond" w:hAnsi="Garamond" w:cs="Times New Roman"/>
          <w:color w:val="000000" w:themeColor="text1"/>
          <w:sz w:val="24"/>
          <w:szCs w:val="24"/>
        </w:rPr>
        <w:t xml:space="preserve"> occuperont chaque jour leur poste aux horaires habituels. L’espace sur place a été aménagé, des masques fournis par l’entreprise seront disponibles. </w:t>
      </w:r>
      <w:r w:rsidRPr="00386B53">
        <w:rPr>
          <w:rFonts w:ascii="Garamond" w:hAnsi="Garamond"/>
          <w:color w:val="000000" w:themeColor="text1"/>
          <w:sz w:val="24"/>
          <w:szCs w:val="24"/>
        </w:rPr>
        <w:t>La société de transport</w:t>
      </w:r>
      <w:r w:rsidR="00285AEB" w:rsidRPr="00386B53">
        <w:rPr>
          <w:rFonts w:ascii="Garamond" w:hAnsi="Garamond"/>
          <w:color w:val="000000" w:themeColor="text1"/>
          <w:sz w:val="24"/>
          <w:szCs w:val="24"/>
        </w:rPr>
        <w:t xml:space="preserve"> </w:t>
      </w:r>
      <w:r w:rsidRPr="00386B53">
        <w:rPr>
          <w:rFonts w:ascii="Garamond" w:hAnsi="Garamond" w:cs="Times New Roman"/>
          <w:color w:val="000000" w:themeColor="text1"/>
          <w:sz w:val="24"/>
          <w:szCs w:val="24"/>
        </w:rPr>
        <w:t>ira chercher directement au domicile</w:t>
      </w:r>
      <w:r w:rsidR="00285AEB" w:rsidRPr="00386B53">
        <w:rPr>
          <w:rFonts w:ascii="Garamond" w:hAnsi="Garamond" w:cs="Times New Roman"/>
          <w:color w:val="000000" w:themeColor="text1"/>
          <w:sz w:val="24"/>
          <w:szCs w:val="24"/>
        </w:rPr>
        <w:t xml:space="preserve"> </w:t>
      </w:r>
      <w:r w:rsidRPr="00386B53">
        <w:rPr>
          <w:rFonts w:ascii="Garamond" w:hAnsi="Garamond" w:cs="Times New Roman"/>
          <w:b/>
          <w:color w:val="000000" w:themeColor="text1"/>
          <w:sz w:val="24"/>
          <w:szCs w:val="24"/>
        </w:rPr>
        <w:t xml:space="preserve">trois </w:t>
      </w:r>
      <w:r w:rsidRPr="00386B53">
        <w:rPr>
          <w:rFonts w:ascii="Garamond" w:hAnsi="Garamond" w:cs="Times New Roman"/>
          <w:color w:val="000000" w:themeColor="text1"/>
          <w:sz w:val="24"/>
          <w:szCs w:val="24"/>
        </w:rPr>
        <w:t xml:space="preserve">personnes avant de se rendre dans l’entreprise. </w:t>
      </w:r>
      <w:r w:rsidRPr="00386B53">
        <w:rPr>
          <w:rFonts w:ascii="Garamond" w:hAnsi="Garamond"/>
          <w:color w:val="000000" w:themeColor="text1"/>
          <w:sz w:val="24"/>
          <w:szCs w:val="24"/>
        </w:rPr>
        <w:t xml:space="preserve">Le moniteur partira de l’ESAT </w:t>
      </w:r>
      <w:r w:rsidRPr="00386B53">
        <w:rPr>
          <w:rFonts w:ascii="Garamond" w:hAnsi="Garamond"/>
          <w:b/>
          <w:color w:val="000000" w:themeColor="text1"/>
          <w:sz w:val="24"/>
          <w:szCs w:val="24"/>
        </w:rPr>
        <w:t>avec les 2 personnes restantes</w:t>
      </w:r>
      <w:r w:rsidRPr="00386B53">
        <w:rPr>
          <w:rFonts w:ascii="Garamond" w:hAnsi="Garamond"/>
          <w:color w:val="000000" w:themeColor="text1"/>
          <w:sz w:val="24"/>
          <w:szCs w:val="24"/>
        </w:rPr>
        <w:t xml:space="preserve"> pour se rendre dans l’entreprise.</w:t>
      </w:r>
      <w:r w:rsidRPr="00386B53">
        <w:rPr>
          <w:rFonts w:ascii="Garamond" w:hAnsi="Garamond"/>
          <w:b/>
          <w:color w:val="000000" w:themeColor="text1"/>
          <w:sz w:val="24"/>
          <w:szCs w:val="24"/>
        </w:rPr>
        <w:t xml:space="preserve"> Les repas du midi seront pris dans le restaurant d’entreprise et facturés à l’ESAT, évitant ainsi les déplacements</w:t>
      </w:r>
      <w:r w:rsidR="00285AEB" w:rsidRPr="00386B53">
        <w:rPr>
          <w:rFonts w:ascii="Garamond" w:hAnsi="Garamond"/>
          <w:b/>
          <w:color w:val="000000" w:themeColor="text1"/>
          <w:sz w:val="24"/>
          <w:szCs w:val="24"/>
        </w:rPr>
        <w:t xml:space="preserve">. </w:t>
      </w:r>
      <w:r w:rsidRPr="00386B53">
        <w:rPr>
          <w:rFonts w:ascii="Garamond" w:hAnsi="Garamond" w:cs="Times New Roman"/>
          <w:color w:val="000000" w:themeColor="text1"/>
          <w:sz w:val="24"/>
          <w:szCs w:val="24"/>
        </w:rPr>
        <w:t>Du gel hydroalcoolique sera appliqué sur les mains des travailleurs à chaque montée dans le véhicule. Le port du masque sera obligatoire (blouse et chaussures restant dans l’entreprise dans les vestiaires individuels). Les personnes seront installées en quinconce dans le véhicule 9 places. Les travailleurs souhaitant reprendre cette activité sont les mêmes que l’atelier conditionnement.</w:t>
      </w:r>
    </w:p>
    <w:p w14:paraId="47A6FCD9" w14:textId="77777777" w:rsidR="00D655FC" w:rsidRPr="00386B53" w:rsidRDefault="00D655FC" w:rsidP="006C1F25">
      <w:pPr>
        <w:jc w:val="both"/>
        <w:rPr>
          <w:rFonts w:ascii="Garamond" w:hAnsi="Garamond" w:cs="Times New Roman"/>
          <w:color w:val="000000" w:themeColor="text1"/>
          <w:sz w:val="24"/>
          <w:szCs w:val="24"/>
        </w:rPr>
      </w:pPr>
    </w:p>
    <w:p w14:paraId="6C3ED9E2" w14:textId="77777777" w:rsidR="00D655FC" w:rsidRPr="00386B53" w:rsidRDefault="00D655FC" w:rsidP="006C1F25">
      <w:pPr>
        <w:pStyle w:val="Paragraphedeliste"/>
        <w:numPr>
          <w:ilvl w:val="0"/>
          <w:numId w:val="2"/>
        </w:numPr>
        <w:spacing w:after="0" w:line="240" w:lineRule="auto"/>
        <w:jc w:val="both"/>
        <w:rPr>
          <w:rFonts w:ascii="Garamond" w:hAnsi="Garamond" w:cs="Times New Roman"/>
          <w:b/>
          <w:i/>
          <w:color w:val="000000" w:themeColor="text1"/>
          <w:sz w:val="24"/>
          <w:szCs w:val="24"/>
          <w:u w:val="single"/>
        </w:rPr>
      </w:pPr>
      <w:r w:rsidRPr="00386B53">
        <w:rPr>
          <w:rFonts w:ascii="Garamond" w:hAnsi="Garamond" w:cs="Times New Roman"/>
          <w:b/>
          <w:i/>
          <w:color w:val="000000" w:themeColor="text1"/>
          <w:sz w:val="24"/>
          <w:szCs w:val="24"/>
          <w:u w:val="single"/>
        </w:rPr>
        <w:t>Conditionnement 8h30/16H05</w:t>
      </w:r>
    </w:p>
    <w:p w14:paraId="4239B720" w14:textId="48D65F7C" w:rsidR="00D655FC" w:rsidRPr="00386B53" w:rsidRDefault="00D655FC" w:rsidP="006C1F25">
      <w:pPr>
        <w:pStyle w:val="Paragraphedeliste"/>
        <w:spacing w:after="0" w:line="240" w:lineRule="auto"/>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Travail de conditionnement ou petite mécanique réparti en </w:t>
      </w:r>
      <w:r w:rsidRPr="00386B53">
        <w:rPr>
          <w:rFonts w:ascii="Garamond" w:hAnsi="Garamond" w:cs="Times New Roman"/>
          <w:b/>
          <w:color w:val="000000" w:themeColor="text1"/>
          <w:sz w:val="24"/>
          <w:szCs w:val="24"/>
        </w:rPr>
        <w:t>6</w:t>
      </w:r>
      <w:r w:rsidRPr="00386B53">
        <w:rPr>
          <w:rFonts w:ascii="Garamond" w:hAnsi="Garamond" w:cs="Times New Roman"/>
          <w:color w:val="000000" w:themeColor="text1"/>
          <w:sz w:val="24"/>
          <w:szCs w:val="24"/>
        </w:rPr>
        <w:t xml:space="preserve"> ateliers distincts respectant les distances de </w:t>
      </w:r>
      <w:r w:rsidR="00285AEB" w:rsidRPr="00386B53">
        <w:rPr>
          <w:rFonts w:ascii="Garamond" w:hAnsi="Garamond" w:cs="Times New Roman"/>
          <w:color w:val="000000" w:themeColor="text1"/>
          <w:sz w:val="24"/>
          <w:szCs w:val="24"/>
        </w:rPr>
        <w:t xml:space="preserve">sécurité de </w:t>
      </w:r>
      <w:r w:rsidRPr="00386B53">
        <w:rPr>
          <w:rFonts w:ascii="Garamond" w:hAnsi="Garamond" w:cs="Times New Roman"/>
          <w:color w:val="000000" w:themeColor="text1"/>
          <w:sz w:val="24"/>
          <w:szCs w:val="24"/>
        </w:rPr>
        <w:t xml:space="preserve">4m2. Nettoyage des tables, chaises et matériaux utilisés en début et fin de journée. Sens de circulation défini par des flèches au sol avec une entrée différente de la sortie de l’atelier. </w:t>
      </w:r>
      <w:r w:rsidRPr="00386B53">
        <w:rPr>
          <w:rFonts w:ascii="Garamond" w:hAnsi="Garamond" w:cs="Times New Roman"/>
          <w:b/>
          <w:color w:val="000000" w:themeColor="text1"/>
          <w:sz w:val="24"/>
          <w:szCs w:val="24"/>
        </w:rPr>
        <w:t>Six travailleurs</w:t>
      </w:r>
      <w:r w:rsidRPr="00386B53">
        <w:rPr>
          <w:rFonts w:ascii="Garamond" w:hAnsi="Garamond" w:cs="Times New Roman"/>
          <w:color w:val="000000" w:themeColor="text1"/>
          <w:sz w:val="24"/>
          <w:szCs w:val="24"/>
        </w:rPr>
        <w:t xml:space="preserve"> seront accueillis accompagnés </w:t>
      </w:r>
      <w:r w:rsidRPr="00386B53">
        <w:rPr>
          <w:rFonts w:ascii="Garamond" w:hAnsi="Garamond" w:cs="Times New Roman"/>
          <w:b/>
          <w:color w:val="000000" w:themeColor="text1"/>
          <w:sz w:val="24"/>
          <w:szCs w:val="24"/>
        </w:rPr>
        <w:t>d’un encadrant</w:t>
      </w:r>
      <w:r w:rsidRPr="00386B53">
        <w:rPr>
          <w:rFonts w:ascii="Garamond" w:hAnsi="Garamond" w:cs="Times New Roman"/>
          <w:color w:val="000000" w:themeColor="text1"/>
          <w:sz w:val="24"/>
          <w:szCs w:val="24"/>
        </w:rPr>
        <w:t xml:space="preserve">. </w:t>
      </w:r>
      <w:r w:rsidRPr="00386B53">
        <w:rPr>
          <w:rFonts w:ascii="Garamond" w:hAnsi="Garamond" w:cs="Times New Roman"/>
          <w:b/>
          <w:color w:val="000000" w:themeColor="text1"/>
          <w:sz w:val="24"/>
          <w:szCs w:val="24"/>
        </w:rPr>
        <w:t>Deux en</w:t>
      </w:r>
      <w:r w:rsidRPr="00386B53">
        <w:rPr>
          <w:rFonts w:ascii="Garamond" w:hAnsi="Garamond" w:cs="Times New Roman"/>
          <w:color w:val="000000" w:themeColor="text1"/>
          <w:sz w:val="24"/>
          <w:szCs w:val="24"/>
        </w:rPr>
        <w:t xml:space="preserve"> </w:t>
      </w:r>
      <w:r w:rsidRPr="00386B53">
        <w:rPr>
          <w:rFonts w:ascii="Garamond" w:hAnsi="Garamond" w:cs="Times New Roman"/>
          <w:b/>
          <w:color w:val="000000" w:themeColor="text1"/>
          <w:sz w:val="24"/>
          <w:szCs w:val="24"/>
        </w:rPr>
        <w:t>réparation</w:t>
      </w:r>
      <w:r w:rsidRPr="00386B53">
        <w:rPr>
          <w:rFonts w:ascii="Garamond" w:hAnsi="Garamond" w:cs="Times New Roman"/>
          <w:color w:val="000000" w:themeColor="text1"/>
          <w:sz w:val="24"/>
          <w:szCs w:val="24"/>
        </w:rPr>
        <w:t xml:space="preserve"> </w:t>
      </w:r>
      <w:r w:rsidRPr="00386B53">
        <w:rPr>
          <w:rFonts w:ascii="Garamond" w:hAnsi="Garamond" w:cs="Times New Roman"/>
          <w:b/>
          <w:color w:val="000000" w:themeColor="text1"/>
          <w:sz w:val="24"/>
          <w:szCs w:val="24"/>
        </w:rPr>
        <w:t>de chariot</w:t>
      </w:r>
      <w:r w:rsidR="00285AEB" w:rsidRPr="00386B53">
        <w:rPr>
          <w:rFonts w:ascii="Garamond" w:hAnsi="Garamond" w:cs="Times New Roman"/>
          <w:b/>
          <w:color w:val="000000" w:themeColor="text1"/>
          <w:sz w:val="24"/>
          <w:szCs w:val="24"/>
        </w:rPr>
        <w:t>s</w:t>
      </w:r>
      <w:r w:rsidRPr="00386B53">
        <w:rPr>
          <w:rFonts w:ascii="Garamond" w:hAnsi="Garamond" w:cs="Times New Roman"/>
          <w:b/>
          <w:color w:val="000000" w:themeColor="text1"/>
          <w:sz w:val="24"/>
          <w:szCs w:val="24"/>
        </w:rPr>
        <w:t xml:space="preserve"> et 4 en conditionnement.</w:t>
      </w:r>
      <w:r w:rsidRPr="00386B53">
        <w:rPr>
          <w:rFonts w:ascii="Garamond" w:hAnsi="Garamond" w:cs="Times New Roman"/>
          <w:color w:val="000000" w:themeColor="text1"/>
          <w:sz w:val="24"/>
          <w:szCs w:val="24"/>
        </w:rPr>
        <w:t xml:space="preserve"> </w:t>
      </w:r>
      <w:r w:rsidR="00285AEB" w:rsidRPr="00386B53">
        <w:rPr>
          <w:rFonts w:ascii="Garamond" w:hAnsi="Garamond" w:cs="Times New Roman"/>
          <w:color w:val="000000" w:themeColor="text1"/>
          <w:sz w:val="24"/>
          <w:szCs w:val="24"/>
        </w:rPr>
        <w:t>L</w:t>
      </w:r>
      <w:r w:rsidRPr="00386B53">
        <w:rPr>
          <w:rFonts w:ascii="Garamond" w:hAnsi="Garamond" w:cs="Times New Roman"/>
          <w:color w:val="000000" w:themeColor="text1"/>
          <w:sz w:val="24"/>
          <w:szCs w:val="24"/>
        </w:rPr>
        <w:t>’</w:t>
      </w:r>
      <w:r w:rsidR="004359B4" w:rsidRPr="00386B53">
        <w:rPr>
          <w:rFonts w:ascii="Garamond" w:hAnsi="Garamond" w:cs="Times New Roman"/>
          <w:color w:val="000000" w:themeColor="text1"/>
          <w:sz w:val="24"/>
          <w:szCs w:val="24"/>
        </w:rPr>
        <w:t>espace de travail</w:t>
      </w:r>
      <w:r w:rsidRPr="00386B53">
        <w:rPr>
          <w:rFonts w:ascii="Garamond" w:hAnsi="Garamond" w:cs="Times New Roman"/>
          <w:color w:val="000000" w:themeColor="text1"/>
          <w:sz w:val="24"/>
          <w:szCs w:val="24"/>
        </w:rPr>
        <w:t xml:space="preserve"> étant très étendu et les tables de travail étant distancées de plusieurs mètres</w:t>
      </w:r>
      <w:r w:rsidR="00285AEB" w:rsidRPr="00386B53">
        <w:rPr>
          <w:rFonts w:ascii="Garamond" w:hAnsi="Garamond" w:cs="Times New Roman"/>
          <w:color w:val="000000" w:themeColor="text1"/>
          <w:sz w:val="24"/>
          <w:szCs w:val="24"/>
        </w:rPr>
        <w:t xml:space="preserve">, Le port du masque ne sera obligatoire qu’en cas </w:t>
      </w:r>
      <w:r w:rsidR="004359B4" w:rsidRPr="00386B53">
        <w:rPr>
          <w:rFonts w:ascii="Garamond" w:hAnsi="Garamond" w:cs="Times New Roman"/>
          <w:color w:val="000000" w:themeColor="text1"/>
          <w:sz w:val="24"/>
          <w:szCs w:val="24"/>
        </w:rPr>
        <w:t>de déplacement ou de circulation au sein de l’atelier</w:t>
      </w:r>
      <w:r w:rsidRPr="00386B53">
        <w:rPr>
          <w:rFonts w:ascii="Garamond" w:hAnsi="Garamond" w:cs="Times New Roman"/>
          <w:color w:val="000000" w:themeColor="text1"/>
          <w:sz w:val="24"/>
          <w:szCs w:val="24"/>
        </w:rPr>
        <w:t xml:space="preserve">. </w:t>
      </w:r>
      <w:r w:rsidRPr="00386B53">
        <w:rPr>
          <w:rFonts w:ascii="Garamond" w:hAnsi="Garamond" w:cs="Times New Roman"/>
          <w:b/>
          <w:color w:val="000000" w:themeColor="text1"/>
          <w:sz w:val="24"/>
          <w:szCs w:val="24"/>
        </w:rPr>
        <w:t>Néanmoins des visières</w:t>
      </w:r>
      <w:r w:rsidRPr="00386B53">
        <w:rPr>
          <w:rFonts w:ascii="Garamond" w:hAnsi="Garamond" w:cs="Times New Roman"/>
          <w:color w:val="000000" w:themeColor="text1"/>
          <w:sz w:val="24"/>
          <w:szCs w:val="24"/>
        </w:rPr>
        <w:t xml:space="preserve"> </w:t>
      </w:r>
      <w:r w:rsidRPr="00386B53">
        <w:rPr>
          <w:rFonts w:ascii="Garamond" w:hAnsi="Garamond" w:cs="Times New Roman"/>
          <w:b/>
          <w:color w:val="000000" w:themeColor="text1"/>
          <w:sz w:val="24"/>
          <w:szCs w:val="24"/>
        </w:rPr>
        <w:t>ou masques seront disponibles si besoin</w:t>
      </w:r>
      <w:r w:rsidRPr="00386B53">
        <w:rPr>
          <w:rFonts w:ascii="Garamond" w:hAnsi="Garamond" w:cs="Times New Roman"/>
          <w:color w:val="000000" w:themeColor="text1"/>
          <w:sz w:val="24"/>
          <w:szCs w:val="24"/>
        </w:rPr>
        <w:t>. Certains travailleurs seront accompagnés par leur famille ou par un transport assuré par le moniteur. Dans ce cas de figure, le temps d’atelier sera réduit en conséquence du temps de trajet et une aide pourra être demandée aux collègues des autres établissements et services de l’association afin d’assurer le transport.</w:t>
      </w:r>
    </w:p>
    <w:p w14:paraId="33C1C348" w14:textId="6319FA80" w:rsidR="00D655FC" w:rsidRPr="00386B53" w:rsidRDefault="00D655FC" w:rsidP="006C1F25">
      <w:pPr>
        <w:pStyle w:val="Paragraphedeliste"/>
        <w:jc w:val="both"/>
        <w:rPr>
          <w:rFonts w:ascii="Garamond" w:hAnsi="Garamond"/>
          <w:color w:val="000000" w:themeColor="text1"/>
          <w:sz w:val="24"/>
          <w:szCs w:val="24"/>
        </w:rPr>
      </w:pPr>
      <w:r w:rsidRPr="00386B53">
        <w:rPr>
          <w:rFonts w:ascii="Garamond" w:hAnsi="Garamond"/>
          <w:color w:val="000000" w:themeColor="text1"/>
          <w:sz w:val="24"/>
          <w:szCs w:val="24"/>
        </w:rPr>
        <w:t>Au 29 mai, 16 travailleurs souhaitent reprendre cette activité. 5 habitent à proximité, 5 sont accompagnés par leur famille, 1 est véhiculé et 5 habitent à 30 min de route.</w:t>
      </w:r>
    </w:p>
    <w:p w14:paraId="2B6D7A3F" w14:textId="77777777" w:rsidR="00D655FC" w:rsidRPr="00386B53" w:rsidRDefault="00D655FC" w:rsidP="006C1F25">
      <w:pPr>
        <w:pStyle w:val="Paragraphedeliste"/>
        <w:spacing w:after="0" w:line="240" w:lineRule="auto"/>
        <w:jc w:val="both"/>
        <w:rPr>
          <w:rFonts w:ascii="Garamond" w:hAnsi="Garamond" w:cs="Times New Roman"/>
          <w:color w:val="000000" w:themeColor="text1"/>
          <w:sz w:val="24"/>
          <w:szCs w:val="24"/>
        </w:rPr>
      </w:pPr>
    </w:p>
    <w:p w14:paraId="21F79B9B" w14:textId="77777777" w:rsidR="00D655FC" w:rsidRPr="00386B53" w:rsidRDefault="00D655FC" w:rsidP="006C1F25">
      <w:pPr>
        <w:pStyle w:val="Paragraphedeliste"/>
        <w:numPr>
          <w:ilvl w:val="0"/>
          <w:numId w:val="2"/>
        </w:numPr>
        <w:spacing w:after="0" w:line="240" w:lineRule="auto"/>
        <w:jc w:val="both"/>
        <w:rPr>
          <w:rFonts w:ascii="Garamond" w:hAnsi="Garamond" w:cs="Times New Roman"/>
          <w:b/>
          <w:i/>
          <w:color w:val="000000" w:themeColor="text1"/>
          <w:sz w:val="24"/>
          <w:szCs w:val="24"/>
          <w:u w:val="single"/>
        </w:rPr>
      </w:pPr>
      <w:r w:rsidRPr="00386B53">
        <w:rPr>
          <w:rFonts w:ascii="Garamond" w:hAnsi="Garamond" w:cs="Times New Roman"/>
          <w:b/>
          <w:i/>
          <w:color w:val="000000" w:themeColor="text1"/>
          <w:sz w:val="24"/>
          <w:szCs w:val="24"/>
          <w:u w:val="single"/>
        </w:rPr>
        <w:t>Les ateliers hors site en visio (temps d’une heure, une heure trente)</w:t>
      </w:r>
    </w:p>
    <w:p w14:paraId="33193F2F" w14:textId="77777777" w:rsidR="00D655FC" w:rsidRPr="00386B53" w:rsidRDefault="00D655FC" w:rsidP="006C1F25">
      <w:pPr>
        <w:pStyle w:val="Paragraphedeliste"/>
        <w:spacing w:after="0" w:line="240" w:lineRule="auto"/>
        <w:jc w:val="both"/>
        <w:rPr>
          <w:rFonts w:ascii="Garamond" w:hAnsi="Garamond" w:cs="Times New Roman"/>
          <w:b/>
          <w:color w:val="000000" w:themeColor="text1"/>
          <w:sz w:val="24"/>
          <w:szCs w:val="24"/>
          <w:u w:val="single"/>
        </w:rPr>
      </w:pPr>
    </w:p>
    <w:p w14:paraId="6A99B88D" w14:textId="77777777" w:rsidR="00D655FC" w:rsidRPr="00386B53" w:rsidRDefault="00D655FC" w:rsidP="006C1F25">
      <w:pPr>
        <w:pStyle w:val="Paragraphedeliste"/>
        <w:spacing w:after="0" w:line="240" w:lineRule="auto"/>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Des ateliers divers de type « toile de liberté », encadrés par un moniteur, seront proposés sur plusieurs semaines à des travailleurs par groupe de 2 ou 3, afin de créer une toile représentant la fin du confinement. Chaque groupe travaillera sur une photo à reproduire en peinture et toutes les productions seront assemblées afin de créer une grande toile. Le matériel sera fourni par l’ESAT et déposé au domicile des personnes. Celle-ci s’inscriront sur la base du volontariat. La production artistique sera réalisée en visioconférénce avec le logiciel TIXEO. Une aide à l’installation du logiciel sera proposée.</w:t>
      </w:r>
    </w:p>
    <w:p w14:paraId="7C5D7A03" w14:textId="56ED5E8E" w:rsidR="00D655FC" w:rsidRPr="00386B53" w:rsidRDefault="00D655FC" w:rsidP="00386B53">
      <w:pPr>
        <w:pStyle w:val="Paragraphedeliste"/>
        <w:spacing w:after="0" w:line="240" w:lineRule="auto"/>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D’autres activités du même type seront proposées de type « recettes faciles », création de masques, bricolage, la gazette de l’ESAT… Toutes ces animations seront réalisées sur des temps différents, par divers encadrants présents sur site, afin de permettre une activité ludique pour les personnes étant restées au domicile.</w:t>
      </w:r>
      <w:r w:rsidR="00386B53">
        <w:rPr>
          <w:rFonts w:ascii="Garamond" w:hAnsi="Garamond" w:cs="Times New Roman"/>
          <w:color w:val="000000" w:themeColor="text1"/>
          <w:sz w:val="24"/>
          <w:szCs w:val="24"/>
        </w:rPr>
        <w:t xml:space="preserve"> </w:t>
      </w:r>
      <w:r w:rsidRPr="00386B53">
        <w:rPr>
          <w:rFonts w:ascii="Garamond" w:hAnsi="Garamond" w:cs="Times New Roman"/>
          <w:color w:val="000000" w:themeColor="text1"/>
          <w:sz w:val="24"/>
          <w:szCs w:val="24"/>
        </w:rPr>
        <w:t>Les activités proposées lors de la période de confinement (concours dessin et concours de recettes) seront maintenues.</w:t>
      </w:r>
    </w:p>
    <w:p w14:paraId="2221431B" w14:textId="2858E69A" w:rsidR="00632E83" w:rsidRPr="00386B53" w:rsidRDefault="00D655FC" w:rsidP="00386B53">
      <w:pPr>
        <w:pStyle w:val="Paragraphedeliste"/>
        <w:spacing w:after="0" w:line="240" w:lineRule="auto"/>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Ces ateliers concernent 80% des travailleurs restant à domicile</w:t>
      </w:r>
      <w:r w:rsidR="00386B53">
        <w:rPr>
          <w:rFonts w:ascii="Garamond" w:hAnsi="Garamond" w:cs="Times New Roman"/>
          <w:color w:val="000000" w:themeColor="text1"/>
          <w:sz w:val="24"/>
          <w:szCs w:val="24"/>
        </w:rPr>
        <w:t xml:space="preserve">. </w:t>
      </w:r>
    </w:p>
    <w:p w14:paraId="280C5477" w14:textId="77777777" w:rsidR="00D655FC" w:rsidRPr="00386B53" w:rsidRDefault="00D655FC" w:rsidP="006C1F25">
      <w:pPr>
        <w:pStyle w:val="Paragraphedeliste"/>
        <w:numPr>
          <w:ilvl w:val="0"/>
          <w:numId w:val="4"/>
        </w:numPr>
        <w:spacing w:after="0" w:line="240" w:lineRule="auto"/>
        <w:jc w:val="both"/>
        <w:rPr>
          <w:rFonts w:ascii="Garamond" w:hAnsi="Garamond" w:cs="Times New Roman"/>
          <w:b/>
          <w:color w:val="000000" w:themeColor="text1"/>
          <w:sz w:val="24"/>
          <w:szCs w:val="24"/>
          <w:u w:val="single"/>
        </w:rPr>
      </w:pPr>
      <w:r w:rsidRPr="00386B53">
        <w:rPr>
          <w:rFonts w:ascii="Garamond" w:hAnsi="Garamond" w:cs="Times New Roman"/>
          <w:b/>
          <w:color w:val="000000" w:themeColor="text1"/>
          <w:sz w:val="24"/>
          <w:szCs w:val="24"/>
          <w:u w:val="single"/>
        </w:rPr>
        <w:lastRenderedPageBreak/>
        <w:t>Antenne d’arpajon (actuellement sur le site de Bruyères-le-Châtel)</w:t>
      </w:r>
    </w:p>
    <w:p w14:paraId="7C111B04" w14:textId="77777777" w:rsidR="00D655FC" w:rsidRPr="00386B53" w:rsidRDefault="00D655FC" w:rsidP="006C1F25">
      <w:pPr>
        <w:pStyle w:val="Paragraphedeliste"/>
        <w:spacing w:after="0" w:line="240" w:lineRule="auto"/>
        <w:jc w:val="both"/>
        <w:rPr>
          <w:rFonts w:ascii="Garamond" w:hAnsi="Garamond" w:cs="Times New Roman"/>
          <w:b/>
          <w:color w:val="000000" w:themeColor="text1"/>
          <w:sz w:val="24"/>
          <w:szCs w:val="24"/>
          <w:u w:val="single"/>
        </w:rPr>
      </w:pPr>
    </w:p>
    <w:p w14:paraId="374654BA" w14:textId="77777777" w:rsidR="00D655FC" w:rsidRPr="00386B53" w:rsidRDefault="00D655FC" w:rsidP="006C1F25">
      <w:pPr>
        <w:contextualSpacing/>
        <w:jc w:val="both"/>
        <w:rPr>
          <w:rFonts w:ascii="Garamond" w:hAnsi="Garamond" w:cs="Times New Roman"/>
          <w:b/>
          <w:color w:val="000000" w:themeColor="text1"/>
          <w:sz w:val="24"/>
          <w:szCs w:val="24"/>
          <w:u w:val="single"/>
        </w:rPr>
      </w:pPr>
      <w:r w:rsidRPr="00386B53">
        <w:rPr>
          <w:rFonts w:ascii="Garamond" w:hAnsi="Garamond" w:cs="Times New Roman"/>
          <w:b/>
          <w:color w:val="000000" w:themeColor="text1"/>
          <w:sz w:val="24"/>
          <w:szCs w:val="24"/>
          <w:u w:val="single"/>
        </w:rPr>
        <w:t xml:space="preserve">Etat prévisionnel des accueils sur site </w:t>
      </w:r>
    </w:p>
    <w:p w14:paraId="202D292E" w14:textId="77777777" w:rsidR="00D655FC" w:rsidRPr="00386B53" w:rsidRDefault="00D655FC" w:rsidP="006C1F25">
      <w:pPr>
        <w:contextualSpacing/>
        <w:jc w:val="both"/>
        <w:rPr>
          <w:rFonts w:ascii="Garamond" w:hAnsi="Garamond" w:cs="Times New Roman"/>
          <w:color w:val="000000" w:themeColor="text1"/>
          <w:sz w:val="24"/>
          <w:szCs w:val="24"/>
        </w:rPr>
      </w:pPr>
    </w:p>
    <w:p w14:paraId="7F9199BB" w14:textId="71039330"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L’accueil sera priorisé en fonction des situations critiques repérées et identifiées dans les PPS et les questionnaires. </w:t>
      </w:r>
      <w:r w:rsidR="003104C4" w:rsidRPr="00386B53">
        <w:rPr>
          <w:rFonts w:ascii="Garamond" w:hAnsi="Garamond" w:cs="Times New Roman"/>
          <w:color w:val="000000" w:themeColor="text1"/>
          <w:sz w:val="24"/>
          <w:szCs w:val="24"/>
        </w:rPr>
        <w:t>L</w:t>
      </w:r>
      <w:r w:rsidR="00C061E5" w:rsidRPr="00386B53">
        <w:rPr>
          <w:rFonts w:ascii="Garamond" w:hAnsi="Garamond" w:cs="Times New Roman"/>
          <w:color w:val="000000" w:themeColor="text1"/>
          <w:sz w:val="24"/>
          <w:szCs w:val="24"/>
        </w:rPr>
        <w:t>e nombre de personnes accueillies</w:t>
      </w:r>
      <w:r w:rsidR="003104C4" w:rsidRPr="00386B53">
        <w:rPr>
          <w:rFonts w:ascii="Garamond" w:hAnsi="Garamond" w:cs="Times New Roman"/>
          <w:color w:val="000000" w:themeColor="text1"/>
          <w:sz w:val="24"/>
          <w:szCs w:val="24"/>
        </w:rPr>
        <w:t xml:space="preserve"> sur site sera limité </w:t>
      </w:r>
      <w:r w:rsidR="00C061E5" w:rsidRPr="00386B53">
        <w:rPr>
          <w:rFonts w:ascii="Garamond" w:hAnsi="Garamond" w:cs="Times New Roman"/>
          <w:color w:val="000000" w:themeColor="text1"/>
          <w:sz w:val="24"/>
          <w:szCs w:val="24"/>
        </w:rPr>
        <w:t xml:space="preserve">au tiers de la capacité d’accueil habituelle, soit 15 personnes au maximum. </w:t>
      </w:r>
    </w:p>
    <w:p w14:paraId="0FC39AD7" w14:textId="77777777" w:rsidR="00D655FC" w:rsidRPr="00386B53" w:rsidRDefault="00D655FC" w:rsidP="006C1F25">
      <w:pPr>
        <w:contextualSpacing/>
        <w:jc w:val="both"/>
        <w:rPr>
          <w:rFonts w:ascii="Garamond" w:hAnsi="Garamond" w:cs="Times New Roman"/>
          <w:color w:val="000000" w:themeColor="text1"/>
          <w:sz w:val="24"/>
          <w:szCs w:val="24"/>
        </w:rPr>
      </w:pPr>
    </w:p>
    <w:p w14:paraId="5E17DFFA"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La préparation de la reprise de l’activité de l’antenne d’Arpajon a été organisée sur la base des règles de sécurité sanitaire et des souhaits des travailleurs et de leurs familles.</w:t>
      </w:r>
    </w:p>
    <w:p w14:paraId="54F86AA9" w14:textId="77777777" w:rsidR="00D655FC" w:rsidRPr="00386B53" w:rsidRDefault="00D655FC" w:rsidP="006C1F25">
      <w:pPr>
        <w:contextualSpacing/>
        <w:jc w:val="both"/>
        <w:rPr>
          <w:rFonts w:ascii="Garamond" w:hAnsi="Garamond" w:cs="Times New Roman"/>
          <w:color w:val="000000" w:themeColor="text1"/>
          <w:sz w:val="24"/>
          <w:szCs w:val="24"/>
        </w:rPr>
      </w:pPr>
    </w:p>
    <w:p w14:paraId="5920C45D"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Après une évaluation individuelle de chaque situation, les choix des personnes concernées se déclinent comme suit : </w:t>
      </w:r>
    </w:p>
    <w:p w14:paraId="5919FDFF" w14:textId="77777777" w:rsidR="00D655FC" w:rsidRPr="00386B53" w:rsidRDefault="00D655FC" w:rsidP="006C1F25">
      <w:pPr>
        <w:pStyle w:val="Paragraphedeliste"/>
        <w:numPr>
          <w:ilvl w:val="0"/>
          <w:numId w:val="6"/>
        </w:numPr>
        <w:spacing w:after="0" w:line="240" w:lineRule="auto"/>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Maintien ou renforcement de l’accompagnement à domicile : 7 travailleurs</w:t>
      </w:r>
    </w:p>
    <w:p w14:paraId="55321426" w14:textId="77777777" w:rsidR="00D655FC" w:rsidRPr="00386B53" w:rsidRDefault="00D655FC" w:rsidP="006C1F25">
      <w:pPr>
        <w:pStyle w:val="Paragraphedeliste"/>
        <w:numPr>
          <w:ilvl w:val="0"/>
          <w:numId w:val="6"/>
        </w:numPr>
        <w:spacing w:after="0" w:line="240" w:lineRule="auto"/>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Reprise de l’accompagnement en établissement à temps partiel : 17 travailleurs</w:t>
      </w:r>
    </w:p>
    <w:p w14:paraId="7D3BE0F3" w14:textId="77777777" w:rsidR="00D655FC" w:rsidRPr="00386B53" w:rsidRDefault="00D655FC" w:rsidP="006C1F25">
      <w:pPr>
        <w:pStyle w:val="Paragraphedeliste"/>
        <w:numPr>
          <w:ilvl w:val="0"/>
          <w:numId w:val="6"/>
        </w:numPr>
        <w:spacing w:after="0" w:line="240" w:lineRule="auto"/>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Reprise de l’accompagnement à temps plein en établissement : 21 travailleurs</w:t>
      </w:r>
    </w:p>
    <w:p w14:paraId="7D31C0BC" w14:textId="77777777" w:rsidR="00D655FC" w:rsidRPr="00386B53" w:rsidRDefault="00D655FC" w:rsidP="006C1F25">
      <w:pPr>
        <w:contextualSpacing/>
        <w:jc w:val="both"/>
        <w:rPr>
          <w:rFonts w:ascii="Garamond" w:hAnsi="Garamond" w:cs="Times New Roman"/>
          <w:color w:val="000000" w:themeColor="text1"/>
          <w:sz w:val="24"/>
          <w:szCs w:val="24"/>
        </w:rPr>
      </w:pPr>
    </w:p>
    <w:p w14:paraId="78BBF33D" w14:textId="77777777" w:rsidR="00D655FC" w:rsidRPr="00386B53" w:rsidRDefault="00D655FC" w:rsidP="006C1F25">
      <w:pPr>
        <w:contextualSpacing/>
        <w:jc w:val="both"/>
        <w:rPr>
          <w:rFonts w:ascii="Garamond" w:hAnsi="Garamond" w:cs="Times New Roman"/>
          <w:b/>
          <w:color w:val="000000" w:themeColor="text1"/>
          <w:sz w:val="24"/>
          <w:szCs w:val="24"/>
          <w:u w:val="single"/>
        </w:rPr>
      </w:pPr>
      <w:r w:rsidRPr="00386B53">
        <w:rPr>
          <w:rFonts w:ascii="Garamond" w:hAnsi="Garamond" w:cs="Times New Roman"/>
          <w:b/>
          <w:color w:val="000000" w:themeColor="text1"/>
          <w:sz w:val="24"/>
          <w:szCs w:val="24"/>
          <w:u w:val="single"/>
        </w:rPr>
        <w:t xml:space="preserve">Accès aux locaux et organisation de la circulation au sein de l’établissement </w:t>
      </w:r>
    </w:p>
    <w:p w14:paraId="5D6F709B" w14:textId="77777777" w:rsidR="00D655FC" w:rsidRPr="00386B53" w:rsidRDefault="00D655FC" w:rsidP="006C1F25">
      <w:pPr>
        <w:contextualSpacing/>
        <w:jc w:val="both"/>
        <w:rPr>
          <w:rFonts w:ascii="Garamond" w:hAnsi="Garamond" w:cs="Times New Roman"/>
          <w:color w:val="000000" w:themeColor="text1"/>
          <w:sz w:val="24"/>
          <w:szCs w:val="24"/>
        </w:rPr>
      </w:pPr>
    </w:p>
    <w:p w14:paraId="173FD77B"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Une programmation sera effectuée afin de permettre des arrivées et départs décalés des travailleurs (exemples : 9h00-9h05-9h10)</w:t>
      </w:r>
    </w:p>
    <w:p w14:paraId="073A561D" w14:textId="77777777" w:rsidR="00D655FC" w:rsidRPr="00386B53" w:rsidRDefault="00D655FC" w:rsidP="006C1F25">
      <w:pPr>
        <w:contextualSpacing/>
        <w:jc w:val="both"/>
        <w:rPr>
          <w:rFonts w:ascii="Garamond" w:hAnsi="Garamond" w:cs="Times New Roman"/>
          <w:color w:val="000000" w:themeColor="text1"/>
          <w:sz w:val="24"/>
          <w:szCs w:val="24"/>
        </w:rPr>
      </w:pPr>
    </w:p>
    <w:p w14:paraId="64065480" w14:textId="77777777" w:rsidR="00D655FC" w:rsidRPr="00386B53" w:rsidRDefault="00D655FC" w:rsidP="006C1F25">
      <w:pPr>
        <w:pStyle w:val="Paragraphedeliste"/>
        <w:numPr>
          <w:ilvl w:val="0"/>
          <w:numId w:val="5"/>
        </w:numPr>
        <w:spacing w:after="0" w:line="240" w:lineRule="auto"/>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Le matin à l’arrivée des travailleurs :</w:t>
      </w:r>
    </w:p>
    <w:p w14:paraId="61E494A8"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 Un accompagnement sera réalisé du portail jusqu’à l’entrée de l’ESAT pour les personnes présentant des difficultés motrices. </w:t>
      </w:r>
    </w:p>
    <w:p w14:paraId="1927C8ED"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 Une table avec du gel hydro alcoolique sera mis à disposition à l’entrée de l’établissement pour une désinfection obligatoire des mains à l’arrivée des travailleurs. </w:t>
      </w:r>
    </w:p>
    <w:p w14:paraId="2653E20C" w14:textId="0BC849C3"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 Un moniteur assure l’accueil pour gérer l’accès aux vestiaires </w:t>
      </w:r>
      <w:r w:rsidR="001C4EEE" w:rsidRPr="00386B53">
        <w:rPr>
          <w:rFonts w:ascii="Garamond" w:hAnsi="Garamond" w:cs="Times New Roman"/>
          <w:color w:val="000000" w:themeColor="text1"/>
          <w:sz w:val="24"/>
          <w:szCs w:val="24"/>
        </w:rPr>
        <w:t xml:space="preserve">limité à une seule personne </w:t>
      </w:r>
      <w:r w:rsidRPr="00386B53">
        <w:rPr>
          <w:rFonts w:ascii="Garamond" w:hAnsi="Garamond" w:cs="Times New Roman"/>
          <w:color w:val="000000" w:themeColor="text1"/>
          <w:sz w:val="24"/>
          <w:szCs w:val="24"/>
        </w:rPr>
        <w:t>et afin d’éviter les croisements</w:t>
      </w:r>
      <w:r w:rsidR="001C4EEE" w:rsidRPr="00386B53">
        <w:rPr>
          <w:rFonts w:ascii="Garamond" w:hAnsi="Garamond" w:cs="Times New Roman"/>
          <w:color w:val="000000" w:themeColor="text1"/>
          <w:sz w:val="24"/>
          <w:szCs w:val="24"/>
        </w:rPr>
        <w:t xml:space="preserve"> dans les zones de circulation. </w:t>
      </w:r>
    </w:p>
    <w:p w14:paraId="7B13B7CE"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A son arrivée le matin, le travailleur patientera devant la porte en respectant le marquage au sol, en attendant que le moniteur préposé à la gestion du flux de circulation l’invite à rentrer directement aux vestiaires.</w:t>
      </w:r>
    </w:p>
    <w:p w14:paraId="3E7F44AF"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 Une fois sortie du vestiaire, la personne se dirige directement vers son atelier dédié et une place lui sera réservée jusqu’à son départ de l’établissement en fin de journée.   </w:t>
      </w:r>
    </w:p>
    <w:p w14:paraId="337AC850"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Toutes les pauses s’effectueront en décalé entre les différents ateliers. Les sorties se feront par chaque atelier en passant par l’extérieur afin d’éviter au maximum les croisements.</w:t>
      </w:r>
    </w:p>
    <w:p w14:paraId="08637DA2" w14:textId="77777777" w:rsidR="00D655FC" w:rsidRPr="00386B53" w:rsidRDefault="00D655FC" w:rsidP="006C1F25">
      <w:pPr>
        <w:contextualSpacing/>
        <w:jc w:val="both"/>
        <w:rPr>
          <w:rFonts w:ascii="Garamond" w:hAnsi="Garamond" w:cs="Times New Roman"/>
          <w:color w:val="000000" w:themeColor="text1"/>
          <w:sz w:val="24"/>
          <w:szCs w:val="24"/>
        </w:rPr>
      </w:pPr>
    </w:p>
    <w:p w14:paraId="6BD757C9" w14:textId="77777777" w:rsidR="00D655FC" w:rsidRPr="00386B53" w:rsidRDefault="00D655FC" w:rsidP="006C1F25">
      <w:pPr>
        <w:contextualSpacing/>
        <w:jc w:val="both"/>
        <w:rPr>
          <w:rFonts w:ascii="Garamond" w:hAnsi="Garamond" w:cs="Times New Roman"/>
          <w:b/>
          <w:color w:val="000000" w:themeColor="text1"/>
          <w:sz w:val="24"/>
          <w:szCs w:val="24"/>
          <w:u w:val="single"/>
        </w:rPr>
      </w:pPr>
      <w:r w:rsidRPr="00386B53">
        <w:rPr>
          <w:rFonts w:ascii="Garamond" w:hAnsi="Garamond" w:cs="Times New Roman"/>
          <w:b/>
          <w:color w:val="000000" w:themeColor="text1"/>
          <w:sz w:val="24"/>
          <w:szCs w:val="24"/>
          <w:u w:val="single"/>
        </w:rPr>
        <w:t xml:space="preserve">Restauration </w:t>
      </w:r>
    </w:p>
    <w:p w14:paraId="3F4FB31B" w14:textId="77777777" w:rsidR="00D655FC" w:rsidRPr="00386B53" w:rsidRDefault="00D655FC" w:rsidP="006C1F25">
      <w:pPr>
        <w:contextualSpacing/>
        <w:jc w:val="both"/>
        <w:rPr>
          <w:rFonts w:ascii="Garamond" w:hAnsi="Garamond" w:cs="Times New Roman"/>
          <w:b/>
          <w:color w:val="000000" w:themeColor="text1"/>
          <w:sz w:val="24"/>
          <w:szCs w:val="24"/>
          <w:u w:val="single"/>
        </w:rPr>
      </w:pPr>
    </w:p>
    <w:p w14:paraId="6F96DAAA"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Les repas seront servis à table juste avant leur installation avec un espacement de 4 mètres carrés autour de la personne. Un chariot sera mis à disposition pour le débarrassage de la vaisselle sale qui va être lavée en machine. Le nettoyage et la désinfection de la partie restauration sera faite tous les jours.</w:t>
      </w:r>
    </w:p>
    <w:p w14:paraId="094F8D05" w14:textId="77777777" w:rsidR="00D655FC" w:rsidRPr="00386B53" w:rsidRDefault="00D655FC" w:rsidP="006C1F25">
      <w:pPr>
        <w:contextualSpacing/>
        <w:jc w:val="both"/>
        <w:rPr>
          <w:rFonts w:ascii="Garamond" w:hAnsi="Garamond" w:cs="Times New Roman"/>
          <w:color w:val="000000" w:themeColor="text1"/>
          <w:sz w:val="24"/>
          <w:szCs w:val="24"/>
        </w:rPr>
      </w:pPr>
    </w:p>
    <w:p w14:paraId="4BE1A39A" w14:textId="77777777" w:rsidR="00D655FC" w:rsidRPr="00386B53" w:rsidRDefault="00D655FC" w:rsidP="006C1F25">
      <w:pPr>
        <w:contextualSpacing/>
        <w:jc w:val="both"/>
        <w:rPr>
          <w:rFonts w:ascii="Garamond" w:hAnsi="Garamond" w:cs="Times New Roman"/>
          <w:b/>
          <w:color w:val="000000" w:themeColor="text1"/>
          <w:sz w:val="24"/>
          <w:szCs w:val="24"/>
          <w:u w:val="single"/>
        </w:rPr>
      </w:pPr>
      <w:r w:rsidRPr="00386B53">
        <w:rPr>
          <w:rFonts w:ascii="Garamond" w:hAnsi="Garamond" w:cs="Times New Roman"/>
          <w:b/>
          <w:color w:val="000000" w:themeColor="text1"/>
          <w:sz w:val="24"/>
          <w:szCs w:val="24"/>
          <w:u w:val="single"/>
        </w:rPr>
        <w:t>Organisation au sein des ateliers</w:t>
      </w:r>
    </w:p>
    <w:p w14:paraId="2A4E19EC" w14:textId="77777777" w:rsidR="00D655FC" w:rsidRPr="00386B53" w:rsidRDefault="00D655FC" w:rsidP="006C1F25">
      <w:pPr>
        <w:contextualSpacing/>
        <w:jc w:val="both"/>
        <w:rPr>
          <w:rFonts w:ascii="Garamond" w:hAnsi="Garamond" w:cs="Times New Roman"/>
          <w:b/>
          <w:color w:val="000000" w:themeColor="text1"/>
          <w:sz w:val="24"/>
          <w:szCs w:val="24"/>
          <w:u w:val="single"/>
        </w:rPr>
      </w:pPr>
    </w:p>
    <w:p w14:paraId="11453772"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Le Site de Bruyères-le-Châtel dispose de 3 ateliers :</w:t>
      </w:r>
    </w:p>
    <w:p w14:paraId="276CD98C" w14:textId="7A833852" w:rsidR="00D655FC" w:rsidRPr="00386B53" w:rsidRDefault="00D655FC" w:rsidP="006C1F25">
      <w:pPr>
        <w:pStyle w:val="Paragraphedeliste"/>
        <w:numPr>
          <w:ilvl w:val="0"/>
          <w:numId w:val="6"/>
        </w:numPr>
        <w:spacing w:after="0" w:line="240" w:lineRule="auto"/>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Le premier atelier comporte un espace de travail de 35 m² qui peut accueillir jusqu’à 5 personnes, en respectant le sens de circulation (la marche en avant)</w:t>
      </w:r>
      <w:r w:rsidR="00087F44">
        <w:rPr>
          <w:rFonts w:ascii="Garamond" w:hAnsi="Garamond" w:cs="Times New Roman"/>
          <w:color w:val="000000" w:themeColor="text1"/>
          <w:sz w:val="24"/>
          <w:szCs w:val="24"/>
        </w:rPr>
        <w:t>.</w:t>
      </w:r>
    </w:p>
    <w:p w14:paraId="0B30E40B" w14:textId="17148CDD" w:rsidR="001C4EEE" w:rsidRPr="00386B53" w:rsidRDefault="00D655FC" w:rsidP="006C1F25">
      <w:pPr>
        <w:pStyle w:val="Paragraphedeliste"/>
        <w:numPr>
          <w:ilvl w:val="0"/>
          <w:numId w:val="6"/>
        </w:numPr>
        <w:spacing w:after="0" w:line="240" w:lineRule="auto"/>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Le deuxième atelier d’une superficie de 45 m² d’espace de travail peut accueillir 6 personnes</w:t>
      </w:r>
      <w:r w:rsidR="00087F44">
        <w:rPr>
          <w:rFonts w:ascii="Garamond" w:hAnsi="Garamond" w:cs="Times New Roman"/>
          <w:color w:val="000000" w:themeColor="text1"/>
          <w:sz w:val="24"/>
          <w:szCs w:val="24"/>
        </w:rPr>
        <w:t>.</w:t>
      </w:r>
    </w:p>
    <w:p w14:paraId="321D23D8" w14:textId="57E1F103" w:rsidR="00087F44" w:rsidRDefault="001C4EEE" w:rsidP="00087F44">
      <w:pPr>
        <w:pStyle w:val="Paragraphedeliste"/>
        <w:numPr>
          <w:ilvl w:val="0"/>
          <w:numId w:val="6"/>
        </w:numPr>
        <w:spacing w:after="0" w:line="240" w:lineRule="auto"/>
        <w:jc w:val="both"/>
        <w:rPr>
          <w:rFonts w:ascii="Garamond" w:hAnsi="Garamond" w:cs="Times New Roman"/>
          <w:color w:val="000000" w:themeColor="text1"/>
          <w:sz w:val="24"/>
          <w:szCs w:val="24"/>
        </w:rPr>
      </w:pPr>
      <w:r w:rsidRPr="009A0143">
        <w:rPr>
          <w:rFonts w:ascii="Garamond" w:hAnsi="Garamond" w:cs="Times New Roman"/>
          <w:color w:val="000000" w:themeColor="text1"/>
          <w:sz w:val="24"/>
          <w:szCs w:val="24"/>
        </w:rPr>
        <w:lastRenderedPageBreak/>
        <w:t>L</w:t>
      </w:r>
      <w:r w:rsidR="00C061E5" w:rsidRPr="009A0143">
        <w:rPr>
          <w:rFonts w:ascii="Garamond" w:hAnsi="Garamond" w:cs="Times New Roman"/>
          <w:color w:val="000000" w:themeColor="text1"/>
          <w:sz w:val="24"/>
          <w:szCs w:val="24"/>
        </w:rPr>
        <w:t>e</w:t>
      </w:r>
      <w:r w:rsidR="00D655FC" w:rsidRPr="009A0143">
        <w:rPr>
          <w:rFonts w:ascii="Garamond" w:hAnsi="Garamond" w:cs="Times New Roman"/>
          <w:color w:val="000000" w:themeColor="text1"/>
          <w:sz w:val="24"/>
          <w:szCs w:val="24"/>
        </w:rPr>
        <w:t xml:space="preserve"> troisième atelier d’une surface de 42m²</w:t>
      </w:r>
      <w:r w:rsidRPr="009A0143">
        <w:rPr>
          <w:rFonts w:ascii="Garamond" w:hAnsi="Garamond" w:cs="Times New Roman"/>
          <w:color w:val="000000" w:themeColor="text1"/>
          <w:sz w:val="24"/>
          <w:szCs w:val="24"/>
        </w:rPr>
        <w:t xml:space="preserve"> disposait également d’une capacité </w:t>
      </w:r>
      <w:r w:rsidR="009A0143" w:rsidRPr="009A0143">
        <w:rPr>
          <w:rFonts w:ascii="Garamond" w:hAnsi="Garamond" w:cs="Times New Roman"/>
          <w:color w:val="000000" w:themeColor="text1"/>
          <w:sz w:val="24"/>
          <w:szCs w:val="24"/>
        </w:rPr>
        <w:t>de 6 personnes</w:t>
      </w:r>
      <w:r w:rsidR="009A0143">
        <w:rPr>
          <w:rFonts w:ascii="Garamond" w:hAnsi="Garamond" w:cs="Times New Roman"/>
          <w:color w:val="000000" w:themeColor="text1"/>
          <w:sz w:val="24"/>
          <w:szCs w:val="24"/>
        </w:rPr>
        <w:t>. Ce</w:t>
      </w:r>
      <w:r w:rsidR="00087F44">
        <w:rPr>
          <w:rFonts w:ascii="Garamond" w:hAnsi="Garamond" w:cs="Times New Roman"/>
          <w:color w:val="000000" w:themeColor="text1"/>
          <w:sz w:val="24"/>
          <w:szCs w:val="24"/>
        </w:rPr>
        <w:t>t espace</w:t>
      </w:r>
      <w:r w:rsidR="009A0143" w:rsidRPr="009A0143">
        <w:rPr>
          <w:rFonts w:ascii="Garamond" w:hAnsi="Garamond" w:cs="Times New Roman"/>
          <w:color w:val="000000" w:themeColor="text1"/>
          <w:sz w:val="24"/>
          <w:szCs w:val="24"/>
        </w:rPr>
        <w:t xml:space="preserve"> a été supprimé en prévision </w:t>
      </w:r>
      <w:r w:rsidR="009A0143">
        <w:rPr>
          <w:rFonts w:ascii="Garamond" w:hAnsi="Garamond" w:cs="Times New Roman"/>
          <w:color w:val="000000" w:themeColor="text1"/>
          <w:sz w:val="24"/>
          <w:szCs w:val="24"/>
        </w:rPr>
        <w:t xml:space="preserve">de la condamnation de l’aile du bâtiment </w:t>
      </w:r>
      <w:r w:rsidR="00087F44">
        <w:rPr>
          <w:rFonts w:ascii="Garamond" w:hAnsi="Garamond" w:cs="Times New Roman"/>
          <w:color w:val="000000" w:themeColor="text1"/>
          <w:sz w:val="24"/>
          <w:szCs w:val="24"/>
        </w:rPr>
        <w:t>vouée prochainement à accueillir et à héberger</w:t>
      </w:r>
      <w:r w:rsidR="009A0143">
        <w:rPr>
          <w:rFonts w:ascii="Garamond" w:hAnsi="Garamond" w:cs="Times New Roman"/>
          <w:color w:val="000000" w:themeColor="text1"/>
          <w:sz w:val="24"/>
          <w:szCs w:val="24"/>
        </w:rPr>
        <w:t xml:space="preserve"> </w:t>
      </w:r>
      <w:r w:rsidR="00087F44">
        <w:rPr>
          <w:rFonts w:ascii="Garamond" w:hAnsi="Garamond" w:cs="Times New Roman"/>
          <w:color w:val="000000" w:themeColor="text1"/>
          <w:sz w:val="24"/>
          <w:szCs w:val="24"/>
        </w:rPr>
        <w:t>8</w:t>
      </w:r>
      <w:r w:rsidR="009A0143">
        <w:rPr>
          <w:rFonts w:ascii="Garamond" w:hAnsi="Garamond" w:cs="Times New Roman"/>
          <w:color w:val="000000" w:themeColor="text1"/>
          <w:sz w:val="24"/>
          <w:szCs w:val="24"/>
        </w:rPr>
        <w:t xml:space="preserve"> résidents de la MAS de Courcouronnes gérée par l’association « Les papillons blancs » infectés ou susceptibles d’être infectés par le COVID-19.</w:t>
      </w:r>
      <w:r w:rsidR="00087F44">
        <w:rPr>
          <w:rFonts w:ascii="Garamond" w:hAnsi="Garamond" w:cs="Times New Roman"/>
          <w:color w:val="000000" w:themeColor="text1"/>
          <w:sz w:val="24"/>
          <w:szCs w:val="24"/>
        </w:rPr>
        <w:t xml:space="preserve"> Toutes les mesures nécessaires à la protection des personnes accueillies et des professionnels seront mises en œuvre sous la direction conjointe des responsables de l’association « les Papillons Blancs » et de l’Agence Régionale de Santé. Le cloisonnement des circulations sera total afin de se prémunir contre toute exposition, même éloignée, relative aux différents environnements à risque. </w:t>
      </w:r>
    </w:p>
    <w:p w14:paraId="7269B9A6" w14:textId="00896610" w:rsidR="00D655FC" w:rsidRPr="00087F44" w:rsidRDefault="00D655FC" w:rsidP="00087F44">
      <w:pPr>
        <w:pStyle w:val="Paragraphedeliste"/>
        <w:numPr>
          <w:ilvl w:val="0"/>
          <w:numId w:val="6"/>
        </w:numPr>
        <w:spacing w:after="0" w:line="240" w:lineRule="auto"/>
        <w:jc w:val="both"/>
        <w:rPr>
          <w:rFonts w:ascii="Garamond" w:hAnsi="Garamond" w:cs="Times New Roman"/>
          <w:color w:val="000000" w:themeColor="text1"/>
          <w:sz w:val="24"/>
          <w:szCs w:val="24"/>
        </w:rPr>
      </w:pPr>
      <w:r w:rsidRPr="00087F44">
        <w:rPr>
          <w:rFonts w:ascii="Garamond" w:hAnsi="Garamond" w:cs="Times New Roman"/>
          <w:color w:val="000000" w:themeColor="text1"/>
          <w:sz w:val="24"/>
          <w:szCs w:val="24"/>
        </w:rPr>
        <w:t xml:space="preserve">D’autres espaces peuvent être mis à disposition et sont exploitables afin d’accueillir davantage de travailleurs si besoin et selon les moyens humains disponibles. </w:t>
      </w:r>
    </w:p>
    <w:p w14:paraId="5D04197A" w14:textId="77777777" w:rsidR="00D655FC" w:rsidRPr="00386B53" w:rsidRDefault="00D655FC" w:rsidP="006C1F25">
      <w:pPr>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w:t>
      </w:r>
    </w:p>
    <w:p w14:paraId="2E868E21" w14:textId="79884849" w:rsidR="00632E83" w:rsidRPr="006C1F25" w:rsidRDefault="00D655FC" w:rsidP="006C1F25">
      <w:pPr>
        <w:contextualSpacing/>
        <w:jc w:val="both"/>
        <w:rPr>
          <w:rFonts w:ascii="Garamond" w:hAnsi="Garamond" w:cs="Times New Roman"/>
          <w:sz w:val="24"/>
          <w:szCs w:val="24"/>
        </w:rPr>
      </w:pPr>
      <w:r w:rsidRPr="00386B53">
        <w:rPr>
          <w:rFonts w:ascii="Garamond" w:hAnsi="Garamond" w:cs="Times New Roman"/>
          <w:bCs/>
          <w:color w:val="000000" w:themeColor="text1"/>
          <w:sz w:val="24"/>
          <w:szCs w:val="24"/>
        </w:rPr>
        <w:t xml:space="preserve">Concernant les transports, </w:t>
      </w:r>
      <w:r w:rsidRPr="00386B53">
        <w:rPr>
          <w:rFonts w:ascii="Garamond" w:hAnsi="Garamond" w:cs="Times New Roman"/>
          <w:color w:val="000000" w:themeColor="text1"/>
          <w:sz w:val="24"/>
          <w:szCs w:val="24"/>
        </w:rPr>
        <w:t>L’ESAT s’organisera en fonction des besoins, des moyens humains et du nombre de personnes à transporter. Pour répondre au mieux aux situations, l’ESAT est susceptible de faire appel aux autres établissements et services de l’AAPISE ou structures partenaires (foyers d’hébergement et SAVS…), ainsi qu’aux familles souhaitant assurer le transport. Certains travailleurs de l’ESAT sont en capacité de se déplacer par leurs propres moyens (3 personne</w:t>
      </w:r>
      <w:r w:rsidRPr="006C1F25">
        <w:rPr>
          <w:rFonts w:ascii="Garamond" w:hAnsi="Garamond" w:cs="Times New Roman"/>
          <w:sz w:val="24"/>
          <w:szCs w:val="24"/>
        </w:rPr>
        <w:t>s).</w:t>
      </w:r>
    </w:p>
    <w:p w14:paraId="077DA72E" w14:textId="0A6CC37E" w:rsidR="00087F44" w:rsidRDefault="00087F44" w:rsidP="006C1F25">
      <w:pPr>
        <w:contextualSpacing/>
        <w:jc w:val="both"/>
        <w:rPr>
          <w:rFonts w:ascii="Garamond" w:hAnsi="Garamond" w:cs="Times New Roman"/>
          <w:sz w:val="24"/>
          <w:szCs w:val="24"/>
        </w:rPr>
      </w:pPr>
    </w:p>
    <w:p w14:paraId="09947E03" w14:textId="77777777" w:rsidR="00087F44" w:rsidRPr="006C1F25" w:rsidRDefault="00087F44" w:rsidP="006C1F25">
      <w:pPr>
        <w:contextualSpacing/>
        <w:jc w:val="both"/>
        <w:rPr>
          <w:rFonts w:ascii="Garamond" w:hAnsi="Garamond" w:cs="Times New Roman"/>
          <w:sz w:val="24"/>
          <w:szCs w:val="24"/>
        </w:rPr>
      </w:pPr>
    </w:p>
    <w:p w14:paraId="104DB1CF" w14:textId="58860BC5" w:rsidR="00D655FC" w:rsidRPr="006C1F25" w:rsidRDefault="00D655FC" w:rsidP="006C1F25">
      <w:pPr>
        <w:pStyle w:val="Paragraphedeliste"/>
        <w:numPr>
          <w:ilvl w:val="0"/>
          <w:numId w:val="4"/>
        </w:numPr>
        <w:spacing w:after="0" w:line="240" w:lineRule="auto"/>
        <w:jc w:val="both"/>
        <w:rPr>
          <w:rFonts w:ascii="Garamond" w:hAnsi="Garamond" w:cs="Times New Roman"/>
          <w:b/>
          <w:sz w:val="24"/>
          <w:szCs w:val="24"/>
          <w:u w:val="single"/>
        </w:rPr>
      </w:pPr>
      <w:r w:rsidRPr="006C1F25">
        <w:rPr>
          <w:rFonts w:ascii="Garamond" w:hAnsi="Garamond" w:cs="Times New Roman"/>
          <w:b/>
          <w:sz w:val="24"/>
          <w:szCs w:val="24"/>
          <w:u w:val="single"/>
        </w:rPr>
        <w:t>A</w:t>
      </w:r>
      <w:r w:rsidR="00087F44">
        <w:rPr>
          <w:rFonts w:ascii="Garamond" w:hAnsi="Garamond" w:cs="Times New Roman"/>
          <w:b/>
          <w:sz w:val="24"/>
          <w:szCs w:val="24"/>
          <w:u w:val="single"/>
        </w:rPr>
        <w:t>ntenne d’Égly</w:t>
      </w:r>
    </w:p>
    <w:p w14:paraId="0FAB077A" w14:textId="77777777" w:rsidR="00D655FC" w:rsidRPr="006C1F25" w:rsidRDefault="00D655FC" w:rsidP="006C1F25">
      <w:pPr>
        <w:pStyle w:val="Paragraphedeliste"/>
        <w:spacing w:after="0" w:line="240" w:lineRule="auto"/>
        <w:jc w:val="both"/>
        <w:rPr>
          <w:rFonts w:ascii="Garamond" w:hAnsi="Garamond" w:cs="Times New Roman"/>
          <w:b/>
          <w:sz w:val="24"/>
          <w:szCs w:val="24"/>
          <w:u w:val="single"/>
        </w:rPr>
      </w:pPr>
    </w:p>
    <w:p w14:paraId="2F4A8C6B" w14:textId="77777777" w:rsidR="00D655FC" w:rsidRPr="006C1F25" w:rsidRDefault="00D655FC" w:rsidP="006C1F25">
      <w:pPr>
        <w:contextualSpacing/>
        <w:jc w:val="both"/>
        <w:rPr>
          <w:rFonts w:ascii="Garamond" w:hAnsi="Garamond" w:cs="Times New Roman"/>
          <w:b/>
          <w:sz w:val="24"/>
          <w:szCs w:val="24"/>
          <w:u w:val="single"/>
        </w:rPr>
      </w:pPr>
      <w:r w:rsidRPr="006C1F25">
        <w:rPr>
          <w:rFonts w:ascii="Garamond" w:hAnsi="Garamond" w:cs="Times New Roman"/>
          <w:b/>
          <w:sz w:val="24"/>
          <w:szCs w:val="24"/>
          <w:u w:val="single"/>
        </w:rPr>
        <w:t xml:space="preserve">Etat prévisionnel des accueils sur site </w:t>
      </w:r>
    </w:p>
    <w:p w14:paraId="59F9A815" w14:textId="77777777" w:rsidR="00D655FC" w:rsidRPr="006C1F25" w:rsidRDefault="00D655FC" w:rsidP="006C1F25">
      <w:pPr>
        <w:contextualSpacing/>
        <w:jc w:val="both"/>
        <w:rPr>
          <w:rFonts w:ascii="Garamond" w:hAnsi="Garamond" w:cs="Times New Roman"/>
          <w:b/>
          <w:sz w:val="24"/>
          <w:szCs w:val="24"/>
          <w:u w:val="single"/>
        </w:rPr>
      </w:pPr>
    </w:p>
    <w:p w14:paraId="59B204D8" w14:textId="77777777" w:rsidR="00D655FC" w:rsidRPr="006C1F25" w:rsidRDefault="00D655FC" w:rsidP="006C1F25">
      <w:pPr>
        <w:contextualSpacing/>
        <w:jc w:val="both"/>
        <w:rPr>
          <w:rFonts w:ascii="Garamond" w:hAnsi="Garamond" w:cs="Times New Roman"/>
          <w:color w:val="000000" w:themeColor="text1"/>
          <w:sz w:val="24"/>
          <w:szCs w:val="24"/>
        </w:rPr>
      </w:pPr>
      <w:r w:rsidRPr="006C1F25">
        <w:rPr>
          <w:rFonts w:ascii="Garamond" w:hAnsi="Garamond" w:cs="Times New Roman"/>
          <w:color w:val="000000" w:themeColor="text1"/>
          <w:sz w:val="24"/>
          <w:szCs w:val="24"/>
        </w:rPr>
        <w:t xml:space="preserve">Chaque famille et travailleurs ont été contactés afin de connaitre leurs choix ou non de reprise du travail. Toutes les données indiquant leurs préférences ont été consignées dans les plans personnalisés de suppléance à l’accueil. </w:t>
      </w:r>
    </w:p>
    <w:p w14:paraId="1D70BCCB" w14:textId="77777777" w:rsidR="00D655FC" w:rsidRPr="006C1F25" w:rsidRDefault="00D655FC" w:rsidP="006C1F25">
      <w:pPr>
        <w:contextualSpacing/>
        <w:jc w:val="both"/>
        <w:rPr>
          <w:rFonts w:ascii="Garamond" w:hAnsi="Garamond" w:cs="Times New Roman"/>
          <w:color w:val="000000" w:themeColor="text1"/>
          <w:sz w:val="24"/>
          <w:szCs w:val="24"/>
        </w:rPr>
      </w:pPr>
      <w:r w:rsidRPr="006C1F25">
        <w:rPr>
          <w:rFonts w:ascii="Garamond" w:hAnsi="Garamond" w:cs="Times New Roman"/>
          <w:color w:val="000000" w:themeColor="text1"/>
          <w:sz w:val="24"/>
          <w:szCs w:val="24"/>
        </w:rPr>
        <w:t xml:space="preserve">Les résultats de cette évaluation font apparaître que 22 personnes souhaitent reprendre leur activité professionnelle : 8 en floriculture et 14 en espaces verts. </w:t>
      </w:r>
    </w:p>
    <w:p w14:paraId="090787EC" w14:textId="77777777" w:rsidR="00D655FC" w:rsidRPr="006C1F25" w:rsidRDefault="00D655FC" w:rsidP="006C1F25">
      <w:pPr>
        <w:contextualSpacing/>
        <w:jc w:val="both"/>
        <w:rPr>
          <w:rFonts w:ascii="Garamond" w:hAnsi="Garamond" w:cs="Times New Roman"/>
          <w:sz w:val="24"/>
          <w:szCs w:val="24"/>
        </w:rPr>
      </w:pPr>
    </w:p>
    <w:p w14:paraId="00F629DA" w14:textId="77777777" w:rsidR="00D655FC" w:rsidRPr="006C1F25" w:rsidRDefault="00D655FC" w:rsidP="006C1F25">
      <w:pPr>
        <w:contextualSpacing/>
        <w:jc w:val="both"/>
        <w:rPr>
          <w:rFonts w:ascii="Garamond" w:hAnsi="Garamond" w:cs="Times New Roman"/>
          <w:b/>
          <w:sz w:val="24"/>
          <w:szCs w:val="24"/>
          <w:u w:val="single"/>
        </w:rPr>
      </w:pPr>
      <w:r w:rsidRPr="006C1F25">
        <w:rPr>
          <w:rFonts w:ascii="Garamond" w:hAnsi="Garamond" w:cs="Times New Roman"/>
          <w:b/>
          <w:sz w:val="24"/>
          <w:szCs w:val="24"/>
          <w:u w:val="single"/>
        </w:rPr>
        <w:t>Accès aux locaux et organisation de la circulation au sein de l’établissement</w:t>
      </w:r>
    </w:p>
    <w:p w14:paraId="7EB03DC0" w14:textId="77777777" w:rsidR="00D655FC" w:rsidRPr="006C1F25" w:rsidRDefault="00D655FC" w:rsidP="006C1F25">
      <w:pPr>
        <w:contextualSpacing/>
        <w:jc w:val="both"/>
        <w:rPr>
          <w:rFonts w:ascii="Garamond" w:hAnsi="Garamond" w:cs="Times New Roman"/>
          <w:b/>
          <w:sz w:val="24"/>
          <w:szCs w:val="24"/>
          <w:u w:val="single"/>
        </w:rPr>
      </w:pPr>
    </w:p>
    <w:p w14:paraId="4A3DD960"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Compte-tenu de la configuration des locaux, il convient de limiter le nombre de personnes accueillies sur site à 3 personnes en espaces verts et 4 personnes en floriculture. </w:t>
      </w:r>
    </w:p>
    <w:p w14:paraId="41C9092C" w14:textId="77777777" w:rsidR="00D655FC" w:rsidRPr="00386B53" w:rsidRDefault="00D655FC" w:rsidP="006C1F25">
      <w:pPr>
        <w:contextualSpacing/>
        <w:jc w:val="both"/>
        <w:rPr>
          <w:rFonts w:ascii="Garamond" w:hAnsi="Garamond" w:cs="Times New Roman"/>
          <w:color w:val="000000" w:themeColor="text1"/>
          <w:sz w:val="24"/>
          <w:szCs w:val="24"/>
        </w:rPr>
      </w:pPr>
    </w:p>
    <w:p w14:paraId="5871B9E5"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Une organisation est mise en place afin de réguler le nombre de personnes présentes simultanément dans les vestiaires, restreint à 1 personne par vestiaire. </w:t>
      </w:r>
    </w:p>
    <w:p w14:paraId="1DF56906" w14:textId="77777777" w:rsidR="00D655FC" w:rsidRPr="00386B53" w:rsidRDefault="00D655FC" w:rsidP="006C1F25">
      <w:pPr>
        <w:jc w:val="both"/>
        <w:rPr>
          <w:rFonts w:ascii="Garamond" w:hAnsi="Garamond" w:cs="Times New Roman"/>
          <w:color w:val="000000" w:themeColor="text1"/>
          <w:sz w:val="24"/>
          <w:szCs w:val="24"/>
        </w:rPr>
      </w:pPr>
    </w:p>
    <w:p w14:paraId="6ACAD50F" w14:textId="77777777" w:rsidR="00D655FC" w:rsidRPr="006C1F25" w:rsidRDefault="00D655FC" w:rsidP="006C1F25">
      <w:pPr>
        <w:jc w:val="both"/>
        <w:rPr>
          <w:rFonts w:ascii="Garamond" w:hAnsi="Garamond" w:cs="Times New Roman"/>
          <w:sz w:val="24"/>
          <w:szCs w:val="24"/>
        </w:rPr>
      </w:pPr>
      <w:r w:rsidRPr="00386B53">
        <w:rPr>
          <w:rFonts w:ascii="Garamond" w:hAnsi="Garamond" w:cs="Times New Roman"/>
          <w:color w:val="000000" w:themeColor="text1"/>
          <w:sz w:val="24"/>
          <w:szCs w:val="24"/>
        </w:rPr>
        <w:t xml:space="preserve">Un sens de circulation est mis en place avec un fléchage au sol. L’entrée s’effectuera par la porte principale et la </w:t>
      </w:r>
      <w:r w:rsidRPr="006C1F25">
        <w:rPr>
          <w:rFonts w:ascii="Garamond" w:hAnsi="Garamond" w:cs="Times New Roman"/>
          <w:sz w:val="24"/>
          <w:szCs w:val="24"/>
        </w:rPr>
        <w:t xml:space="preserve">sortie par la porte de l’atelier floriculture. </w:t>
      </w:r>
    </w:p>
    <w:p w14:paraId="025C7E0A" w14:textId="77777777" w:rsidR="00D655FC" w:rsidRPr="006C1F25" w:rsidRDefault="00D655FC" w:rsidP="006C1F25">
      <w:pPr>
        <w:contextualSpacing/>
        <w:jc w:val="both"/>
        <w:rPr>
          <w:rFonts w:ascii="Garamond" w:hAnsi="Garamond" w:cs="Times New Roman"/>
          <w:sz w:val="24"/>
          <w:szCs w:val="24"/>
        </w:rPr>
      </w:pPr>
    </w:p>
    <w:p w14:paraId="315BF42A" w14:textId="77777777" w:rsidR="00D655FC" w:rsidRPr="006C1F25" w:rsidRDefault="00D655FC" w:rsidP="006C1F25">
      <w:pPr>
        <w:contextualSpacing/>
        <w:jc w:val="both"/>
        <w:rPr>
          <w:rFonts w:ascii="Garamond" w:hAnsi="Garamond" w:cs="Times New Roman"/>
          <w:b/>
          <w:sz w:val="24"/>
          <w:szCs w:val="24"/>
          <w:u w:val="single"/>
        </w:rPr>
      </w:pPr>
      <w:r w:rsidRPr="006C1F25">
        <w:rPr>
          <w:rFonts w:ascii="Garamond" w:hAnsi="Garamond" w:cs="Times New Roman"/>
          <w:b/>
          <w:sz w:val="24"/>
          <w:szCs w:val="24"/>
          <w:u w:val="single"/>
        </w:rPr>
        <w:t xml:space="preserve">Restauration </w:t>
      </w:r>
    </w:p>
    <w:p w14:paraId="2FB2C162" w14:textId="77777777" w:rsidR="00D655FC" w:rsidRPr="006C1F25" w:rsidRDefault="00D655FC" w:rsidP="006C1F25">
      <w:pPr>
        <w:contextualSpacing/>
        <w:jc w:val="both"/>
        <w:rPr>
          <w:rFonts w:ascii="Garamond" w:hAnsi="Garamond" w:cs="Times New Roman"/>
          <w:b/>
          <w:sz w:val="24"/>
          <w:szCs w:val="24"/>
          <w:u w:val="single"/>
        </w:rPr>
      </w:pPr>
    </w:p>
    <w:p w14:paraId="77B19A13" w14:textId="75B6AC06"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La superficie du réfectoire (30 m2) ne pouvant accueillir plus de 7 personnes de manière simultanée, la décision a été prise </w:t>
      </w:r>
      <w:r w:rsidR="001C4EEE" w:rsidRPr="00386B53">
        <w:rPr>
          <w:rFonts w:ascii="Garamond" w:hAnsi="Garamond" w:cs="Times New Roman"/>
          <w:color w:val="000000" w:themeColor="text1"/>
          <w:sz w:val="24"/>
          <w:szCs w:val="24"/>
        </w:rPr>
        <w:t>d’effectuer</w:t>
      </w:r>
      <w:r w:rsidRPr="00386B53">
        <w:rPr>
          <w:rFonts w:ascii="Garamond" w:hAnsi="Garamond" w:cs="Times New Roman"/>
          <w:color w:val="000000" w:themeColor="text1"/>
          <w:sz w:val="24"/>
          <w:szCs w:val="24"/>
        </w:rPr>
        <w:t xml:space="preserve"> deux services, un à 11h30 et un à 12h30 avec désinfection par les encadrants entre les deux services</w:t>
      </w:r>
      <w:r w:rsidR="001C4EEE" w:rsidRPr="00386B53">
        <w:rPr>
          <w:rFonts w:ascii="Garamond" w:hAnsi="Garamond" w:cs="Times New Roman"/>
          <w:color w:val="000000" w:themeColor="text1"/>
          <w:sz w:val="24"/>
          <w:szCs w:val="24"/>
        </w:rPr>
        <w:t xml:space="preserve">. </w:t>
      </w:r>
    </w:p>
    <w:p w14:paraId="481E68B6" w14:textId="25E7D63D"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Selon le nombre de personnes sur site, la possibilité de </w:t>
      </w:r>
      <w:r w:rsidR="001C4EEE" w:rsidRPr="00386B53">
        <w:rPr>
          <w:rFonts w:ascii="Garamond" w:hAnsi="Garamond" w:cs="Times New Roman"/>
          <w:color w:val="000000" w:themeColor="text1"/>
          <w:sz w:val="24"/>
          <w:szCs w:val="24"/>
        </w:rPr>
        <w:t>déjeuner</w:t>
      </w:r>
      <w:r w:rsidRPr="00386B53">
        <w:rPr>
          <w:rFonts w:ascii="Garamond" w:hAnsi="Garamond" w:cs="Times New Roman"/>
          <w:color w:val="000000" w:themeColor="text1"/>
          <w:sz w:val="24"/>
          <w:szCs w:val="24"/>
        </w:rPr>
        <w:t xml:space="preserve"> soit dans la salle du restaurant d’application de l’IME</w:t>
      </w:r>
      <w:r w:rsidR="001C4EEE" w:rsidRPr="00386B53">
        <w:rPr>
          <w:rFonts w:ascii="Garamond" w:hAnsi="Garamond" w:cs="Times New Roman"/>
          <w:color w:val="000000" w:themeColor="text1"/>
          <w:sz w:val="24"/>
          <w:szCs w:val="24"/>
        </w:rPr>
        <w:t xml:space="preserve"> La Guillemaine</w:t>
      </w:r>
      <w:r w:rsidRPr="00386B53">
        <w:rPr>
          <w:rFonts w:ascii="Garamond" w:hAnsi="Garamond" w:cs="Times New Roman"/>
          <w:color w:val="000000" w:themeColor="text1"/>
          <w:sz w:val="24"/>
          <w:szCs w:val="24"/>
        </w:rPr>
        <w:t xml:space="preserve"> (véranda) ou sur les tables extérieures de l’ESAT est </w:t>
      </w:r>
      <w:r w:rsidR="001C4EEE" w:rsidRPr="00386B53">
        <w:rPr>
          <w:rFonts w:ascii="Garamond" w:hAnsi="Garamond" w:cs="Times New Roman"/>
          <w:color w:val="000000" w:themeColor="text1"/>
          <w:sz w:val="24"/>
          <w:szCs w:val="24"/>
        </w:rPr>
        <w:t xml:space="preserve">envisageable. </w:t>
      </w:r>
    </w:p>
    <w:p w14:paraId="199321D5"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L’entrée et la sortie du réfectoire s’effectuera une personne à la fois afin de limiter les croisements</w:t>
      </w:r>
    </w:p>
    <w:p w14:paraId="3C85A226" w14:textId="77777777" w:rsidR="00D655FC" w:rsidRPr="00386B53" w:rsidRDefault="00D655FC" w:rsidP="006C1F25">
      <w:pPr>
        <w:contextualSpacing/>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Une désinfection du réfectoire aura lieu après chaque passage des travailleurs et salariés. </w:t>
      </w:r>
    </w:p>
    <w:p w14:paraId="6DAA675D" w14:textId="77777777" w:rsidR="00D655FC" w:rsidRPr="00386B53" w:rsidRDefault="00D655FC" w:rsidP="006C1F25">
      <w:pPr>
        <w:contextualSpacing/>
        <w:jc w:val="both"/>
        <w:rPr>
          <w:rFonts w:ascii="Garamond" w:hAnsi="Garamond" w:cs="Times New Roman"/>
          <w:b/>
          <w:color w:val="000000" w:themeColor="text1"/>
          <w:sz w:val="24"/>
          <w:szCs w:val="24"/>
          <w:u w:val="single"/>
        </w:rPr>
      </w:pPr>
    </w:p>
    <w:p w14:paraId="3D4C59A4" w14:textId="77777777" w:rsidR="00D655FC" w:rsidRPr="006C1F25" w:rsidRDefault="00D655FC" w:rsidP="006C1F25">
      <w:pPr>
        <w:contextualSpacing/>
        <w:jc w:val="both"/>
        <w:rPr>
          <w:rFonts w:ascii="Garamond" w:hAnsi="Garamond" w:cs="Times New Roman"/>
          <w:b/>
          <w:sz w:val="24"/>
          <w:szCs w:val="24"/>
          <w:u w:val="single"/>
        </w:rPr>
      </w:pPr>
      <w:r w:rsidRPr="006C1F25">
        <w:rPr>
          <w:rFonts w:ascii="Garamond" w:hAnsi="Garamond" w:cs="Times New Roman"/>
          <w:b/>
          <w:sz w:val="24"/>
          <w:szCs w:val="24"/>
          <w:u w:val="single"/>
        </w:rPr>
        <w:lastRenderedPageBreak/>
        <w:t xml:space="preserve">Organisation des ateliers </w:t>
      </w:r>
    </w:p>
    <w:p w14:paraId="3517AFFC" w14:textId="77777777" w:rsidR="00D655FC" w:rsidRPr="006C1F25" w:rsidRDefault="00D655FC" w:rsidP="006C1F25">
      <w:pPr>
        <w:contextualSpacing/>
        <w:jc w:val="both"/>
        <w:rPr>
          <w:rFonts w:ascii="Garamond" w:hAnsi="Garamond" w:cs="Times New Roman"/>
          <w:b/>
          <w:sz w:val="24"/>
          <w:szCs w:val="24"/>
          <w:u w:val="single"/>
        </w:rPr>
      </w:pPr>
    </w:p>
    <w:p w14:paraId="68C7345B" w14:textId="77496E9F" w:rsidR="00D655FC" w:rsidRPr="00386B53" w:rsidRDefault="001C4EEE" w:rsidP="006C1F25">
      <w:pPr>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Si les personnes ne possèdent pas de véhicule personnel, l</w:t>
      </w:r>
      <w:r w:rsidR="00D655FC" w:rsidRPr="00386B53">
        <w:rPr>
          <w:rFonts w:ascii="Garamond" w:hAnsi="Garamond" w:cs="Times New Roman"/>
          <w:color w:val="000000" w:themeColor="text1"/>
          <w:sz w:val="24"/>
          <w:szCs w:val="24"/>
        </w:rPr>
        <w:t>e convoyage des travailleurs sera assuré par les professionnels à la demande des personnes (actuellement 4 personnes souhaitent que les encadrants effectuent les transports)</w:t>
      </w:r>
      <w:r w:rsidRPr="00386B53">
        <w:rPr>
          <w:rFonts w:ascii="Garamond" w:hAnsi="Garamond" w:cs="Times New Roman"/>
          <w:color w:val="000000" w:themeColor="text1"/>
          <w:sz w:val="24"/>
          <w:szCs w:val="24"/>
        </w:rPr>
        <w:t xml:space="preserve">. </w:t>
      </w:r>
    </w:p>
    <w:p w14:paraId="34442048" w14:textId="77777777" w:rsidR="00D655FC" w:rsidRPr="006C1F25" w:rsidRDefault="00D655FC" w:rsidP="006C1F25">
      <w:pPr>
        <w:contextualSpacing/>
        <w:jc w:val="both"/>
        <w:rPr>
          <w:rFonts w:ascii="Garamond" w:hAnsi="Garamond" w:cs="Times New Roman"/>
          <w:b/>
          <w:sz w:val="24"/>
          <w:szCs w:val="24"/>
          <w:u w:val="single"/>
        </w:rPr>
      </w:pPr>
    </w:p>
    <w:p w14:paraId="34973B14" w14:textId="77777777" w:rsidR="00D655FC" w:rsidRPr="006C1F25" w:rsidRDefault="00D655FC" w:rsidP="006C1F25">
      <w:pPr>
        <w:pStyle w:val="Paragraphedeliste"/>
        <w:numPr>
          <w:ilvl w:val="0"/>
          <w:numId w:val="2"/>
        </w:numPr>
        <w:spacing w:after="0" w:line="240" w:lineRule="auto"/>
        <w:jc w:val="both"/>
        <w:rPr>
          <w:rFonts w:ascii="Garamond" w:hAnsi="Garamond" w:cs="Times New Roman"/>
          <w:b/>
          <w:i/>
          <w:sz w:val="24"/>
          <w:szCs w:val="24"/>
          <w:u w:val="single"/>
        </w:rPr>
      </w:pPr>
      <w:r w:rsidRPr="006C1F25">
        <w:rPr>
          <w:rFonts w:ascii="Garamond" w:hAnsi="Garamond" w:cs="Times New Roman"/>
          <w:b/>
          <w:i/>
          <w:sz w:val="24"/>
          <w:szCs w:val="24"/>
          <w:u w:val="single"/>
        </w:rPr>
        <w:t>Espaces verts</w:t>
      </w:r>
    </w:p>
    <w:p w14:paraId="28C24EB3" w14:textId="77777777" w:rsidR="00D655FC" w:rsidRPr="006C1F25" w:rsidRDefault="00D655FC" w:rsidP="006C1F25">
      <w:pPr>
        <w:jc w:val="both"/>
        <w:rPr>
          <w:rFonts w:ascii="Garamond" w:hAnsi="Garamond" w:cs="Times New Roman"/>
          <w:sz w:val="24"/>
          <w:szCs w:val="24"/>
        </w:rPr>
      </w:pPr>
    </w:p>
    <w:p w14:paraId="4151FA1A" w14:textId="77777777" w:rsidR="00D655FC" w:rsidRPr="00386B53" w:rsidRDefault="00D655FC" w:rsidP="006C1F25">
      <w:pPr>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Concernant l’organisation des chantiers espaces verts, l’équipe sera composée de 3 travailleurs en situation de handicap et de 3 moniteurs d’atelier assurant le transport et l’encadrement.</w:t>
      </w:r>
    </w:p>
    <w:p w14:paraId="00F47F75" w14:textId="77777777" w:rsidR="00D655FC" w:rsidRPr="00386B53" w:rsidRDefault="00D655FC" w:rsidP="006C1F25">
      <w:pPr>
        <w:jc w:val="both"/>
        <w:rPr>
          <w:rFonts w:ascii="Garamond" w:hAnsi="Garamond" w:cs="Times New Roman"/>
          <w:color w:val="000000" w:themeColor="text1"/>
          <w:sz w:val="24"/>
          <w:szCs w:val="24"/>
        </w:rPr>
      </w:pPr>
    </w:p>
    <w:p w14:paraId="3ECA4DF9" w14:textId="77777777" w:rsidR="00D655FC" w:rsidRPr="00386B53" w:rsidRDefault="00D655FC" w:rsidP="006C1F25">
      <w:pPr>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Les interventions concerneront prioritairement les chantiers des collectivités territoriales en raison d’une forte demande, les entreprises, puis les particuliers. </w:t>
      </w:r>
    </w:p>
    <w:p w14:paraId="721E1236" w14:textId="5725B2F6" w:rsidR="00D655FC" w:rsidRPr="00386B53" w:rsidRDefault="00D655FC" w:rsidP="006C1F25">
      <w:pPr>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Les personnes seront installées en quinconce dans deux véhicule</w:t>
      </w:r>
      <w:r w:rsidR="001C4EEE" w:rsidRPr="00386B53">
        <w:rPr>
          <w:rFonts w:ascii="Garamond" w:hAnsi="Garamond" w:cs="Times New Roman"/>
          <w:color w:val="000000" w:themeColor="text1"/>
          <w:sz w:val="24"/>
          <w:szCs w:val="24"/>
        </w:rPr>
        <w:t>s</w:t>
      </w:r>
      <w:r w:rsidRPr="00386B53">
        <w:rPr>
          <w:rFonts w:ascii="Garamond" w:hAnsi="Garamond" w:cs="Times New Roman"/>
          <w:color w:val="000000" w:themeColor="text1"/>
          <w:sz w:val="24"/>
          <w:szCs w:val="24"/>
        </w:rPr>
        <w:t xml:space="preserve"> 9 places, comportant 3 banquettes distinctes. </w:t>
      </w:r>
    </w:p>
    <w:p w14:paraId="06AD953C" w14:textId="5C4F621B" w:rsidR="00D655FC" w:rsidRPr="00386B53" w:rsidRDefault="00D655FC" w:rsidP="006C1F25">
      <w:pPr>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Une partie du hangar espaces verts sera condamné</w:t>
      </w:r>
      <w:r w:rsidR="001C4EEE" w:rsidRPr="00386B53">
        <w:rPr>
          <w:rFonts w:ascii="Garamond" w:hAnsi="Garamond" w:cs="Times New Roman"/>
          <w:color w:val="000000" w:themeColor="text1"/>
          <w:sz w:val="24"/>
          <w:szCs w:val="24"/>
        </w:rPr>
        <w:t>e</w:t>
      </w:r>
      <w:r w:rsidRPr="00386B53">
        <w:rPr>
          <w:rFonts w:ascii="Garamond" w:hAnsi="Garamond" w:cs="Times New Roman"/>
          <w:color w:val="000000" w:themeColor="text1"/>
          <w:sz w:val="24"/>
          <w:szCs w:val="24"/>
        </w:rPr>
        <w:t xml:space="preserve"> (partie jev 2) afin de limiter les zones à désinfecter</w:t>
      </w:r>
    </w:p>
    <w:p w14:paraId="4C42DCC3" w14:textId="77777777" w:rsidR="00D655FC" w:rsidRPr="00386B53" w:rsidRDefault="00D655FC" w:rsidP="006C1F25">
      <w:pPr>
        <w:jc w:val="both"/>
        <w:rPr>
          <w:rFonts w:ascii="Garamond" w:hAnsi="Garamond" w:cs="Times New Roman"/>
          <w:color w:val="000000" w:themeColor="text1"/>
          <w:sz w:val="24"/>
          <w:szCs w:val="24"/>
        </w:rPr>
      </w:pPr>
    </w:p>
    <w:p w14:paraId="3C1C06FF" w14:textId="77777777" w:rsidR="00D655FC" w:rsidRPr="00386B53" w:rsidRDefault="00D655FC" w:rsidP="006C1F25">
      <w:pPr>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Il conviendra strictement de veiller à une utilisation réduite du nombre d’outils afin de limiter les risques de contamination : 4 débroussailleuses, 3 tondeuses, 2 souffleurs, 2 autoportés, les équipements de protection correspondant au matériel thermique, des outils à main (râteau, balai, pelle, sécateur, ébrancheur, binette, griffe). </w:t>
      </w:r>
    </w:p>
    <w:p w14:paraId="1A453C88" w14:textId="77777777" w:rsidR="00D655FC" w:rsidRPr="00386B53" w:rsidRDefault="00D655FC" w:rsidP="006C1F25">
      <w:pPr>
        <w:jc w:val="both"/>
        <w:rPr>
          <w:rFonts w:ascii="Garamond" w:hAnsi="Garamond" w:cs="Times New Roman"/>
          <w:color w:val="000000" w:themeColor="text1"/>
          <w:sz w:val="24"/>
          <w:szCs w:val="24"/>
        </w:rPr>
      </w:pPr>
    </w:p>
    <w:p w14:paraId="6D2FE35A" w14:textId="77777777" w:rsidR="00D655FC" w:rsidRPr="00386B53" w:rsidRDefault="00D655FC" w:rsidP="006C1F25">
      <w:pPr>
        <w:jc w:val="both"/>
        <w:rPr>
          <w:rFonts w:ascii="Garamond" w:hAnsi="Garamond" w:cs="Times New Roman"/>
          <w:color w:val="000000" w:themeColor="text1"/>
          <w:sz w:val="24"/>
          <w:szCs w:val="24"/>
        </w:rPr>
      </w:pPr>
      <w:r w:rsidRPr="00386B53">
        <w:rPr>
          <w:rFonts w:ascii="Garamond" w:hAnsi="Garamond" w:cs="Times New Roman"/>
          <w:color w:val="000000" w:themeColor="text1"/>
          <w:sz w:val="24"/>
          <w:szCs w:val="24"/>
        </w:rPr>
        <w:t xml:space="preserve">Une désinfection des outils aura lieu avant tout usage par un nouvel utilisateur et à chaque fin de journée. Les véhicules seront également désinfectés par les moniteurs d’ateliers dans les mêmes conditions. </w:t>
      </w:r>
    </w:p>
    <w:p w14:paraId="6131EB81" w14:textId="77777777" w:rsidR="00D655FC" w:rsidRPr="00386B53" w:rsidRDefault="00D655FC" w:rsidP="006C1F25">
      <w:pPr>
        <w:contextualSpacing/>
        <w:jc w:val="both"/>
        <w:rPr>
          <w:rFonts w:ascii="Garamond" w:hAnsi="Garamond" w:cs="Times New Roman"/>
          <w:b/>
          <w:color w:val="000000" w:themeColor="text1"/>
          <w:sz w:val="24"/>
          <w:szCs w:val="24"/>
          <w:u w:val="single"/>
        </w:rPr>
      </w:pPr>
    </w:p>
    <w:p w14:paraId="53249EC9" w14:textId="77777777" w:rsidR="00D655FC" w:rsidRPr="006C1F25" w:rsidRDefault="00D655FC" w:rsidP="006C1F25">
      <w:pPr>
        <w:pStyle w:val="Paragraphedeliste"/>
        <w:numPr>
          <w:ilvl w:val="0"/>
          <w:numId w:val="2"/>
        </w:numPr>
        <w:spacing w:after="0" w:line="240" w:lineRule="auto"/>
        <w:jc w:val="both"/>
        <w:rPr>
          <w:rFonts w:ascii="Garamond" w:hAnsi="Garamond" w:cs="Times New Roman"/>
          <w:b/>
          <w:i/>
          <w:sz w:val="24"/>
          <w:szCs w:val="24"/>
          <w:u w:val="single"/>
        </w:rPr>
      </w:pPr>
      <w:r w:rsidRPr="006C1F25">
        <w:rPr>
          <w:rFonts w:ascii="Garamond" w:hAnsi="Garamond" w:cs="Times New Roman"/>
          <w:b/>
          <w:i/>
          <w:sz w:val="24"/>
          <w:szCs w:val="24"/>
          <w:u w:val="single"/>
        </w:rPr>
        <w:t xml:space="preserve">Floriculture </w:t>
      </w:r>
    </w:p>
    <w:p w14:paraId="3EEC6694" w14:textId="77777777" w:rsidR="00D655FC" w:rsidRPr="006C1F25" w:rsidRDefault="00D655FC" w:rsidP="006C1F25">
      <w:pPr>
        <w:contextualSpacing/>
        <w:jc w:val="both"/>
        <w:rPr>
          <w:rFonts w:ascii="Garamond" w:hAnsi="Garamond" w:cs="Times New Roman"/>
          <w:color w:val="FF0000"/>
          <w:sz w:val="24"/>
          <w:szCs w:val="24"/>
        </w:rPr>
      </w:pPr>
    </w:p>
    <w:p w14:paraId="2FEC0E59" w14:textId="43DDB2AA" w:rsidR="00D655FC" w:rsidRPr="006C1F25" w:rsidRDefault="00D655FC" w:rsidP="006C1F25">
      <w:pPr>
        <w:contextualSpacing/>
        <w:jc w:val="both"/>
        <w:rPr>
          <w:rFonts w:ascii="Garamond" w:hAnsi="Garamond" w:cs="Times New Roman"/>
          <w:color w:val="000000" w:themeColor="text1"/>
          <w:sz w:val="24"/>
          <w:szCs w:val="24"/>
        </w:rPr>
      </w:pPr>
      <w:r w:rsidRPr="006C1F25">
        <w:rPr>
          <w:rFonts w:ascii="Garamond" w:hAnsi="Garamond" w:cs="Times New Roman"/>
          <w:color w:val="000000" w:themeColor="text1"/>
          <w:sz w:val="24"/>
          <w:szCs w:val="24"/>
        </w:rPr>
        <w:t xml:space="preserve">Afin de limiter les risques de contamination, les travailleurs de floriculture ne seront pas en contact avec la clientèle et réaliseront principalement de l’arrosage, de la préparation de commandes et du rempotage sur site. </w:t>
      </w:r>
    </w:p>
    <w:p w14:paraId="0DEF3AC9" w14:textId="77777777" w:rsidR="00D655FC" w:rsidRPr="006C1F25" w:rsidRDefault="00D655FC" w:rsidP="006C1F25">
      <w:pPr>
        <w:contextualSpacing/>
        <w:jc w:val="both"/>
        <w:rPr>
          <w:rFonts w:ascii="Garamond" w:hAnsi="Garamond" w:cs="Times New Roman"/>
          <w:color w:val="000000" w:themeColor="text1"/>
          <w:sz w:val="24"/>
          <w:szCs w:val="24"/>
        </w:rPr>
      </w:pPr>
      <w:r w:rsidRPr="006C1F25">
        <w:rPr>
          <w:rFonts w:ascii="Garamond" w:hAnsi="Garamond" w:cs="Times New Roman"/>
          <w:color w:val="000000" w:themeColor="text1"/>
          <w:sz w:val="24"/>
          <w:szCs w:val="24"/>
        </w:rPr>
        <w:t xml:space="preserve">Une désinfection des lances d’arrosage et autres équipements de nature collective aura lieu avant tout usage par un nouvel utilisateur et à chaque fin de journée. Pour les outils, les travailleurs continueront à utiliser leur propre matériel fourni par l’ESAT (greffoirs, plantoirs…). </w:t>
      </w:r>
    </w:p>
    <w:p w14:paraId="2368902D" w14:textId="2B1BFDC0" w:rsidR="00632E83" w:rsidRDefault="00632E83" w:rsidP="006C1F25">
      <w:pPr>
        <w:jc w:val="both"/>
        <w:rPr>
          <w:rFonts w:ascii="Garamond" w:hAnsi="Garamond"/>
          <w:sz w:val="24"/>
          <w:szCs w:val="24"/>
        </w:rPr>
      </w:pPr>
    </w:p>
    <w:p w14:paraId="6BE267FE" w14:textId="77777777" w:rsidR="00AA5F59" w:rsidRPr="006C1F25" w:rsidRDefault="00AA5F59" w:rsidP="006C1F25">
      <w:pPr>
        <w:jc w:val="both"/>
        <w:rPr>
          <w:rFonts w:ascii="Garamond" w:hAnsi="Garamond"/>
          <w:sz w:val="24"/>
          <w:szCs w:val="24"/>
        </w:rPr>
      </w:pPr>
    </w:p>
    <w:p w14:paraId="7D6FD36E" w14:textId="77777777" w:rsidR="00632E83" w:rsidRPr="006C1F25" w:rsidRDefault="00632E83" w:rsidP="006C1F25">
      <w:pPr>
        <w:numPr>
          <w:ilvl w:val="0"/>
          <w:numId w:val="8"/>
        </w:numPr>
        <w:jc w:val="both"/>
        <w:rPr>
          <w:rFonts w:ascii="Garamond" w:hAnsi="Garamond" w:cs="Calibri"/>
          <w:color w:val="FF0000"/>
          <w:sz w:val="24"/>
          <w:szCs w:val="24"/>
        </w:rPr>
      </w:pPr>
      <w:r w:rsidRPr="006C1F25">
        <w:rPr>
          <w:rFonts w:ascii="Garamond" w:hAnsi="Garamond" w:cs="Calibri"/>
          <w:color w:val="FF0000"/>
          <w:sz w:val="24"/>
          <w:szCs w:val="24"/>
        </w:rPr>
        <w:t>MESURES DE PROTECTION LORS DE LA REPRISE :</w:t>
      </w:r>
    </w:p>
    <w:p w14:paraId="460F0EEF" w14:textId="77777777" w:rsidR="00632E83" w:rsidRPr="006C1F25" w:rsidRDefault="00632E83" w:rsidP="006C1F25">
      <w:pPr>
        <w:ind w:left="1080"/>
        <w:jc w:val="both"/>
        <w:rPr>
          <w:rFonts w:ascii="Garamond" w:hAnsi="Garamond" w:cs="Calibri"/>
          <w:color w:val="FF0000"/>
          <w:sz w:val="24"/>
          <w:szCs w:val="24"/>
        </w:rPr>
      </w:pPr>
    </w:p>
    <w:p w14:paraId="4ABCB6EC" w14:textId="77777777" w:rsidR="00632E83" w:rsidRPr="006C1F25" w:rsidRDefault="00632E83" w:rsidP="006C1F25">
      <w:pPr>
        <w:numPr>
          <w:ilvl w:val="0"/>
          <w:numId w:val="18"/>
        </w:numPr>
        <w:jc w:val="both"/>
        <w:rPr>
          <w:rFonts w:ascii="Garamond" w:hAnsi="Garamond" w:cs="Calibri"/>
          <w:color w:val="0070C0"/>
          <w:sz w:val="24"/>
          <w:szCs w:val="24"/>
        </w:rPr>
      </w:pPr>
      <w:r w:rsidRPr="006C1F25">
        <w:rPr>
          <w:rFonts w:ascii="Garamond" w:hAnsi="Garamond" w:cs="Calibri"/>
          <w:color w:val="0070C0"/>
          <w:sz w:val="24"/>
          <w:szCs w:val="24"/>
        </w:rPr>
        <w:t>Aménagement des recommandations scientifiques</w:t>
      </w:r>
    </w:p>
    <w:p w14:paraId="44C25C3E" w14:textId="77777777" w:rsidR="00632E83" w:rsidRPr="006C1F25" w:rsidRDefault="00632E83" w:rsidP="006C1F25">
      <w:pPr>
        <w:jc w:val="both"/>
        <w:rPr>
          <w:rFonts w:ascii="Garamond" w:hAnsi="Garamond" w:cs="Calibri"/>
          <w:color w:val="0070C0"/>
          <w:sz w:val="24"/>
          <w:szCs w:val="24"/>
        </w:rPr>
      </w:pPr>
    </w:p>
    <w:p w14:paraId="6F598E90" w14:textId="77777777" w:rsidR="00632E83" w:rsidRPr="006C1F25" w:rsidRDefault="00632E83" w:rsidP="006C1F25">
      <w:pPr>
        <w:pStyle w:val="Paragraphedeliste"/>
        <w:numPr>
          <w:ilvl w:val="1"/>
          <w:numId w:val="16"/>
        </w:numPr>
        <w:spacing w:after="0" w:line="240" w:lineRule="auto"/>
        <w:jc w:val="both"/>
        <w:rPr>
          <w:rFonts w:ascii="Garamond" w:hAnsi="Garamond" w:cs="Calibri"/>
          <w:sz w:val="24"/>
          <w:szCs w:val="24"/>
          <w:u w:val="single"/>
        </w:rPr>
      </w:pPr>
      <w:r w:rsidRPr="006C1F25">
        <w:rPr>
          <w:rFonts w:ascii="Garamond" w:hAnsi="Garamond" w:cs="Calibri"/>
          <w:sz w:val="24"/>
          <w:szCs w:val="24"/>
          <w:u w:val="single"/>
        </w:rPr>
        <w:t>Sur site</w:t>
      </w:r>
    </w:p>
    <w:p w14:paraId="6623493B" w14:textId="7FB05A87" w:rsidR="005A31F8" w:rsidRPr="006C1F25" w:rsidRDefault="005A31F8" w:rsidP="006C1F25">
      <w:pPr>
        <w:pStyle w:val="Paragraphedeliste"/>
        <w:numPr>
          <w:ilvl w:val="0"/>
          <w:numId w:val="17"/>
        </w:numPr>
        <w:spacing w:after="0" w:line="240" w:lineRule="auto"/>
        <w:jc w:val="both"/>
        <w:rPr>
          <w:rFonts w:ascii="Garamond" w:hAnsi="Garamond" w:cs="Calibri"/>
          <w:sz w:val="24"/>
          <w:szCs w:val="24"/>
        </w:rPr>
      </w:pPr>
      <w:r w:rsidRPr="006C1F25">
        <w:rPr>
          <w:rFonts w:ascii="Garamond" w:hAnsi="Garamond" w:cs="Calibri"/>
          <w:sz w:val="24"/>
          <w:szCs w:val="24"/>
        </w:rPr>
        <w:t>Sensibiliser les personnes accompagnées à la prise de leur propre température avant de regagner les espaces affectés à l’accueil collectif. Possibilité d’emmener un thermomètre si besoin. Si l’adulte présente des signes de fièvre, il sera invité à regagner son domicile.</w:t>
      </w:r>
    </w:p>
    <w:p w14:paraId="1284A1AC" w14:textId="77777777" w:rsidR="00632E83" w:rsidRPr="006C1F25" w:rsidRDefault="00632E83" w:rsidP="006C1F25">
      <w:pPr>
        <w:pStyle w:val="Paragraphedeliste"/>
        <w:numPr>
          <w:ilvl w:val="0"/>
          <w:numId w:val="17"/>
        </w:numPr>
        <w:spacing w:after="0" w:line="240" w:lineRule="auto"/>
        <w:jc w:val="both"/>
        <w:rPr>
          <w:rFonts w:ascii="Garamond" w:hAnsi="Garamond" w:cs="Calibri"/>
          <w:sz w:val="24"/>
          <w:szCs w:val="24"/>
        </w:rPr>
      </w:pPr>
      <w:r w:rsidRPr="006C1F25">
        <w:rPr>
          <w:rFonts w:ascii="Garamond" w:hAnsi="Garamond" w:cs="Calibri"/>
          <w:sz w:val="24"/>
          <w:szCs w:val="24"/>
        </w:rPr>
        <w:t>La prise de température systématique des professionnels n’est pas requise mais conseillée en cas de sensation de fièvre. Chacun doit être attentifs à l’apparition éventuelle de symptômes évocateurs du COVID 19.</w:t>
      </w:r>
    </w:p>
    <w:p w14:paraId="053AF04C" w14:textId="77777777" w:rsidR="00632E83" w:rsidRPr="006C1F25" w:rsidRDefault="00632E83" w:rsidP="006C1F25">
      <w:pPr>
        <w:pStyle w:val="Paragraphedeliste"/>
        <w:numPr>
          <w:ilvl w:val="0"/>
          <w:numId w:val="17"/>
        </w:numPr>
        <w:spacing w:after="0" w:line="240" w:lineRule="auto"/>
        <w:jc w:val="both"/>
        <w:rPr>
          <w:rFonts w:ascii="Garamond" w:hAnsi="Garamond" w:cs="Calibri"/>
          <w:sz w:val="24"/>
          <w:szCs w:val="24"/>
        </w:rPr>
      </w:pPr>
      <w:r w:rsidRPr="006C1F25">
        <w:rPr>
          <w:rFonts w:ascii="Garamond" w:hAnsi="Garamond" w:cs="Calibri"/>
          <w:sz w:val="24"/>
          <w:szCs w:val="24"/>
        </w:rPr>
        <w:t>Se laver les mains obligatoirement à l’entrée et à la sortie de l’établissement et de manière régulière tout au long de la journée.</w:t>
      </w:r>
    </w:p>
    <w:p w14:paraId="4121388D" w14:textId="77777777" w:rsidR="00632E83" w:rsidRPr="006C1F25" w:rsidRDefault="00632E83" w:rsidP="006C1F25">
      <w:pPr>
        <w:pStyle w:val="Paragraphedeliste"/>
        <w:numPr>
          <w:ilvl w:val="0"/>
          <w:numId w:val="17"/>
        </w:numPr>
        <w:spacing w:after="0" w:line="240" w:lineRule="auto"/>
        <w:jc w:val="both"/>
        <w:rPr>
          <w:rFonts w:ascii="Garamond" w:hAnsi="Garamond" w:cs="Calibri"/>
          <w:sz w:val="24"/>
          <w:szCs w:val="24"/>
        </w:rPr>
      </w:pPr>
      <w:r w:rsidRPr="006C1F25">
        <w:rPr>
          <w:rFonts w:ascii="Garamond" w:hAnsi="Garamond" w:cs="Calibri"/>
          <w:sz w:val="24"/>
          <w:szCs w:val="24"/>
        </w:rPr>
        <w:t>Respect des gestes barrière de distanciation habituelle mis en place depuis le début de la crise sanitaire.</w:t>
      </w:r>
    </w:p>
    <w:p w14:paraId="707E5C5B" w14:textId="70C1430A" w:rsidR="00632E83" w:rsidRPr="00AA5F59" w:rsidRDefault="00632E83" w:rsidP="006C1F25">
      <w:pPr>
        <w:pStyle w:val="Paragraphedeliste"/>
        <w:numPr>
          <w:ilvl w:val="0"/>
          <w:numId w:val="17"/>
        </w:numPr>
        <w:spacing w:after="0" w:line="240" w:lineRule="auto"/>
        <w:jc w:val="both"/>
        <w:rPr>
          <w:rFonts w:ascii="Garamond" w:hAnsi="Garamond" w:cs="Calibri"/>
          <w:sz w:val="24"/>
          <w:szCs w:val="24"/>
        </w:rPr>
      </w:pPr>
      <w:r w:rsidRPr="006C1F25">
        <w:rPr>
          <w:rFonts w:ascii="Garamond" w:hAnsi="Garamond" w:cs="Calibri"/>
          <w:sz w:val="24"/>
          <w:szCs w:val="24"/>
        </w:rPr>
        <w:t>Éviter les contacts entre adultes  : les personnes doivent être accueillies prioritairement dans des lieux différents, ou alors exceptionnellement avec des distances larges .</w:t>
      </w:r>
    </w:p>
    <w:p w14:paraId="3AAA07B2" w14:textId="77777777" w:rsidR="00632E83" w:rsidRPr="006C1F25" w:rsidRDefault="00632E83" w:rsidP="006C1F25">
      <w:pPr>
        <w:pStyle w:val="Paragraphedeliste"/>
        <w:numPr>
          <w:ilvl w:val="1"/>
          <w:numId w:val="16"/>
        </w:numPr>
        <w:spacing w:after="0" w:line="240" w:lineRule="auto"/>
        <w:jc w:val="both"/>
        <w:rPr>
          <w:rFonts w:ascii="Garamond" w:hAnsi="Garamond" w:cs="Calibri"/>
          <w:sz w:val="24"/>
          <w:szCs w:val="24"/>
          <w:u w:val="single"/>
        </w:rPr>
      </w:pPr>
      <w:r w:rsidRPr="006C1F25">
        <w:rPr>
          <w:rFonts w:ascii="Garamond" w:hAnsi="Garamond" w:cs="Calibri"/>
          <w:sz w:val="24"/>
          <w:szCs w:val="24"/>
          <w:u w:val="single"/>
        </w:rPr>
        <w:lastRenderedPageBreak/>
        <w:t>En VAD</w:t>
      </w:r>
    </w:p>
    <w:p w14:paraId="27F5FC3A" w14:textId="77777777" w:rsidR="00632E83" w:rsidRPr="006C1F25" w:rsidRDefault="00632E83" w:rsidP="006C1F25">
      <w:pPr>
        <w:jc w:val="both"/>
        <w:rPr>
          <w:rFonts w:ascii="Garamond" w:hAnsi="Garamond" w:cs="Calibri"/>
          <w:sz w:val="24"/>
          <w:szCs w:val="24"/>
        </w:rPr>
      </w:pPr>
      <w:r w:rsidRPr="006C1F25">
        <w:rPr>
          <w:rFonts w:ascii="Garamond" w:hAnsi="Garamond" w:cs="Calibri"/>
          <w:sz w:val="24"/>
          <w:szCs w:val="24"/>
        </w:rPr>
        <w:t>Masques toujours proposés aux adultes (et aux familles).</w:t>
      </w:r>
    </w:p>
    <w:p w14:paraId="22D9F844" w14:textId="717EBF65" w:rsidR="00632E83" w:rsidRPr="006C1F25" w:rsidRDefault="00632E83" w:rsidP="006C1F25">
      <w:pPr>
        <w:jc w:val="both"/>
        <w:rPr>
          <w:rFonts w:ascii="Garamond" w:hAnsi="Garamond" w:cs="Calibri"/>
          <w:sz w:val="24"/>
          <w:szCs w:val="24"/>
        </w:rPr>
      </w:pPr>
      <w:r w:rsidRPr="006C1F25">
        <w:rPr>
          <w:rFonts w:ascii="Garamond" w:hAnsi="Garamond" w:cs="Calibri"/>
          <w:sz w:val="24"/>
          <w:szCs w:val="24"/>
        </w:rPr>
        <w:t>Dans le cas d’une VAD nécessaire au sein d’une famille déclarée « COVID-19 », utilisation de sur-blouse</w:t>
      </w:r>
      <w:r w:rsidR="00102F8E" w:rsidRPr="006C1F25">
        <w:rPr>
          <w:rFonts w:ascii="Garamond" w:hAnsi="Garamond" w:cs="Calibri"/>
          <w:sz w:val="24"/>
          <w:szCs w:val="24"/>
        </w:rPr>
        <w:t>s</w:t>
      </w:r>
      <w:r w:rsidRPr="006C1F25">
        <w:rPr>
          <w:rFonts w:ascii="Garamond" w:hAnsi="Garamond" w:cs="Calibri"/>
          <w:sz w:val="24"/>
          <w:szCs w:val="24"/>
        </w:rPr>
        <w:t>, sur-chaussures, masque FFP2, gants qui seront mis dans un sac poubelle à la fin de la VAD.</w:t>
      </w:r>
    </w:p>
    <w:p w14:paraId="1F160F37" w14:textId="77777777" w:rsidR="00632E83" w:rsidRPr="006C1F25" w:rsidRDefault="00632E83" w:rsidP="006C1F25">
      <w:pPr>
        <w:jc w:val="both"/>
        <w:rPr>
          <w:rFonts w:ascii="Garamond" w:hAnsi="Garamond" w:cs="Calibri"/>
          <w:sz w:val="24"/>
          <w:szCs w:val="24"/>
        </w:rPr>
      </w:pPr>
    </w:p>
    <w:p w14:paraId="2C526189" w14:textId="77777777" w:rsidR="00632E83" w:rsidRPr="006C1F25" w:rsidRDefault="00632E83" w:rsidP="006C1F25">
      <w:pPr>
        <w:numPr>
          <w:ilvl w:val="0"/>
          <w:numId w:val="18"/>
        </w:numPr>
        <w:jc w:val="both"/>
        <w:rPr>
          <w:rFonts w:ascii="Garamond" w:hAnsi="Garamond" w:cs="Calibri"/>
          <w:color w:val="0070C0"/>
          <w:sz w:val="24"/>
          <w:szCs w:val="24"/>
        </w:rPr>
      </w:pPr>
      <w:r w:rsidRPr="006C1F25">
        <w:rPr>
          <w:rFonts w:ascii="Garamond" w:hAnsi="Garamond" w:cs="Calibri"/>
          <w:color w:val="0070C0"/>
          <w:sz w:val="24"/>
          <w:szCs w:val="24"/>
        </w:rPr>
        <w:t>Taille des groupes</w:t>
      </w:r>
    </w:p>
    <w:p w14:paraId="6F749338" w14:textId="77777777" w:rsidR="00632E83" w:rsidRPr="006C1F25" w:rsidRDefault="00632E83" w:rsidP="006C1F25">
      <w:pPr>
        <w:jc w:val="both"/>
        <w:rPr>
          <w:rFonts w:ascii="Garamond" w:hAnsi="Garamond" w:cs="Calibri"/>
          <w:color w:val="000000"/>
          <w:sz w:val="24"/>
          <w:szCs w:val="24"/>
        </w:rPr>
      </w:pPr>
      <w:r w:rsidRPr="006C1F25">
        <w:rPr>
          <w:rFonts w:ascii="Garamond" w:hAnsi="Garamond" w:cs="Calibri"/>
          <w:color w:val="000000"/>
          <w:sz w:val="24"/>
          <w:szCs w:val="24"/>
        </w:rPr>
        <w:t>Dans un premier temps et jusqu’à nouvel ordre :</w:t>
      </w:r>
    </w:p>
    <w:p w14:paraId="6640AC00" w14:textId="28417052" w:rsidR="00632E83" w:rsidRPr="006C1F25" w:rsidRDefault="00632E83" w:rsidP="006C1F25">
      <w:pPr>
        <w:jc w:val="both"/>
        <w:rPr>
          <w:rFonts w:ascii="Garamond" w:hAnsi="Garamond" w:cs="Calibri"/>
          <w:color w:val="000000"/>
          <w:sz w:val="24"/>
          <w:szCs w:val="24"/>
        </w:rPr>
      </w:pPr>
      <w:r w:rsidRPr="006C1F25">
        <w:rPr>
          <w:rFonts w:ascii="Garamond" w:hAnsi="Garamond" w:cs="Calibri"/>
          <w:color w:val="000000"/>
          <w:sz w:val="24"/>
          <w:szCs w:val="24"/>
        </w:rPr>
        <w:t>Accueil de 10 adultes par jour sur chaque antenne et dérogation possible en fonction de la superficie des b</w:t>
      </w:r>
      <w:r w:rsidR="00102F8E" w:rsidRPr="006C1F25">
        <w:rPr>
          <w:rFonts w:ascii="Garamond" w:hAnsi="Garamond" w:cs="Calibri"/>
          <w:color w:val="000000"/>
          <w:sz w:val="24"/>
          <w:szCs w:val="24"/>
        </w:rPr>
        <w:t>â</w:t>
      </w:r>
      <w:r w:rsidRPr="006C1F25">
        <w:rPr>
          <w:rFonts w:ascii="Garamond" w:hAnsi="Garamond" w:cs="Calibri"/>
          <w:color w:val="000000"/>
          <w:sz w:val="24"/>
          <w:szCs w:val="24"/>
        </w:rPr>
        <w:t xml:space="preserve">timents. </w:t>
      </w:r>
    </w:p>
    <w:p w14:paraId="5A136220" w14:textId="77777777" w:rsidR="00632E83" w:rsidRPr="006C1F25" w:rsidRDefault="00632E83" w:rsidP="006C1F25">
      <w:pPr>
        <w:jc w:val="both"/>
        <w:rPr>
          <w:rFonts w:ascii="Garamond" w:hAnsi="Garamond" w:cs="Calibri"/>
          <w:color w:val="000000"/>
          <w:sz w:val="24"/>
          <w:szCs w:val="24"/>
        </w:rPr>
      </w:pPr>
    </w:p>
    <w:p w14:paraId="34A85592" w14:textId="77777777" w:rsidR="00632E83" w:rsidRPr="006C1F25" w:rsidRDefault="00632E83" w:rsidP="006C1F25">
      <w:pPr>
        <w:numPr>
          <w:ilvl w:val="0"/>
          <w:numId w:val="18"/>
        </w:numPr>
        <w:jc w:val="both"/>
        <w:rPr>
          <w:rFonts w:ascii="Garamond" w:hAnsi="Garamond" w:cs="Calibri"/>
          <w:color w:val="0070C0"/>
          <w:sz w:val="24"/>
          <w:szCs w:val="24"/>
        </w:rPr>
      </w:pPr>
      <w:r w:rsidRPr="006C1F25">
        <w:rPr>
          <w:rFonts w:ascii="Garamond" w:hAnsi="Garamond" w:cs="Calibri"/>
          <w:color w:val="0070C0"/>
          <w:sz w:val="24"/>
          <w:szCs w:val="24"/>
        </w:rPr>
        <w:t>Application des mesures barrières</w:t>
      </w:r>
    </w:p>
    <w:p w14:paraId="38E783C0" w14:textId="77777777" w:rsidR="00632E83" w:rsidRPr="006C1F25" w:rsidRDefault="00632E83" w:rsidP="006C1F25">
      <w:pPr>
        <w:jc w:val="both"/>
        <w:rPr>
          <w:rFonts w:ascii="Garamond" w:hAnsi="Garamond" w:cs="Calibri"/>
          <w:color w:val="0070C0"/>
          <w:sz w:val="24"/>
          <w:szCs w:val="24"/>
        </w:rPr>
      </w:pPr>
    </w:p>
    <w:p w14:paraId="24B6420E" w14:textId="77777777" w:rsidR="00632E83" w:rsidRPr="006C1F25" w:rsidRDefault="00632E83" w:rsidP="006C1F25">
      <w:pPr>
        <w:pStyle w:val="Paragraphedeliste"/>
        <w:numPr>
          <w:ilvl w:val="0"/>
          <w:numId w:val="17"/>
        </w:numPr>
        <w:spacing w:after="0" w:line="240" w:lineRule="auto"/>
        <w:jc w:val="both"/>
        <w:rPr>
          <w:rFonts w:ascii="Garamond" w:hAnsi="Garamond" w:cs="Calibri"/>
          <w:color w:val="0070C0"/>
          <w:sz w:val="24"/>
          <w:szCs w:val="24"/>
        </w:rPr>
      </w:pPr>
      <w:r w:rsidRPr="006C1F25">
        <w:rPr>
          <w:rFonts w:ascii="Garamond" w:hAnsi="Garamond" w:cs="Calibri"/>
          <w:sz w:val="24"/>
          <w:szCs w:val="24"/>
        </w:rPr>
        <w:t>Distances minimales de 1m : prévoir un espace de 4 m² autour de chaque personne (masque obligatoire pour les professionnels chaque fois qu’il sera impossible d’observer un espace de distanciation de 4 m2)</w:t>
      </w:r>
    </w:p>
    <w:p w14:paraId="7F10DCBD" w14:textId="77777777" w:rsidR="00632E83" w:rsidRPr="006C1F25" w:rsidRDefault="00632E83" w:rsidP="006C1F25">
      <w:pPr>
        <w:pStyle w:val="Paragraphedeliste"/>
        <w:numPr>
          <w:ilvl w:val="0"/>
          <w:numId w:val="17"/>
        </w:numPr>
        <w:spacing w:after="0" w:line="240" w:lineRule="auto"/>
        <w:jc w:val="both"/>
        <w:rPr>
          <w:rFonts w:ascii="Garamond" w:hAnsi="Garamond" w:cs="Calibri"/>
          <w:sz w:val="24"/>
          <w:szCs w:val="24"/>
        </w:rPr>
      </w:pPr>
      <w:r w:rsidRPr="006C1F25">
        <w:rPr>
          <w:rFonts w:ascii="Garamond" w:hAnsi="Garamond" w:cs="Calibri"/>
          <w:sz w:val="24"/>
          <w:szCs w:val="24"/>
        </w:rPr>
        <w:t xml:space="preserve">Lavages réguliers des mains, toutes les heures et utilisation de gel hydro alcoolique à chaque fois que nécessaire (le port des gants n’est </w:t>
      </w:r>
      <w:r w:rsidRPr="006C1F25">
        <w:rPr>
          <w:rFonts w:ascii="Garamond" w:hAnsi="Garamond" w:cs="Calibri"/>
          <w:i/>
          <w:sz w:val="24"/>
          <w:szCs w:val="24"/>
        </w:rPr>
        <w:t>a priori</w:t>
      </w:r>
      <w:r w:rsidRPr="006C1F25">
        <w:rPr>
          <w:rFonts w:ascii="Garamond" w:hAnsi="Garamond" w:cs="Calibri"/>
          <w:sz w:val="24"/>
          <w:szCs w:val="24"/>
        </w:rPr>
        <w:t xml:space="preserve"> pas conseillé, car vecteur de transmission).</w:t>
      </w:r>
    </w:p>
    <w:p w14:paraId="44F12DB4" w14:textId="77777777" w:rsidR="00632E83" w:rsidRPr="006C1F25" w:rsidRDefault="00632E83" w:rsidP="006C1F25">
      <w:pPr>
        <w:jc w:val="both"/>
        <w:rPr>
          <w:rFonts w:ascii="Garamond" w:hAnsi="Garamond" w:cs="Calibri"/>
          <w:color w:val="0070C0"/>
          <w:sz w:val="24"/>
          <w:szCs w:val="24"/>
        </w:rPr>
      </w:pPr>
    </w:p>
    <w:p w14:paraId="737333B8" w14:textId="77777777" w:rsidR="00632E83" w:rsidRPr="006C1F25" w:rsidRDefault="00632E83" w:rsidP="006C1F25">
      <w:pPr>
        <w:numPr>
          <w:ilvl w:val="0"/>
          <w:numId w:val="18"/>
        </w:numPr>
        <w:jc w:val="both"/>
        <w:rPr>
          <w:rFonts w:ascii="Garamond" w:hAnsi="Garamond" w:cs="Calibri"/>
          <w:color w:val="0070C0"/>
          <w:sz w:val="24"/>
          <w:szCs w:val="24"/>
        </w:rPr>
      </w:pPr>
      <w:r w:rsidRPr="006C1F25">
        <w:rPr>
          <w:rFonts w:ascii="Garamond" w:hAnsi="Garamond" w:cs="Calibri"/>
          <w:color w:val="0070C0"/>
          <w:sz w:val="24"/>
          <w:szCs w:val="24"/>
        </w:rPr>
        <w:t xml:space="preserve">Organisation préalable de la désinfection </w:t>
      </w:r>
    </w:p>
    <w:p w14:paraId="2594182D" w14:textId="77777777" w:rsidR="00632E83" w:rsidRPr="006C1F25" w:rsidRDefault="00632E83" w:rsidP="006C1F25">
      <w:pPr>
        <w:jc w:val="both"/>
        <w:rPr>
          <w:rFonts w:ascii="Garamond" w:hAnsi="Garamond" w:cs="Calibri"/>
          <w:color w:val="0070C0"/>
          <w:sz w:val="24"/>
          <w:szCs w:val="24"/>
        </w:rPr>
      </w:pPr>
    </w:p>
    <w:p w14:paraId="3D70336A" w14:textId="77777777" w:rsidR="00632E83" w:rsidRPr="006C1F25" w:rsidRDefault="00632E83" w:rsidP="006C1F25">
      <w:pPr>
        <w:pStyle w:val="Paragraphedeliste"/>
        <w:numPr>
          <w:ilvl w:val="0"/>
          <w:numId w:val="17"/>
        </w:numPr>
        <w:spacing w:after="0" w:line="240" w:lineRule="auto"/>
        <w:jc w:val="both"/>
        <w:rPr>
          <w:rFonts w:ascii="Garamond" w:hAnsi="Garamond" w:cs="Calibri"/>
          <w:sz w:val="24"/>
          <w:szCs w:val="24"/>
        </w:rPr>
      </w:pPr>
      <w:r w:rsidRPr="006C1F25">
        <w:rPr>
          <w:rFonts w:ascii="Garamond" w:hAnsi="Garamond" w:cs="Calibri"/>
          <w:sz w:val="24"/>
          <w:szCs w:val="24"/>
        </w:rPr>
        <w:t xml:space="preserve">Nettoyage avec un produit désinfectant du véhicule après transport de l’adulte. </w:t>
      </w:r>
    </w:p>
    <w:p w14:paraId="147144C6" w14:textId="00A109AF" w:rsidR="00632E83" w:rsidRDefault="00632E83" w:rsidP="006C1F25">
      <w:pPr>
        <w:pStyle w:val="Paragraphedeliste"/>
        <w:numPr>
          <w:ilvl w:val="0"/>
          <w:numId w:val="17"/>
        </w:numPr>
        <w:spacing w:after="0" w:line="240" w:lineRule="auto"/>
        <w:jc w:val="both"/>
        <w:rPr>
          <w:rFonts w:ascii="Garamond" w:hAnsi="Garamond" w:cs="Calibri"/>
          <w:sz w:val="24"/>
          <w:szCs w:val="24"/>
        </w:rPr>
      </w:pPr>
      <w:r w:rsidRPr="006C1F25">
        <w:rPr>
          <w:rFonts w:ascii="Garamond" w:hAnsi="Garamond" w:cs="Calibri"/>
          <w:sz w:val="24"/>
          <w:szCs w:val="24"/>
        </w:rPr>
        <w:t>Des fiches techniques d’entretien et d’usage seront affichées sur les portes des locaux et mises dans les véhicules afin d’assurer une traçabilité des actions. Elles seront à remplir par tous les utilisateurs et personnes qui nettoient.</w:t>
      </w:r>
    </w:p>
    <w:p w14:paraId="3CFD211E" w14:textId="03C79011" w:rsidR="00AA5F59" w:rsidRDefault="00AA5F59" w:rsidP="00AA5F59">
      <w:pPr>
        <w:jc w:val="both"/>
        <w:rPr>
          <w:rFonts w:ascii="Garamond" w:hAnsi="Garamond" w:cs="Calibri"/>
          <w:sz w:val="24"/>
          <w:szCs w:val="24"/>
        </w:rPr>
      </w:pPr>
    </w:p>
    <w:p w14:paraId="19EE9F8A" w14:textId="14B0208E" w:rsidR="00AA5F59" w:rsidRPr="00AA5F59" w:rsidRDefault="00AA5F59" w:rsidP="00AA5F59">
      <w:pPr>
        <w:contextualSpacing/>
        <w:rPr>
          <w:rFonts w:ascii="Garamond" w:hAnsi="Garamond" w:cs="Times New Roman"/>
          <w:b/>
          <w:bCs/>
          <w:color w:val="000000" w:themeColor="text1"/>
          <w:sz w:val="24"/>
          <w:szCs w:val="24"/>
        </w:rPr>
      </w:pPr>
      <w:r w:rsidRPr="00102F8E">
        <w:rPr>
          <w:rFonts w:ascii="Garamond" w:hAnsi="Garamond" w:cs="Times New Roman"/>
          <w:b/>
          <w:bCs/>
          <w:color w:val="000000" w:themeColor="text1"/>
          <w:sz w:val="24"/>
          <w:szCs w:val="24"/>
        </w:rPr>
        <w:t>Protocole de désinfection des locaux</w:t>
      </w:r>
      <w:r>
        <w:rPr>
          <w:rFonts w:ascii="Garamond" w:hAnsi="Garamond" w:cs="Times New Roman"/>
          <w:b/>
          <w:bCs/>
          <w:color w:val="000000" w:themeColor="text1"/>
          <w:sz w:val="24"/>
          <w:szCs w:val="24"/>
        </w:rPr>
        <w:t xml:space="preserve"> mis en œuvre par les équipes NHL de Brétigny et d’Arpajon, à l’exclusion du site d’Égly réalisé par une société de nettoyage extérieure - </w:t>
      </w:r>
      <w:r w:rsidRPr="00102F8E">
        <w:rPr>
          <w:rFonts w:ascii="Garamond" w:hAnsi="Garamond" w:cs="Times New Roman"/>
          <w:b/>
          <w:bCs/>
          <w:color w:val="000000" w:themeColor="text1"/>
          <w:sz w:val="24"/>
          <w:szCs w:val="24"/>
        </w:rPr>
        <w:t>Nettoyage de toutes les surfaces de contact avec un produit désinfectant respectant les normes</w:t>
      </w:r>
      <w:r>
        <w:rPr>
          <w:rFonts w:ascii="Garamond" w:hAnsi="Garamond" w:cs="Times New Roman"/>
          <w:b/>
          <w:bCs/>
          <w:color w:val="000000" w:themeColor="text1"/>
          <w:sz w:val="24"/>
          <w:szCs w:val="24"/>
        </w:rPr>
        <w:t xml:space="preserve">. </w:t>
      </w:r>
    </w:p>
    <w:p w14:paraId="58681C8C" w14:textId="77777777" w:rsidR="00632E83" w:rsidRPr="006C1F25" w:rsidRDefault="00632E83" w:rsidP="006C1F25">
      <w:pPr>
        <w:jc w:val="both"/>
        <w:rPr>
          <w:rFonts w:ascii="Garamond" w:hAnsi="Garamond" w:cs="Times New Roman"/>
          <w:color w:val="FF0000"/>
          <w:sz w:val="24"/>
          <w:szCs w:val="24"/>
        </w:rPr>
      </w:pPr>
    </w:p>
    <w:p w14:paraId="729EEEEE" w14:textId="564112BA" w:rsidR="00087F44" w:rsidRPr="006C1F25" w:rsidRDefault="00A60963" w:rsidP="006C1F25">
      <w:pPr>
        <w:jc w:val="both"/>
        <w:rPr>
          <w:rFonts w:ascii="Garamond" w:hAnsi="Garamond"/>
          <w:b/>
          <w:bCs/>
          <w:sz w:val="24"/>
          <w:szCs w:val="24"/>
        </w:rPr>
      </w:pPr>
      <w:r w:rsidRPr="006C1F25">
        <w:rPr>
          <w:rFonts w:ascii="Garamond" w:hAnsi="Garamond"/>
          <w:b/>
          <w:bCs/>
          <w:sz w:val="24"/>
          <w:szCs w:val="24"/>
        </w:rPr>
        <w:t>Matin / après midi</w:t>
      </w:r>
    </w:p>
    <w:p w14:paraId="226420F6" w14:textId="77777777" w:rsidR="00A60963" w:rsidRPr="006C1F25" w:rsidRDefault="00A60963" w:rsidP="006C1F25">
      <w:pPr>
        <w:jc w:val="both"/>
        <w:rPr>
          <w:rFonts w:ascii="Garamond" w:hAnsi="Garamond"/>
          <w:b/>
          <w:sz w:val="24"/>
          <w:szCs w:val="24"/>
          <w:u w:val="single"/>
        </w:rPr>
      </w:pPr>
      <w:r w:rsidRPr="006C1F25">
        <w:rPr>
          <w:rFonts w:ascii="Garamond" w:hAnsi="Garamond"/>
          <w:b/>
          <w:bCs/>
          <w:sz w:val="24"/>
          <w:szCs w:val="24"/>
          <w:u w:val="single"/>
        </w:rPr>
        <w:t>Equipe NHL</w:t>
      </w:r>
      <w:r w:rsidRPr="006C1F25">
        <w:rPr>
          <w:rFonts w:ascii="Garamond" w:hAnsi="Garamond"/>
          <w:b/>
          <w:sz w:val="24"/>
          <w:szCs w:val="24"/>
          <w:u w:val="single"/>
        </w:rPr>
        <w:t xml:space="preserve"> </w:t>
      </w:r>
    </w:p>
    <w:p w14:paraId="76513F73" w14:textId="4DEFD1F3" w:rsidR="00A60963" w:rsidRPr="006C1F25" w:rsidRDefault="00A60963" w:rsidP="006C1F25">
      <w:pPr>
        <w:jc w:val="both"/>
        <w:rPr>
          <w:rFonts w:ascii="Garamond" w:hAnsi="Garamond"/>
          <w:b/>
          <w:sz w:val="24"/>
          <w:szCs w:val="24"/>
          <w:u w:val="single"/>
        </w:rPr>
      </w:pPr>
      <w:r w:rsidRPr="006C1F25">
        <w:rPr>
          <w:rFonts w:ascii="Garamond" w:hAnsi="Garamond"/>
          <w:b/>
          <w:sz w:val="24"/>
          <w:szCs w:val="24"/>
          <w:u w:val="single"/>
        </w:rPr>
        <w:t>1</w:t>
      </w:r>
      <w:r w:rsidR="0042373A" w:rsidRPr="0042373A">
        <w:rPr>
          <w:rFonts w:ascii="Garamond" w:hAnsi="Garamond"/>
          <w:b/>
          <w:sz w:val="24"/>
          <w:szCs w:val="24"/>
          <w:u w:val="single"/>
          <w:vertAlign w:val="superscript"/>
        </w:rPr>
        <w:t>ère</w:t>
      </w:r>
      <w:r w:rsidRPr="006C1F25">
        <w:rPr>
          <w:rFonts w:ascii="Garamond" w:hAnsi="Garamond"/>
          <w:b/>
          <w:sz w:val="24"/>
          <w:szCs w:val="24"/>
          <w:u w:val="single"/>
        </w:rPr>
        <w:t xml:space="preserve"> étape : Nettoyage de tous les locaux  (produits nettoyant)</w:t>
      </w:r>
    </w:p>
    <w:p w14:paraId="25FC26ED" w14:textId="77777777" w:rsidR="00A60963" w:rsidRPr="006C1F25" w:rsidRDefault="00A60963" w:rsidP="006C1F25">
      <w:pPr>
        <w:jc w:val="both"/>
        <w:rPr>
          <w:rFonts w:ascii="Garamond" w:hAnsi="Garamond"/>
          <w:sz w:val="24"/>
          <w:szCs w:val="24"/>
        </w:rPr>
      </w:pPr>
      <w:r w:rsidRPr="006C1F25">
        <w:rPr>
          <w:rFonts w:ascii="Garamond" w:hAnsi="Garamond"/>
          <w:sz w:val="24"/>
          <w:szCs w:val="24"/>
        </w:rPr>
        <w:t>* Aération de tous les locaux de l’établissement</w:t>
      </w:r>
    </w:p>
    <w:p w14:paraId="556E0739" w14:textId="77777777" w:rsidR="00A60963" w:rsidRPr="006C1F25" w:rsidRDefault="00A60963" w:rsidP="006C1F25">
      <w:pPr>
        <w:jc w:val="both"/>
        <w:rPr>
          <w:rFonts w:ascii="Garamond" w:hAnsi="Garamond"/>
          <w:sz w:val="24"/>
          <w:szCs w:val="24"/>
        </w:rPr>
      </w:pPr>
      <w:r w:rsidRPr="006C1F25">
        <w:rPr>
          <w:rFonts w:ascii="Garamond" w:hAnsi="Garamond"/>
          <w:sz w:val="24"/>
          <w:szCs w:val="24"/>
        </w:rPr>
        <w:t xml:space="preserve">* Vider les poubelles plus changement de sacs, nettoyage et désinfection des couvercles </w:t>
      </w:r>
    </w:p>
    <w:p w14:paraId="7917E73A" w14:textId="77777777" w:rsidR="00A60963" w:rsidRPr="006C1F25" w:rsidRDefault="00A60963" w:rsidP="006C1F25">
      <w:pPr>
        <w:jc w:val="both"/>
        <w:rPr>
          <w:rFonts w:ascii="Garamond" w:hAnsi="Garamond"/>
          <w:sz w:val="24"/>
          <w:szCs w:val="24"/>
        </w:rPr>
      </w:pPr>
      <w:r w:rsidRPr="006C1F25">
        <w:rPr>
          <w:rFonts w:ascii="Garamond" w:hAnsi="Garamond"/>
          <w:sz w:val="24"/>
          <w:szCs w:val="24"/>
        </w:rPr>
        <w:t>* Nettoyage complet des sanitaires et désinfection si produit SANICIDE (2 produits en 1), sinon nettoyage classique puis désinfection avec le produit virucide</w:t>
      </w:r>
    </w:p>
    <w:p w14:paraId="250E8DE3" w14:textId="77777777" w:rsidR="00A60963" w:rsidRPr="006C1F25" w:rsidRDefault="00A60963" w:rsidP="006C1F25">
      <w:pPr>
        <w:jc w:val="both"/>
        <w:rPr>
          <w:rFonts w:ascii="Garamond" w:hAnsi="Garamond"/>
          <w:sz w:val="24"/>
          <w:szCs w:val="24"/>
        </w:rPr>
      </w:pPr>
      <w:r w:rsidRPr="006C1F25">
        <w:rPr>
          <w:rFonts w:ascii="Garamond" w:hAnsi="Garamond"/>
          <w:sz w:val="24"/>
          <w:szCs w:val="24"/>
        </w:rPr>
        <w:t>* Nettoyage de la salle des encadrants</w:t>
      </w:r>
    </w:p>
    <w:p w14:paraId="3A661402" w14:textId="77777777" w:rsidR="00A60963" w:rsidRPr="006C1F25" w:rsidRDefault="00A60963" w:rsidP="006C1F25">
      <w:pPr>
        <w:jc w:val="both"/>
        <w:rPr>
          <w:rFonts w:ascii="Garamond" w:hAnsi="Garamond"/>
          <w:sz w:val="24"/>
          <w:szCs w:val="24"/>
        </w:rPr>
      </w:pPr>
      <w:r w:rsidRPr="006C1F25">
        <w:rPr>
          <w:rFonts w:ascii="Garamond" w:hAnsi="Garamond"/>
          <w:sz w:val="24"/>
          <w:szCs w:val="24"/>
        </w:rPr>
        <w:t>* Nettoyage complet d’un bureau par jour</w:t>
      </w:r>
    </w:p>
    <w:p w14:paraId="791A62B2" w14:textId="77777777" w:rsidR="00A60963" w:rsidRPr="006C1F25" w:rsidRDefault="00A60963" w:rsidP="006C1F25">
      <w:pPr>
        <w:jc w:val="both"/>
        <w:rPr>
          <w:rFonts w:ascii="Garamond" w:hAnsi="Garamond"/>
          <w:sz w:val="24"/>
          <w:szCs w:val="24"/>
        </w:rPr>
      </w:pPr>
      <w:r w:rsidRPr="006C1F25">
        <w:rPr>
          <w:rFonts w:ascii="Garamond" w:hAnsi="Garamond"/>
          <w:sz w:val="24"/>
          <w:szCs w:val="24"/>
        </w:rPr>
        <w:t>* Nettoyage du self (tables, chaises, sol…)</w:t>
      </w:r>
    </w:p>
    <w:p w14:paraId="04493BEE" w14:textId="77777777" w:rsidR="00A60963" w:rsidRPr="006C1F25" w:rsidRDefault="00A60963" w:rsidP="006C1F25">
      <w:pPr>
        <w:jc w:val="both"/>
        <w:rPr>
          <w:rFonts w:ascii="Garamond" w:hAnsi="Garamond"/>
          <w:sz w:val="24"/>
          <w:szCs w:val="24"/>
        </w:rPr>
      </w:pPr>
      <w:r w:rsidRPr="006C1F25">
        <w:rPr>
          <w:rFonts w:ascii="Garamond" w:hAnsi="Garamond"/>
          <w:sz w:val="24"/>
          <w:szCs w:val="24"/>
        </w:rPr>
        <w:t>*Nettoyage de tous les locaux utilisés par les personnes au quotidien</w:t>
      </w:r>
    </w:p>
    <w:p w14:paraId="088CD748" w14:textId="77777777" w:rsidR="00A60963" w:rsidRPr="006C1F25" w:rsidRDefault="00A60963" w:rsidP="006C1F25">
      <w:pPr>
        <w:jc w:val="both"/>
        <w:rPr>
          <w:rFonts w:ascii="Garamond" w:hAnsi="Garamond"/>
          <w:sz w:val="24"/>
          <w:szCs w:val="24"/>
        </w:rPr>
      </w:pPr>
    </w:p>
    <w:p w14:paraId="1E2B9304" w14:textId="7023169A" w:rsidR="00A60963" w:rsidRPr="006C1F25" w:rsidRDefault="00A60963" w:rsidP="006C1F25">
      <w:pPr>
        <w:jc w:val="both"/>
        <w:rPr>
          <w:rFonts w:ascii="Garamond" w:hAnsi="Garamond"/>
          <w:b/>
          <w:sz w:val="24"/>
          <w:szCs w:val="24"/>
          <w:u w:val="single"/>
        </w:rPr>
      </w:pPr>
      <w:r w:rsidRPr="006C1F25">
        <w:rPr>
          <w:rFonts w:ascii="Garamond" w:hAnsi="Garamond"/>
          <w:b/>
          <w:sz w:val="24"/>
          <w:szCs w:val="24"/>
          <w:u w:val="single"/>
        </w:rPr>
        <w:t>2</w:t>
      </w:r>
      <w:r w:rsidR="0042373A" w:rsidRPr="0042373A">
        <w:rPr>
          <w:rFonts w:ascii="Garamond" w:hAnsi="Garamond"/>
          <w:b/>
          <w:sz w:val="24"/>
          <w:szCs w:val="24"/>
          <w:u w:val="single"/>
          <w:vertAlign w:val="superscript"/>
        </w:rPr>
        <w:t>ème</w:t>
      </w:r>
      <w:r w:rsidRPr="006C1F25">
        <w:rPr>
          <w:rFonts w:ascii="Garamond" w:hAnsi="Garamond"/>
          <w:b/>
          <w:sz w:val="24"/>
          <w:szCs w:val="24"/>
          <w:u w:val="single"/>
        </w:rPr>
        <w:t xml:space="preserve"> étape : Désinfection de tous les locaux (produit virucide)</w:t>
      </w:r>
    </w:p>
    <w:p w14:paraId="08B3BA3A" w14:textId="77777777" w:rsidR="00A60963" w:rsidRPr="006C1F25" w:rsidRDefault="00A60963" w:rsidP="006C1F25">
      <w:pPr>
        <w:jc w:val="both"/>
        <w:rPr>
          <w:rFonts w:ascii="Garamond" w:hAnsi="Garamond"/>
          <w:sz w:val="24"/>
          <w:szCs w:val="24"/>
        </w:rPr>
      </w:pPr>
      <w:r w:rsidRPr="006C1F25">
        <w:rPr>
          <w:rFonts w:ascii="Garamond" w:hAnsi="Garamond"/>
          <w:sz w:val="24"/>
          <w:szCs w:val="24"/>
        </w:rPr>
        <w:t>*Désinfection des poignées de portes, fenêtres, de placards, vestiaires, interrupteurs, claviers d’ordinateurs, toutes surfaces lavables et combinés de téléphone et du digicode…</w:t>
      </w:r>
    </w:p>
    <w:p w14:paraId="71FBF844" w14:textId="77777777" w:rsidR="00A60963" w:rsidRPr="006C1F25" w:rsidRDefault="00A60963" w:rsidP="006C1F25">
      <w:pPr>
        <w:jc w:val="both"/>
        <w:rPr>
          <w:rFonts w:ascii="Garamond" w:hAnsi="Garamond"/>
          <w:b/>
          <w:sz w:val="24"/>
          <w:szCs w:val="24"/>
          <w:u w:val="single"/>
        </w:rPr>
      </w:pPr>
      <w:r w:rsidRPr="006C1F25">
        <w:rPr>
          <w:rFonts w:ascii="Garamond" w:hAnsi="Garamond"/>
          <w:sz w:val="24"/>
          <w:szCs w:val="24"/>
        </w:rPr>
        <w:t>*Désinfection des sanitaires si utilisation de 2 produits différents</w:t>
      </w:r>
    </w:p>
    <w:p w14:paraId="6A70478E" w14:textId="77777777" w:rsidR="00A60963" w:rsidRPr="006C1F25" w:rsidRDefault="00A60963" w:rsidP="006C1F25">
      <w:pPr>
        <w:jc w:val="both"/>
        <w:rPr>
          <w:rFonts w:ascii="Garamond" w:hAnsi="Garamond"/>
          <w:sz w:val="24"/>
          <w:szCs w:val="24"/>
        </w:rPr>
      </w:pPr>
      <w:r w:rsidRPr="006C1F25">
        <w:rPr>
          <w:rFonts w:ascii="Garamond" w:hAnsi="Garamond"/>
          <w:sz w:val="24"/>
          <w:szCs w:val="24"/>
        </w:rPr>
        <w:t xml:space="preserve">*Désinfection des tables et chaises du self. Attention rinçage à l’eau claire des surfaces avec contacts alimentaires  </w:t>
      </w:r>
    </w:p>
    <w:p w14:paraId="7076005A" w14:textId="77777777" w:rsidR="00A60963" w:rsidRPr="006C1F25" w:rsidRDefault="00A60963" w:rsidP="006C1F25">
      <w:pPr>
        <w:jc w:val="both"/>
        <w:rPr>
          <w:rFonts w:ascii="Garamond" w:hAnsi="Garamond"/>
          <w:sz w:val="24"/>
          <w:szCs w:val="24"/>
        </w:rPr>
      </w:pPr>
      <w:r w:rsidRPr="006C1F25">
        <w:rPr>
          <w:rFonts w:ascii="Garamond" w:hAnsi="Garamond"/>
          <w:sz w:val="24"/>
          <w:szCs w:val="24"/>
        </w:rPr>
        <w:t xml:space="preserve">* Désinfection des éviers et de la robinetterie dans les vestiaires </w:t>
      </w:r>
    </w:p>
    <w:p w14:paraId="79F880DE" w14:textId="77777777" w:rsidR="00A60963" w:rsidRPr="006C1F25" w:rsidRDefault="00A60963" w:rsidP="006C1F25">
      <w:pPr>
        <w:jc w:val="both"/>
        <w:rPr>
          <w:rFonts w:ascii="Garamond" w:hAnsi="Garamond"/>
          <w:sz w:val="24"/>
          <w:szCs w:val="24"/>
        </w:rPr>
      </w:pPr>
      <w:r w:rsidRPr="006C1F25">
        <w:rPr>
          <w:rFonts w:ascii="Garamond" w:hAnsi="Garamond"/>
          <w:sz w:val="24"/>
          <w:szCs w:val="24"/>
        </w:rPr>
        <w:t xml:space="preserve">* Désinfection de la salle des encadrants </w:t>
      </w:r>
    </w:p>
    <w:p w14:paraId="105257BE" w14:textId="4135D20A" w:rsidR="00A60963" w:rsidRPr="00AA5F59" w:rsidRDefault="00A60963" w:rsidP="006C1F25">
      <w:pPr>
        <w:jc w:val="both"/>
        <w:rPr>
          <w:rFonts w:ascii="Garamond" w:hAnsi="Garamond"/>
          <w:sz w:val="24"/>
          <w:szCs w:val="24"/>
        </w:rPr>
      </w:pPr>
      <w:r w:rsidRPr="006C1F25">
        <w:rPr>
          <w:rFonts w:ascii="Garamond" w:hAnsi="Garamond"/>
          <w:sz w:val="24"/>
          <w:szCs w:val="24"/>
        </w:rPr>
        <w:t>* Désinfection complet d’un bureau par jour/atelier</w:t>
      </w:r>
    </w:p>
    <w:p w14:paraId="41FCD6B6" w14:textId="378F45FF" w:rsidR="00A60963" w:rsidRPr="006C1F25" w:rsidRDefault="00A60963" w:rsidP="006C1F25">
      <w:pPr>
        <w:jc w:val="both"/>
        <w:rPr>
          <w:rFonts w:ascii="Garamond" w:hAnsi="Garamond"/>
          <w:b/>
          <w:bCs/>
          <w:sz w:val="24"/>
          <w:szCs w:val="24"/>
          <w:u w:val="single"/>
        </w:rPr>
      </w:pPr>
      <w:r w:rsidRPr="006C1F25">
        <w:rPr>
          <w:rFonts w:ascii="Garamond" w:hAnsi="Garamond"/>
          <w:b/>
          <w:bCs/>
          <w:sz w:val="24"/>
          <w:szCs w:val="24"/>
          <w:u w:val="single"/>
        </w:rPr>
        <w:lastRenderedPageBreak/>
        <w:t>3</w:t>
      </w:r>
      <w:r w:rsidR="00AA5F59" w:rsidRPr="00AA5F59">
        <w:rPr>
          <w:rFonts w:ascii="Garamond" w:hAnsi="Garamond"/>
          <w:b/>
          <w:bCs/>
          <w:sz w:val="24"/>
          <w:szCs w:val="24"/>
          <w:u w:val="single"/>
          <w:vertAlign w:val="superscript"/>
        </w:rPr>
        <w:t>è</w:t>
      </w:r>
      <w:r w:rsidRPr="00AA5F59">
        <w:rPr>
          <w:rFonts w:ascii="Garamond" w:hAnsi="Garamond"/>
          <w:b/>
          <w:bCs/>
          <w:sz w:val="24"/>
          <w:szCs w:val="24"/>
          <w:u w:val="single"/>
          <w:vertAlign w:val="superscript"/>
        </w:rPr>
        <w:t>me</w:t>
      </w:r>
      <w:r w:rsidRPr="006C1F25">
        <w:rPr>
          <w:rFonts w:ascii="Garamond" w:hAnsi="Garamond"/>
          <w:b/>
          <w:bCs/>
          <w:sz w:val="24"/>
          <w:szCs w:val="24"/>
          <w:u w:val="single"/>
        </w:rPr>
        <w:t xml:space="preserve"> Etape : Nettoyage de tous les sols  </w:t>
      </w:r>
    </w:p>
    <w:p w14:paraId="1BC5D0EC" w14:textId="77777777" w:rsidR="00A60963" w:rsidRPr="006C1F25" w:rsidRDefault="00A60963" w:rsidP="006C1F25">
      <w:pPr>
        <w:jc w:val="both"/>
        <w:rPr>
          <w:rFonts w:ascii="Garamond" w:hAnsi="Garamond"/>
          <w:sz w:val="24"/>
          <w:szCs w:val="24"/>
        </w:rPr>
      </w:pPr>
      <w:r w:rsidRPr="006C1F25">
        <w:rPr>
          <w:rFonts w:ascii="Garamond" w:hAnsi="Garamond"/>
          <w:sz w:val="24"/>
          <w:szCs w:val="24"/>
        </w:rPr>
        <w:t xml:space="preserve">* Nettoyage des sols </w:t>
      </w:r>
    </w:p>
    <w:p w14:paraId="0EECA82F" w14:textId="77777777" w:rsidR="00A60963" w:rsidRPr="006C1F25" w:rsidRDefault="00A60963" w:rsidP="006C1F25">
      <w:pPr>
        <w:pStyle w:val="Paragraphedeliste"/>
        <w:numPr>
          <w:ilvl w:val="0"/>
          <w:numId w:val="3"/>
        </w:numPr>
        <w:spacing w:after="160" w:line="259" w:lineRule="auto"/>
        <w:jc w:val="both"/>
        <w:rPr>
          <w:rFonts w:ascii="Garamond" w:hAnsi="Garamond"/>
          <w:sz w:val="24"/>
          <w:szCs w:val="24"/>
        </w:rPr>
      </w:pPr>
      <w:r w:rsidRPr="006C1F25">
        <w:rPr>
          <w:rFonts w:ascii="Garamond" w:hAnsi="Garamond"/>
          <w:sz w:val="24"/>
          <w:szCs w:val="24"/>
        </w:rPr>
        <w:t>Nettoyage humide pour ramasser les poussières (interdiction d’utilisation des aspirateurs)</w:t>
      </w:r>
    </w:p>
    <w:p w14:paraId="27FCBA43" w14:textId="77777777" w:rsidR="00A60963" w:rsidRPr="006C1F25" w:rsidRDefault="00A60963" w:rsidP="006C1F25">
      <w:pPr>
        <w:pStyle w:val="Paragraphedeliste"/>
        <w:numPr>
          <w:ilvl w:val="0"/>
          <w:numId w:val="3"/>
        </w:numPr>
        <w:spacing w:after="160" w:line="259" w:lineRule="auto"/>
        <w:jc w:val="both"/>
        <w:rPr>
          <w:rFonts w:ascii="Garamond" w:hAnsi="Garamond"/>
          <w:sz w:val="24"/>
          <w:szCs w:val="24"/>
        </w:rPr>
      </w:pPr>
      <w:r w:rsidRPr="006C1F25">
        <w:rPr>
          <w:rFonts w:ascii="Garamond" w:hAnsi="Garamond"/>
          <w:sz w:val="24"/>
          <w:szCs w:val="24"/>
        </w:rPr>
        <w:t>Passage de l’auto laveuse tous les jours en fonction des locaux</w:t>
      </w:r>
    </w:p>
    <w:p w14:paraId="53E9D318" w14:textId="17E91CBF" w:rsidR="00087F44" w:rsidRPr="00087F44" w:rsidRDefault="00A60963" w:rsidP="00087F44">
      <w:pPr>
        <w:pStyle w:val="Paragraphedeliste"/>
        <w:numPr>
          <w:ilvl w:val="0"/>
          <w:numId w:val="3"/>
        </w:numPr>
        <w:spacing w:after="160" w:line="259" w:lineRule="auto"/>
        <w:jc w:val="both"/>
        <w:rPr>
          <w:rFonts w:ascii="Garamond" w:hAnsi="Garamond"/>
          <w:sz w:val="24"/>
          <w:szCs w:val="24"/>
        </w:rPr>
      </w:pPr>
      <w:r w:rsidRPr="006C1F25">
        <w:rPr>
          <w:rFonts w:ascii="Garamond" w:hAnsi="Garamond"/>
          <w:sz w:val="24"/>
          <w:szCs w:val="24"/>
        </w:rPr>
        <w:t>Désinfection avec un produit spécifique au balai spray par les travailleurs / moniteurs équipés de masques chirurgicaux et visières.</w:t>
      </w:r>
    </w:p>
    <w:p w14:paraId="18F9B484" w14:textId="77777777" w:rsidR="00A60963" w:rsidRPr="006C1F25" w:rsidRDefault="00A60963" w:rsidP="006C1F25">
      <w:pPr>
        <w:jc w:val="both"/>
        <w:rPr>
          <w:rFonts w:ascii="Garamond" w:hAnsi="Garamond"/>
          <w:b/>
          <w:sz w:val="24"/>
          <w:szCs w:val="24"/>
          <w:u w:val="single"/>
        </w:rPr>
      </w:pPr>
      <w:r w:rsidRPr="006C1F25">
        <w:rPr>
          <w:rFonts w:ascii="Garamond" w:hAnsi="Garamond"/>
          <w:b/>
          <w:sz w:val="24"/>
          <w:szCs w:val="24"/>
          <w:u w:val="single"/>
        </w:rPr>
        <w:t>Résumé</w:t>
      </w:r>
    </w:p>
    <w:p w14:paraId="3E8EE31A" w14:textId="77777777" w:rsidR="00A60963" w:rsidRPr="006C1F25" w:rsidRDefault="00A60963" w:rsidP="006C1F25">
      <w:pPr>
        <w:jc w:val="both"/>
        <w:rPr>
          <w:rFonts w:ascii="Garamond" w:hAnsi="Garamond"/>
          <w:sz w:val="24"/>
          <w:szCs w:val="24"/>
        </w:rPr>
      </w:pPr>
      <w:r w:rsidRPr="006C1F25">
        <w:rPr>
          <w:rFonts w:ascii="Garamond" w:hAnsi="Garamond"/>
          <w:b/>
          <w:sz w:val="24"/>
          <w:szCs w:val="24"/>
          <w:u w:val="single"/>
        </w:rPr>
        <w:t>Nettoyage et désinfection des WC :</w:t>
      </w:r>
      <w:r w:rsidRPr="006C1F25">
        <w:rPr>
          <w:rFonts w:ascii="Garamond" w:hAnsi="Garamond"/>
          <w:sz w:val="24"/>
          <w:szCs w:val="24"/>
        </w:rPr>
        <w:t xml:space="preserve"> 3 fois par jour (matin, midi et juste avant de quitter les lieux)</w:t>
      </w:r>
    </w:p>
    <w:p w14:paraId="0AAB2A4D" w14:textId="77777777" w:rsidR="00A60963" w:rsidRPr="006C1F25" w:rsidRDefault="00A60963" w:rsidP="006C1F25">
      <w:pPr>
        <w:jc w:val="both"/>
        <w:rPr>
          <w:rFonts w:ascii="Garamond" w:hAnsi="Garamond"/>
          <w:sz w:val="24"/>
          <w:szCs w:val="24"/>
        </w:rPr>
      </w:pPr>
      <w:r w:rsidRPr="006C1F25">
        <w:rPr>
          <w:rFonts w:ascii="Garamond" w:hAnsi="Garamond"/>
          <w:b/>
          <w:sz w:val="24"/>
          <w:szCs w:val="24"/>
          <w:u w:val="single"/>
        </w:rPr>
        <w:t>Nettoyage des locaux (self, couloirs, vestiaires, atelier)</w:t>
      </w:r>
      <w:r w:rsidRPr="006C1F25">
        <w:rPr>
          <w:rFonts w:ascii="Garamond" w:hAnsi="Garamond"/>
          <w:sz w:val="24"/>
          <w:szCs w:val="24"/>
        </w:rPr>
        <w:t> : 2 fois par jour (matin et juste avant de quitter les lieux)</w:t>
      </w:r>
    </w:p>
    <w:p w14:paraId="638274E2" w14:textId="77777777" w:rsidR="00A60963" w:rsidRPr="006C1F25" w:rsidRDefault="00A60963" w:rsidP="006C1F25">
      <w:pPr>
        <w:jc w:val="both"/>
        <w:rPr>
          <w:rFonts w:ascii="Garamond" w:hAnsi="Garamond"/>
          <w:sz w:val="24"/>
          <w:szCs w:val="24"/>
        </w:rPr>
      </w:pPr>
      <w:r w:rsidRPr="006C1F25">
        <w:rPr>
          <w:rFonts w:ascii="Garamond" w:hAnsi="Garamond"/>
          <w:b/>
          <w:sz w:val="24"/>
          <w:szCs w:val="24"/>
          <w:u w:val="single"/>
        </w:rPr>
        <w:t>Désinfection des locaux</w:t>
      </w:r>
      <w:r w:rsidRPr="006C1F25">
        <w:rPr>
          <w:rFonts w:ascii="Garamond" w:hAnsi="Garamond"/>
          <w:sz w:val="24"/>
          <w:szCs w:val="24"/>
        </w:rPr>
        <w:t xml:space="preserve"> : </w:t>
      </w:r>
    </w:p>
    <w:p w14:paraId="1ECAE2B0" w14:textId="77777777" w:rsidR="00A60963" w:rsidRPr="006C1F25" w:rsidRDefault="00A60963" w:rsidP="006C1F25">
      <w:pPr>
        <w:jc w:val="both"/>
        <w:rPr>
          <w:rFonts w:ascii="Garamond" w:hAnsi="Garamond"/>
          <w:sz w:val="24"/>
          <w:szCs w:val="24"/>
        </w:rPr>
      </w:pPr>
      <w:r w:rsidRPr="006C1F25">
        <w:rPr>
          <w:rFonts w:ascii="Garamond" w:hAnsi="Garamond"/>
          <w:sz w:val="24"/>
          <w:szCs w:val="24"/>
        </w:rPr>
        <w:t>1 fois par jour avec l’équipe NHL avec balai spray pour le sol et lavettes pour les poignées de portes…</w:t>
      </w:r>
    </w:p>
    <w:p w14:paraId="68673295" w14:textId="77777777" w:rsidR="00A60963" w:rsidRPr="006C1F25" w:rsidRDefault="00A60963" w:rsidP="006C1F25">
      <w:pPr>
        <w:jc w:val="both"/>
        <w:rPr>
          <w:rFonts w:ascii="Garamond" w:hAnsi="Garamond"/>
          <w:sz w:val="24"/>
          <w:szCs w:val="24"/>
        </w:rPr>
      </w:pPr>
      <w:r w:rsidRPr="006C1F25">
        <w:rPr>
          <w:rFonts w:ascii="Garamond" w:hAnsi="Garamond"/>
          <w:sz w:val="24"/>
          <w:szCs w:val="24"/>
        </w:rPr>
        <w:t xml:space="preserve">1 fois par jour par les encadrants avec le brumisateur juste avant de quitter les lieux, une fois les travailleurs partis (obligation pour le salarié d’être équipé de masques à cartouches filtrantes et de gants). La brumisation permet de désinfecter le sol, les meubles, les tables…, ainsi que la totalité de la pièce avant de partir. </w:t>
      </w:r>
    </w:p>
    <w:p w14:paraId="5A0C6441" w14:textId="77777777" w:rsidR="00A60963" w:rsidRPr="006C1F25" w:rsidRDefault="00A60963" w:rsidP="006C1F25">
      <w:pPr>
        <w:jc w:val="both"/>
        <w:rPr>
          <w:rFonts w:ascii="Garamond" w:hAnsi="Garamond"/>
          <w:sz w:val="24"/>
          <w:szCs w:val="24"/>
        </w:rPr>
      </w:pPr>
      <w:r w:rsidRPr="006C1F25">
        <w:rPr>
          <w:rFonts w:ascii="Garamond" w:hAnsi="Garamond"/>
          <w:sz w:val="24"/>
          <w:szCs w:val="24"/>
        </w:rPr>
        <w:t xml:space="preserve">Si pas de brumisateur </w:t>
      </w:r>
      <w:r w:rsidRPr="006C1F25">
        <w:rPr>
          <w:rFonts w:ascii="Garamond" w:hAnsi="Garamond"/>
          <w:sz w:val="24"/>
          <w:szCs w:val="24"/>
        </w:rPr>
        <w:sym w:font="Wingdings" w:char="F0E0"/>
      </w:r>
      <w:r w:rsidRPr="006C1F25">
        <w:rPr>
          <w:rFonts w:ascii="Garamond" w:hAnsi="Garamond"/>
          <w:sz w:val="24"/>
          <w:szCs w:val="24"/>
        </w:rPr>
        <w:t xml:space="preserve"> désinfection au balai et lavette. </w:t>
      </w:r>
    </w:p>
    <w:p w14:paraId="286F018F" w14:textId="77777777" w:rsidR="00A60963" w:rsidRPr="006C1F25" w:rsidRDefault="00A60963" w:rsidP="006C1F25">
      <w:pPr>
        <w:jc w:val="both"/>
        <w:rPr>
          <w:rFonts w:ascii="Garamond" w:hAnsi="Garamond"/>
          <w:sz w:val="24"/>
          <w:szCs w:val="24"/>
        </w:rPr>
      </w:pPr>
    </w:p>
    <w:p w14:paraId="459B8CA9" w14:textId="77777777" w:rsidR="00A60963" w:rsidRPr="006C1F25" w:rsidRDefault="00A60963" w:rsidP="006C1F25">
      <w:pPr>
        <w:jc w:val="both"/>
        <w:rPr>
          <w:rFonts w:ascii="Garamond" w:hAnsi="Garamond"/>
          <w:b/>
          <w:sz w:val="24"/>
          <w:szCs w:val="24"/>
        </w:rPr>
      </w:pPr>
      <w:r w:rsidRPr="006C1F25">
        <w:rPr>
          <w:rFonts w:ascii="Garamond" w:hAnsi="Garamond"/>
          <w:b/>
          <w:sz w:val="24"/>
          <w:szCs w:val="24"/>
        </w:rPr>
        <w:t>Plus personne ne doit accéder aux locaux une fois ceux-ci désinfectés le soir.</w:t>
      </w:r>
    </w:p>
    <w:p w14:paraId="7B7014B2" w14:textId="77777777" w:rsidR="00A60963" w:rsidRPr="006C1F25" w:rsidRDefault="00A60963" w:rsidP="006C1F25">
      <w:pPr>
        <w:jc w:val="both"/>
        <w:rPr>
          <w:rFonts w:ascii="Garamond" w:hAnsi="Garamond"/>
          <w:b/>
          <w:sz w:val="24"/>
          <w:szCs w:val="24"/>
        </w:rPr>
      </w:pPr>
      <w:r w:rsidRPr="006C1F25">
        <w:rPr>
          <w:rFonts w:ascii="Garamond" w:hAnsi="Garamond"/>
          <w:b/>
          <w:sz w:val="24"/>
          <w:szCs w:val="24"/>
        </w:rPr>
        <w:t>Attention aérer les locaux dès que la première personne arrive le matin</w:t>
      </w:r>
    </w:p>
    <w:p w14:paraId="15D6E0AF" w14:textId="6C737E5F" w:rsidR="00A60963" w:rsidRPr="006C1F25" w:rsidRDefault="00A60963" w:rsidP="006C1F25">
      <w:pPr>
        <w:jc w:val="both"/>
        <w:rPr>
          <w:rFonts w:ascii="Garamond" w:hAnsi="Garamond"/>
          <w:sz w:val="24"/>
          <w:szCs w:val="24"/>
        </w:rPr>
      </w:pPr>
      <w:r w:rsidRPr="006C1F25">
        <w:rPr>
          <w:rFonts w:ascii="Garamond" w:hAnsi="Garamond"/>
          <w:sz w:val="24"/>
          <w:szCs w:val="24"/>
        </w:rPr>
        <w:t xml:space="preserve"> </w:t>
      </w:r>
    </w:p>
    <w:p w14:paraId="36149E2F" w14:textId="7CEF84FB" w:rsidR="00A60963" w:rsidRPr="006C1F25" w:rsidRDefault="001C4EEE" w:rsidP="006C1F25">
      <w:pPr>
        <w:jc w:val="both"/>
        <w:rPr>
          <w:rFonts w:ascii="Garamond" w:hAnsi="Garamond"/>
          <w:b/>
          <w:bCs/>
          <w:color w:val="FF0000"/>
          <w:sz w:val="24"/>
          <w:szCs w:val="24"/>
        </w:rPr>
      </w:pPr>
      <w:r w:rsidRPr="006C1F25">
        <w:rPr>
          <w:rFonts w:ascii="Garamond" w:hAnsi="Garamond"/>
          <w:sz w:val="24"/>
          <w:szCs w:val="24"/>
        </w:rPr>
        <w:t>Lavage des lavettes et serpillères à 60° en séparant</w:t>
      </w:r>
      <w:r w:rsidR="006C1F25" w:rsidRPr="006C1F25">
        <w:rPr>
          <w:rFonts w:ascii="Garamond" w:hAnsi="Garamond"/>
          <w:sz w:val="24"/>
          <w:szCs w:val="24"/>
        </w:rPr>
        <w:t xml:space="preserve"> lavettes sanitaires et lavettes toutes surfaces 3 fois par jour.</w:t>
      </w:r>
    </w:p>
    <w:p w14:paraId="414FCD8A" w14:textId="77777777" w:rsidR="00632E83" w:rsidRPr="006C1F25" w:rsidRDefault="00632E83" w:rsidP="006C1F25">
      <w:pPr>
        <w:tabs>
          <w:tab w:val="left" w:pos="6237"/>
        </w:tabs>
        <w:contextualSpacing/>
        <w:jc w:val="both"/>
        <w:rPr>
          <w:rFonts w:ascii="Garamond" w:hAnsi="Garamond"/>
          <w:i/>
          <w:color w:val="000000" w:themeColor="text1"/>
          <w:sz w:val="24"/>
          <w:szCs w:val="24"/>
        </w:rPr>
      </w:pPr>
    </w:p>
    <w:p w14:paraId="2D8D0458" w14:textId="77777777" w:rsidR="00632E83" w:rsidRPr="006C1F25" w:rsidRDefault="00632E83" w:rsidP="006C1F25">
      <w:pPr>
        <w:tabs>
          <w:tab w:val="left" w:pos="6237"/>
        </w:tabs>
        <w:contextualSpacing/>
        <w:jc w:val="both"/>
        <w:rPr>
          <w:rFonts w:ascii="Garamond" w:hAnsi="Garamond"/>
          <w:i/>
          <w:color w:val="000000" w:themeColor="text1"/>
          <w:sz w:val="24"/>
          <w:szCs w:val="24"/>
        </w:rPr>
      </w:pPr>
    </w:p>
    <w:p w14:paraId="15EC7C50" w14:textId="77777777" w:rsidR="00632E83" w:rsidRPr="006C1F25" w:rsidRDefault="00632E83" w:rsidP="006C1F25">
      <w:pPr>
        <w:numPr>
          <w:ilvl w:val="0"/>
          <w:numId w:val="18"/>
        </w:numPr>
        <w:jc w:val="both"/>
        <w:rPr>
          <w:rFonts w:ascii="Garamond" w:hAnsi="Garamond" w:cs="Calibri"/>
          <w:color w:val="0070C0"/>
          <w:sz w:val="24"/>
          <w:szCs w:val="24"/>
        </w:rPr>
      </w:pPr>
      <w:r w:rsidRPr="006C1F25">
        <w:rPr>
          <w:rFonts w:ascii="Garamond" w:hAnsi="Garamond" w:cs="Calibri"/>
          <w:color w:val="0070C0"/>
          <w:sz w:val="24"/>
          <w:szCs w:val="24"/>
        </w:rPr>
        <w:t>Port obligatoire des masques</w:t>
      </w:r>
    </w:p>
    <w:p w14:paraId="679DD9F4" w14:textId="22337310" w:rsidR="00BA43C8" w:rsidRPr="006C1F25" w:rsidRDefault="006C1F25" w:rsidP="006C1F25">
      <w:pPr>
        <w:pStyle w:val="NormalWeb"/>
        <w:jc w:val="both"/>
        <w:rPr>
          <w:rFonts w:ascii="Garamond" w:hAnsi="Garamond"/>
          <w:sz w:val="24"/>
          <w:szCs w:val="24"/>
        </w:rPr>
      </w:pPr>
      <w:r w:rsidRPr="00386B53">
        <w:rPr>
          <w:rFonts w:ascii="Garamond" w:hAnsi="Garamond"/>
          <w:color w:val="000000" w:themeColor="text1"/>
          <w:sz w:val="24"/>
          <w:szCs w:val="24"/>
        </w:rPr>
        <w:t>Au</w:t>
      </w:r>
      <w:r w:rsidR="00386B53" w:rsidRPr="00386B53">
        <w:rPr>
          <w:rFonts w:ascii="Garamond" w:hAnsi="Garamond"/>
          <w:color w:val="000000" w:themeColor="text1"/>
          <w:sz w:val="24"/>
          <w:szCs w:val="24"/>
        </w:rPr>
        <w:t>x</w:t>
      </w:r>
      <w:r w:rsidRPr="00386B53">
        <w:rPr>
          <w:rFonts w:ascii="Garamond" w:hAnsi="Garamond"/>
          <w:color w:val="000000" w:themeColor="text1"/>
          <w:sz w:val="24"/>
          <w:szCs w:val="24"/>
        </w:rPr>
        <w:t xml:space="preserve"> termes de la note de service n° 24, « si</w:t>
      </w:r>
      <w:r w:rsidR="00BA43C8" w:rsidRPr="00386B53">
        <w:rPr>
          <w:rFonts w:ascii="Garamond" w:hAnsi="Garamond"/>
          <w:color w:val="000000" w:themeColor="text1"/>
          <w:sz w:val="24"/>
          <w:szCs w:val="24"/>
        </w:rPr>
        <w:t xml:space="preserve"> le critère « universel » d’occupation maximale des espaces ouverts au public et en milieu de travail dit « Jauge », demeure la règle, la Direction Générale convient que le contexte de reprise au titre de la phase 2, comportent</w:t>
      </w:r>
      <w:r w:rsidR="00BA43C8" w:rsidRPr="00386B53">
        <w:rPr>
          <w:rFonts w:ascii="Garamond" w:hAnsi="Garamond"/>
          <w:i/>
          <w:color w:val="000000" w:themeColor="text1"/>
          <w:sz w:val="24"/>
          <w:szCs w:val="24"/>
        </w:rPr>
        <w:t xml:space="preserve"> </w:t>
      </w:r>
      <w:r w:rsidR="00BA43C8" w:rsidRPr="00386B53">
        <w:rPr>
          <w:rFonts w:ascii="Garamond" w:hAnsi="Garamond"/>
          <w:i/>
          <w:color w:val="000000" w:themeColor="text1"/>
          <w:sz w:val="24"/>
          <w:szCs w:val="24"/>
          <w:u w:val="single"/>
        </w:rPr>
        <w:t>un risque non maitrisable de rupture accidentelle de cette distanciation</w:t>
      </w:r>
      <w:r w:rsidR="00BA43C8" w:rsidRPr="00386B53">
        <w:rPr>
          <w:rFonts w:ascii="Garamond" w:hAnsi="Garamond"/>
          <w:i/>
          <w:color w:val="000000" w:themeColor="text1"/>
          <w:sz w:val="24"/>
          <w:szCs w:val="24"/>
        </w:rPr>
        <w:t xml:space="preserve">  </w:t>
      </w:r>
      <w:r w:rsidR="00BA43C8" w:rsidRPr="00386B53">
        <w:rPr>
          <w:rFonts w:ascii="Garamond" w:hAnsi="Garamond"/>
          <w:b/>
          <w:color w:val="000000" w:themeColor="text1"/>
          <w:sz w:val="24"/>
          <w:szCs w:val="24"/>
          <w:u w:val="single"/>
        </w:rPr>
        <w:t>et décide en conséquence de l’obligation de port du  masque</w:t>
      </w:r>
      <w:r w:rsidR="00BA43C8" w:rsidRPr="00386B53">
        <w:rPr>
          <w:rFonts w:ascii="Garamond" w:hAnsi="Garamond"/>
          <w:color w:val="000000" w:themeColor="text1"/>
          <w:sz w:val="24"/>
          <w:szCs w:val="24"/>
        </w:rPr>
        <w:t xml:space="preserve"> pour tous les professionnels qui ne sont pas en situation </w:t>
      </w:r>
      <w:r w:rsidR="00BA43C8" w:rsidRPr="00386B53">
        <w:rPr>
          <w:rFonts w:ascii="Garamond" w:hAnsi="Garamond"/>
          <w:b/>
          <w:color w:val="000000" w:themeColor="text1"/>
          <w:sz w:val="24"/>
          <w:szCs w:val="24"/>
          <w:u w:val="single"/>
        </w:rPr>
        <w:t xml:space="preserve">statique </w:t>
      </w:r>
      <w:r w:rsidR="00BA43C8" w:rsidRPr="00386B53">
        <w:rPr>
          <w:rFonts w:ascii="Garamond" w:hAnsi="Garamond"/>
          <w:color w:val="000000" w:themeColor="text1"/>
          <w:sz w:val="24"/>
          <w:szCs w:val="24"/>
        </w:rPr>
        <w:t xml:space="preserve">de la prise de  poste ou de la réalisation de la mission. Les réunions où le port du masque n’est pas obligatoire, sous réserve du respect de la jauge, concerne les conclaves qui n’excèdent pas un nombre de </w:t>
      </w:r>
      <w:r w:rsidR="00BA43C8" w:rsidRPr="006C1F25">
        <w:rPr>
          <w:rFonts w:ascii="Garamond" w:hAnsi="Garamond"/>
          <w:sz w:val="24"/>
          <w:szCs w:val="24"/>
        </w:rPr>
        <w:t xml:space="preserve">6 participants.  </w:t>
      </w:r>
    </w:p>
    <w:p w14:paraId="2DBF61CC" w14:textId="77777777" w:rsidR="00BA43C8" w:rsidRPr="006C1F25" w:rsidRDefault="00BA43C8" w:rsidP="006C1F25">
      <w:pPr>
        <w:pStyle w:val="NormalWeb"/>
        <w:jc w:val="both"/>
        <w:rPr>
          <w:rFonts w:ascii="Garamond" w:hAnsi="Garamond"/>
          <w:sz w:val="24"/>
          <w:szCs w:val="24"/>
        </w:rPr>
      </w:pPr>
      <w:r w:rsidRPr="006C1F25">
        <w:rPr>
          <w:rFonts w:ascii="Garamond" w:hAnsi="Garamond"/>
          <w:sz w:val="24"/>
          <w:szCs w:val="24"/>
        </w:rPr>
        <w:t xml:space="preserve">Au demeurant quelques soient les circonstances, les professionnels ont la stricte obligation de porter un masque dans l’exercice de leur mission dès lors où celle-ci comprend une coprésence avec au moins une personne accompagnée. </w:t>
      </w:r>
    </w:p>
    <w:p w14:paraId="3F653783" w14:textId="099FE7E4" w:rsidR="00632E83" w:rsidRDefault="006C1F25" w:rsidP="00A626C3">
      <w:pPr>
        <w:pStyle w:val="NormalWeb"/>
        <w:jc w:val="both"/>
        <w:rPr>
          <w:rFonts w:ascii="Garamond" w:hAnsi="Garamond"/>
          <w:sz w:val="24"/>
          <w:szCs w:val="24"/>
        </w:rPr>
      </w:pPr>
      <w:r w:rsidRPr="006C1F25">
        <w:rPr>
          <w:rFonts w:ascii="Garamond" w:hAnsi="Garamond"/>
          <w:sz w:val="24"/>
          <w:szCs w:val="24"/>
        </w:rPr>
        <w:t>I</w:t>
      </w:r>
      <w:r w:rsidR="00BA43C8" w:rsidRPr="006C1F25">
        <w:rPr>
          <w:rFonts w:ascii="Garamond" w:hAnsi="Garamond"/>
          <w:sz w:val="24"/>
          <w:szCs w:val="24"/>
        </w:rPr>
        <w:t>l sera remis, dès le mardi 02 juin, à chaque professionnel ou bénévole intervenant dans les établissements et services gérés par l’AAPISE, 5 masques grand public homologués et lavable 10 fois. Les masques chirurgicaux seront à l’usage exclusif des personnes accompagnées qui ne manifestent pas d’opposition à les porter</w:t>
      </w:r>
      <w:r w:rsidRPr="006C1F25">
        <w:rPr>
          <w:rFonts w:ascii="Garamond" w:hAnsi="Garamond"/>
          <w:sz w:val="24"/>
          <w:szCs w:val="24"/>
        </w:rPr>
        <w:t> »</w:t>
      </w:r>
      <w:r w:rsidR="00BA43C8" w:rsidRPr="006C1F25">
        <w:rPr>
          <w:rFonts w:ascii="Garamond" w:hAnsi="Garamond"/>
          <w:sz w:val="24"/>
          <w:szCs w:val="24"/>
        </w:rPr>
        <w:t>.</w:t>
      </w:r>
    </w:p>
    <w:p w14:paraId="568FD045" w14:textId="77777777" w:rsidR="00A626C3" w:rsidRPr="00A626C3" w:rsidRDefault="00A626C3" w:rsidP="00A626C3">
      <w:pPr>
        <w:pStyle w:val="NormalWeb"/>
        <w:jc w:val="both"/>
        <w:rPr>
          <w:rFonts w:ascii="Garamond" w:hAnsi="Garamond"/>
          <w:sz w:val="24"/>
          <w:szCs w:val="24"/>
        </w:rPr>
      </w:pPr>
    </w:p>
    <w:p w14:paraId="290F7E5F" w14:textId="77777777" w:rsidR="00632E83" w:rsidRPr="006C1F25" w:rsidRDefault="00632E83" w:rsidP="006C1F25">
      <w:pPr>
        <w:tabs>
          <w:tab w:val="left" w:pos="4340"/>
        </w:tabs>
        <w:jc w:val="both"/>
        <w:rPr>
          <w:rFonts w:ascii="Garamond" w:hAnsi="Garamond"/>
          <w:sz w:val="24"/>
          <w:szCs w:val="24"/>
        </w:rPr>
      </w:pPr>
    </w:p>
    <w:p w14:paraId="526FDDEC" w14:textId="7F358230" w:rsidR="00632E83" w:rsidRPr="006C1F25" w:rsidRDefault="00632E83" w:rsidP="006C1F25">
      <w:pPr>
        <w:tabs>
          <w:tab w:val="left" w:pos="4340"/>
        </w:tabs>
        <w:jc w:val="both"/>
        <w:rPr>
          <w:rFonts w:ascii="Garamond" w:hAnsi="Garamond"/>
          <w:sz w:val="24"/>
          <w:szCs w:val="24"/>
        </w:rPr>
      </w:pPr>
      <w:r w:rsidRPr="006C1F25">
        <w:rPr>
          <w:rFonts w:ascii="Garamond" w:hAnsi="Garamond"/>
          <w:sz w:val="24"/>
          <w:szCs w:val="24"/>
        </w:rPr>
        <w:t>M.</w:t>
      </w:r>
      <w:r w:rsidR="006C3AF8">
        <w:rPr>
          <w:rFonts w:ascii="Garamond" w:hAnsi="Garamond"/>
          <w:sz w:val="24"/>
          <w:szCs w:val="24"/>
        </w:rPr>
        <w:t xml:space="preserve"> </w:t>
      </w:r>
      <w:r w:rsidRPr="006C1F25">
        <w:rPr>
          <w:rFonts w:ascii="Garamond" w:hAnsi="Garamond"/>
          <w:sz w:val="24"/>
          <w:szCs w:val="24"/>
        </w:rPr>
        <w:t xml:space="preserve">Sylvain LAMOUR Directeur de pôle Adultes en collaboration avec </w:t>
      </w:r>
    </w:p>
    <w:p w14:paraId="28A197A7" w14:textId="77777777" w:rsidR="00632E83" w:rsidRPr="006C1F25" w:rsidRDefault="00632E83" w:rsidP="006C1F25">
      <w:pPr>
        <w:tabs>
          <w:tab w:val="left" w:pos="4340"/>
        </w:tabs>
        <w:jc w:val="both"/>
        <w:rPr>
          <w:rFonts w:ascii="Garamond" w:hAnsi="Garamond"/>
          <w:sz w:val="24"/>
          <w:szCs w:val="24"/>
        </w:rPr>
      </w:pPr>
      <w:r w:rsidRPr="006C1F25">
        <w:rPr>
          <w:rFonts w:ascii="Garamond" w:hAnsi="Garamond"/>
          <w:sz w:val="24"/>
          <w:szCs w:val="24"/>
        </w:rPr>
        <w:t xml:space="preserve">Mme CHOQUEUSE Cheffe de service Antenne de BRETIGNY </w:t>
      </w:r>
    </w:p>
    <w:p w14:paraId="5A43B13E" w14:textId="77777777" w:rsidR="00632E83" w:rsidRPr="006C1F25" w:rsidRDefault="00632E83" w:rsidP="006C1F25">
      <w:pPr>
        <w:tabs>
          <w:tab w:val="left" w:pos="4340"/>
        </w:tabs>
        <w:jc w:val="both"/>
        <w:rPr>
          <w:rFonts w:ascii="Garamond" w:hAnsi="Garamond"/>
          <w:sz w:val="24"/>
          <w:szCs w:val="24"/>
        </w:rPr>
      </w:pPr>
      <w:r w:rsidRPr="006C1F25">
        <w:rPr>
          <w:rFonts w:ascii="Garamond" w:hAnsi="Garamond"/>
          <w:sz w:val="24"/>
          <w:szCs w:val="24"/>
        </w:rPr>
        <w:t>Mme LEFEBVRE Cheffe de service Antenne d’EGLY</w:t>
      </w:r>
    </w:p>
    <w:p w14:paraId="507795FE" w14:textId="2015F26A" w:rsidR="00903FD9" w:rsidRPr="00102F8E" w:rsidRDefault="00632E83" w:rsidP="00AA5F59">
      <w:pPr>
        <w:tabs>
          <w:tab w:val="left" w:pos="4340"/>
        </w:tabs>
        <w:jc w:val="both"/>
        <w:rPr>
          <w:rFonts w:ascii="Garamond" w:hAnsi="Garamond"/>
          <w:sz w:val="24"/>
          <w:szCs w:val="24"/>
        </w:rPr>
      </w:pPr>
      <w:r w:rsidRPr="006C1F25">
        <w:rPr>
          <w:rFonts w:ascii="Garamond" w:hAnsi="Garamond"/>
          <w:sz w:val="24"/>
          <w:szCs w:val="24"/>
        </w:rPr>
        <w:lastRenderedPageBreak/>
        <w:t>M.</w:t>
      </w:r>
      <w:r w:rsidR="006C3AF8">
        <w:rPr>
          <w:rFonts w:ascii="Garamond" w:hAnsi="Garamond"/>
          <w:sz w:val="24"/>
          <w:szCs w:val="24"/>
        </w:rPr>
        <w:t xml:space="preserve"> </w:t>
      </w:r>
      <w:r w:rsidRPr="006C1F25">
        <w:rPr>
          <w:rFonts w:ascii="Garamond" w:hAnsi="Garamond"/>
          <w:sz w:val="24"/>
          <w:szCs w:val="24"/>
        </w:rPr>
        <w:t>ZAIDI Chef de Service Antenne d’ARPAJON</w:t>
      </w:r>
    </w:p>
    <w:sectPr w:rsidR="00903FD9" w:rsidRPr="00102F8E" w:rsidSect="00B90235">
      <w:headerReference w:type="default" r:id="rId11"/>
      <w:footerReference w:type="default" r:id="rId12"/>
      <w:type w:val="continuous"/>
      <w:pgSz w:w="11906" w:h="16838"/>
      <w:pgMar w:top="2268" w:right="851" w:bottom="1134" w:left="85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3572C" w14:textId="77777777" w:rsidR="00626203" w:rsidRDefault="00626203" w:rsidP="00F33CEB">
      <w:r>
        <w:separator/>
      </w:r>
    </w:p>
  </w:endnote>
  <w:endnote w:type="continuationSeparator" w:id="0">
    <w:p w14:paraId="4C856BF0" w14:textId="77777777" w:rsidR="00626203" w:rsidRDefault="00626203" w:rsidP="00F3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34172846"/>
      <w:docPartObj>
        <w:docPartGallery w:val="Page Numbers (Bottom of Page)"/>
        <w:docPartUnique/>
      </w:docPartObj>
    </w:sdtPr>
    <w:sdtEndPr>
      <w:rPr>
        <w:rStyle w:val="Numrodepage"/>
      </w:rPr>
    </w:sdtEndPr>
    <w:sdtContent>
      <w:p w14:paraId="735E22D9" w14:textId="2C7543BF" w:rsidR="00D7309B" w:rsidRDefault="00D7309B" w:rsidP="00EB273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BCAEFCB" w14:textId="77777777" w:rsidR="00D7309B" w:rsidRDefault="00D7309B" w:rsidP="00D7309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5AD5" w14:textId="77777777" w:rsidR="009A0143" w:rsidRDefault="009A0143" w:rsidP="00A83DC6">
    <w:pPr>
      <w:spacing w:line="276" w:lineRule="auto"/>
      <w:jc w:val="center"/>
      <w:rPr>
        <w:rFonts w:ascii="Arial" w:hAnsi="Arial"/>
        <w:sz w:val="16"/>
        <w:szCs w:val="16"/>
      </w:rPr>
    </w:pPr>
  </w:p>
  <w:p w14:paraId="6A105293" w14:textId="77777777" w:rsidR="009A0143" w:rsidRDefault="009A0143" w:rsidP="00A83DC6">
    <w:pPr>
      <w:spacing w:line="276" w:lineRule="auto"/>
      <w:jc w:val="center"/>
      <w:rPr>
        <w:rFonts w:ascii="Arial" w:hAnsi="Arial"/>
        <w:sz w:val="16"/>
        <w:szCs w:val="16"/>
      </w:rPr>
    </w:pPr>
    <w:r>
      <w:rPr>
        <w:rFonts w:ascii="Arial" w:hAnsi="Arial"/>
        <w:sz w:val="16"/>
        <w:szCs w:val="16"/>
      </w:rPr>
      <w:t xml:space="preserve">SIEGE SOCIAL : </w:t>
    </w:r>
    <w:r w:rsidRPr="008D1BFC">
      <w:rPr>
        <w:rFonts w:ascii="Arial" w:hAnsi="Arial"/>
        <w:sz w:val="16"/>
        <w:szCs w:val="16"/>
      </w:rPr>
      <w:t>A</w:t>
    </w:r>
    <w:r>
      <w:rPr>
        <w:rFonts w:ascii="Arial" w:hAnsi="Arial"/>
        <w:sz w:val="16"/>
        <w:szCs w:val="16"/>
      </w:rPr>
      <w:t>.</w:t>
    </w:r>
    <w:r w:rsidRPr="008D1BFC">
      <w:rPr>
        <w:rFonts w:ascii="Arial" w:hAnsi="Arial"/>
        <w:sz w:val="16"/>
        <w:szCs w:val="16"/>
      </w:rPr>
      <w:t>A</w:t>
    </w:r>
    <w:r>
      <w:rPr>
        <w:rFonts w:ascii="Arial" w:hAnsi="Arial"/>
        <w:sz w:val="16"/>
        <w:szCs w:val="16"/>
      </w:rPr>
      <w:t>.</w:t>
    </w:r>
    <w:r w:rsidRPr="008D1BFC">
      <w:rPr>
        <w:rFonts w:ascii="Arial" w:hAnsi="Arial"/>
        <w:sz w:val="16"/>
        <w:szCs w:val="16"/>
      </w:rPr>
      <w:t>P</w:t>
    </w:r>
    <w:r>
      <w:rPr>
        <w:rFonts w:ascii="Arial" w:hAnsi="Arial"/>
        <w:sz w:val="16"/>
        <w:szCs w:val="16"/>
      </w:rPr>
      <w:t>.</w:t>
    </w:r>
    <w:r w:rsidRPr="008D1BFC">
      <w:rPr>
        <w:rFonts w:ascii="Arial" w:hAnsi="Arial"/>
        <w:sz w:val="16"/>
        <w:szCs w:val="16"/>
      </w:rPr>
      <w:t>I</w:t>
    </w:r>
    <w:r>
      <w:rPr>
        <w:rFonts w:ascii="Arial" w:hAnsi="Arial"/>
        <w:sz w:val="16"/>
        <w:szCs w:val="16"/>
      </w:rPr>
      <w:t>.</w:t>
    </w:r>
    <w:r w:rsidRPr="008D1BFC">
      <w:rPr>
        <w:rFonts w:ascii="Arial" w:hAnsi="Arial"/>
        <w:sz w:val="16"/>
        <w:szCs w:val="16"/>
      </w:rPr>
      <w:t>S</w:t>
    </w:r>
    <w:r>
      <w:rPr>
        <w:rFonts w:ascii="Arial" w:hAnsi="Arial"/>
        <w:sz w:val="16"/>
        <w:szCs w:val="16"/>
      </w:rPr>
      <w:t>.</w:t>
    </w:r>
    <w:r w:rsidRPr="008D1BFC">
      <w:rPr>
        <w:rFonts w:ascii="Arial" w:hAnsi="Arial"/>
        <w:sz w:val="16"/>
        <w:szCs w:val="16"/>
      </w:rPr>
      <w:t>E</w:t>
    </w:r>
    <w:r>
      <w:rPr>
        <w:rFonts w:ascii="Arial" w:hAnsi="Arial"/>
        <w:sz w:val="16"/>
        <w:szCs w:val="16"/>
      </w:rPr>
      <w:t>.</w:t>
    </w:r>
    <w:r w:rsidRPr="008D1BFC">
      <w:rPr>
        <w:rFonts w:ascii="Arial" w:hAnsi="Arial"/>
        <w:sz w:val="16"/>
        <w:szCs w:val="16"/>
      </w:rPr>
      <w:t xml:space="preserve"> - 4, avenue de Verdun - 91290 ARPAJON - </w:t>
    </w:r>
    <w:hyperlink r:id="rId1" w:history="1">
      <w:r w:rsidRPr="008D1BFC">
        <w:rPr>
          <w:rFonts w:ascii="Arial" w:hAnsi="Arial"/>
          <w:sz w:val="16"/>
          <w:szCs w:val="16"/>
        </w:rPr>
        <w:t>www.aapise.fr</w:t>
      </w:r>
    </w:hyperlink>
    <w:r>
      <w:rPr>
        <w:rFonts w:ascii="Arial" w:hAnsi="Arial"/>
        <w:sz w:val="16"/>
        <w:szCs w:val="16"/>
      </w:rPr>
      <w:tab/>
    </w:r>
  </w:p>
  <w:p w14:paraId="0F3CD043" w14:textId="77777777" w:rsidR="009A0143" w:rsidRPr="008D1BFC" w:rsidRDefault="009A0143" w:rsidP="00A83DC6">
    <w:pPr>
      <w:spacing w:line="276" w:lineRule="auto"/>
      <w:jc w:val="center"/>
      <w:rPr>
        <w:rFonts w:ascii="Arial" w:hAnsi="Arial"/>
        <w:sz w:val="16"/>
        <w:szCs w:val="16"/>
      </w:rPr>
    </w:pPr>
  </w:p>
  <w:p w14:paraId="2B0E5250" w14:textId="77777777" w:rsidR="009A0143" w:rsidRPr="008D1BFC" w:rsidRDefault="009A0143" w:rsidP="00A83DC6">
    <w:pPr>
      <w:spacing w:line="276" w:lineRule="auto"/>
      <w:jc w:val="center"/>
      <w:rPr>
        <w:rFonts w:ascii="Arial" w:hAnsi="Arial"/>
        <w:color w:val="404040" w:themeColor="text1" w:themeTint="BF"/>
        <w:sz w:val="16"/>
        <w:szCs w:val="16"/>
      </w:rPr>
    </w:pPr>
  </w:p>
  <w:p w14:paraId="5F7894D6" w14:textId="77777777" w:rsidR="009A0143" w:rsidRPr="008D1BFC" w:rsidRDefault="009A0143" w:rsidP="00A83DC6">
    <w:pPr>
      <w:pStyle w:val="Pieddepage"/>
      <w:spacing w:line="276" w:lineRule="auto"/>
      <w:rPr>
        <w:color w:val="404040" w:themeColor="text1" w:themeTint="BF"/>
        <w:sz w:val="16"/>
        <w:szCs w:val="16"/>
      </w:rPr>
    </w:pPr>
  </w:p>
  <w:p w14:paraId="2FF2C46A" w14:textId="77777777" w:rsidR="009A0143" w:rsidRPr="0089608C" w:rsidRDefault="009A0143" w:rsidP="00A83DC6">
    <w:pPr>
      <w:pStyle w:val="Pieddepage"/>
    </w:pPr>
  </w:p>
  <w:p w14:paraId="027A3BA6" w14:textId="77777777" w:rsidR="009A0143" w:rsidRPr="00A83DC6" w:rsidRDefault="009A0143" w:rsidP="00A83DC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81376553"/>
      <w:docPartObj>
        <w:docPartGallery w:val="Page Numbers (Bottom of Page)"/>
        <w:docPartUnique/>
      </w:docPartObj>
    </w:sdtPr>
    <w:sdtEndPr>
      <w:rPr>
        <w:rStyle w:val="Numrodepage"/>
      </w:rPr>
    </w:sdtEndPr>
    <w:sdtContent>
      <w:p w14:paraId="47375B43" w14:textId="2E7E6153" w:rsidR="00D7309B" w:rsidRDefault="00D7309B" w:rsidP="00EB273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12</w:t>
        </w:r>
        <w:r>
          <w:rPr>
            <w:rStyle w:val="Numrodepage"/>
          </w:rPr>
          <w:fldChar w:fldCharType="end"/>
        </w:r>
      </w:p>
    </w:sdtContent>
  </w:sdt>
  <w:p w14:paraId="2D10E52B" w14:textId="77777777" w:rsidR="009A0143" w:rsidRDefault="009A0143" w:rsidP="00D7309B">
    <w:pPr>
      <w:tabs>
        <w:tab w:val="center" w:pos="5102"/>
        <w:tab w:val="left" w:pos="9160"/>
      </w:tabs>
      <w:spacing w:line="276" w:lineRule="auto"/>
      <w:ind w:right="360"/>
      <w:jc w:val="center"/>
      <w:rPr>
        <w:rFonts w:ascii="Arial" w:hAnsi="Arial"/>
        <w:sz w:val="16"/>
        <w:szCs w:val="16"/>
      </w:rPr>
    </w:pPr>
  </w:p>
  <w:p w14:paraId="18DBD01D" w14:textId="74E0EA62" w:rsidR="009A0143" w:rsidRPr="00EE1427" w:rsidRDefault="009A0143" w:rsidP="00BD4D46">
    <w:pPr>
      <w:tabs>
        <w:tab w:val="center" w:pos="5102"/>
        <w:tab w:val="left" w:pos="9160"/>
      </w:tabs>
      <w:spacing w:line="276" w:lineRule="auto"/>
      <w:jc w:val="center"/>
      <w:rPr>
        <w:rFonts w:ascii="Arial" w:hAnsi="Arial"/>
        <w:sz w:val="14"/>
        <w:szCs w:val="14"/>
      </w:rPr>
    </w:pPr>
    <w:r w:rsidRPr="00EE1427">
      <w:rPr>
        <w:rFonts w:ascii="Arial" w:hAnsi="Arial"/>
        <w:sz w:val="14"/>
        <w:szCs w:val="14"/>
      </w:rPr>
      <w:t>ETABLISSEMENT ET SERVICE D’AIDE PAR LE TRAVAIL « LES ATELIERS DU VIEUX CHATRES »</w:t>
    </w:r>
  </w:p>
  <w:p w14:paraId="057C9198" w14:textId="77777777" w:rsidR="009A0143" w:rsidRPr="008D1BFC" w:rsidRDefault="009A0143" w:rsidP="0089608C">
    <w:pPr>
      <w:spacing w:line="276" w:lineRule="auto"/>
      <w:jc w:val="center"/>
      <w:rPr>
        <w:rFonts w:ascii="Arial" w:hAnsi="Arial"/>
        <w:sz w:val="16"/>
        <w:szCs w:val="16"/>
      </w:rPr>
    </w:pPr>
  </w:p>
  <w:p w14:paraId="16EA1AE2" w14:textId="77777777" w:rsidR="009A0143" w:rsidRPr="008D1BFC" w:rsidRDefault="009A0143" w:rsidP="0089608C">
    <w:pPr>
      <w:spacing w:line="276" w:lineRule="auto"/>
      <w:jc w:val="center"/>
      <w:rPr>
        <w:rFonts w:ascii="Arial" w:hAnsi="Arial"/>
        <w:color w:val="404040" w:themeColor="text1" w:themeTint="BF"/>
        <w:sz w:val="16"/>
        <w:szCs w:val="16"/>
      </w:rPr>
    </w:pPr>
  </w:p>
  <w:p w14:paraId="2E161F74" w14:textId="77777777" w:rsidR="009A0143" w:rsidRPr="008D1BFC" w:rsidRDefault="009A0143" w:rsidP="0089608C">
    <w:pPr>
      <w:pStyle w:val="Pieddepage"/>
      <w:spacing w:line="276" w:lineRule="auto"/>
      <w:rPr>
        <w:color w:val="404040" w:themeColor="text1" w:themeTint="BF"/>
        <w:sz w:val="16"/>
        <w:szCs w:val="16"/>
      </w:rPr>
    </w:pPr>
  </w:p>
  <w:p w14:paraId="439A7217" w14:textId="3E6ABEA2" w:rsidR="009A0143" w:rsidRPr="0089608C" w:rsidRDefault="009A0143" w:rsidP="008960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91FF8" w14:textId="77777777" w:rsidR="00626203" w:rsidRDefault="00626203" w:rsidP="00F33CEB">
      <w:r>
        <w:separator/>
      </w:r>
    </w:p>
  </w:footnote>
  <w:footnote w:type="continuationSeparator" w:id="0">
    <w:p w14:paraId="0364FCE6" w14:textId="77777777" w:rsidR="00626203" w:rsidRDefault="00626203" w:rsidP="00F33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EA61" w14:textId="77777777" w:rsidR="009A0143" w:rsidRDefault="009A0143">
    <w:pPr>
      <w:pStyle w:val="En-tte"/>
    </w:pPr>
  </w:p>
  <w:p w14:paraId="2B142DDB" w14:textId="77777777" w:rsidR="009A0143" w:rsidRDefault="009A0143">
    <w:pPr>
      <w:pStyle w:val="En-tte"/>
    </w:pPr>
  </w:p>
  <w:p w14:paraId="40300141" w14:textId="44CF8D86" w:rsidR="009A0143" w:rsidRDefault="009A0143">
    <w:pPr>
      <w:pStyle w:val="En-tte"/>
    </w:pPr>
    <w:r>
      <w:rPr>
        <w:noProof/>
        <w:lang w:eastAsia="fr-FR"/>
      </w:rPr>
      <w:drawing>
        <wp:inline distT="0" distB="0" distL="0" distR="0" wp14:anchorId="5CDF03E4" wp14:editId="72A526D4">
          <wp:extent cx="5756910" cy="1048385"/>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t_lettre.jpg"/>
                  <pic:cNvPicPr/>
                </pic:nvPicPr>
                <pic:blipFill>
                  <a:blip r:embed="rId1">
                    <a:extLst>
                      <a:ext uri="{28A0092B-C50C-407E-A947-70E740481C1C}">
                        <a14:useLocalDpi xmlns:a14="http://schemas.microsoft.com/office/drawing/2010/main" val="0"/>
                      </a:ext>
                    </a:extLst>
                  </a:blip>
                  <a:stretch>
                    <a:fillRect/>
                  </a:stretch>
                </pic:blipFill>
                <pic:spPr>
                  <a:xfrm>
                    <a:off x="0" y="0"/>
                    <a:ext cx="5756910" cy="10483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EDB7" w14:textId="77777777" w:rsidR="009A0143" w:rsidRDefault="009A0143">
    <w:pPr>
      <w:pStyle w:val="En-tte"/>
    </w:pPr>
  </w:p>
  <w:p w14:paraId="43EA429F" w14:textId="77777777" w:rsidR="009A0143" w:rsidRDefault="009A0143">
    <w:pPr>
      <w:pStyle w:val="En-tte"/>
    </w:pPr>
  </w:p>
  <w:p w14:paraId="0D0AAFFF" w14:textId="660B1FE1" w:rsidR="009A0143" w:rsidRDefault="009A0143">
    <w:pPr>
      <w:pStyle w:val="En-tte"/>
    </w:pPr>
    <w:r>
      <w:rPr>
        <w:noProof/>
        <w:lang w:eastAsia="fr-FR"/>
      </w:rPr>
      <w:drawing>
        <wp:inline distT="0" distB="0" distL="0" distR="0" wp14:anchorId="53D2F2FF" wp14:editId="5EC10EEE">
          <wp:extent cx="1022985" cy="56061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t_logo.jpg"/>
                  <pic:cNvPicPr/>
                </pic:nvPicPr>
                <pic:blipFill>
                  <a:blip r:embed="rId1">
                    <a:extLst>
                      <a:ext uri="{28A0092B-C50C-407E-A947-70E740481C1C}">
                        <a14:useLocalDpi xmlns:a14="http://schemas.microsoft.com/office/drawing/2010/main" val="0"/>
                      </a:ext>
                    </a:extLst>
                  </a:blip>
                  <a:stretch>
                    <a:fillRect/>
                  </a:stretch>
                </pic:blipFill>
                <pic:spPr>
                  <a:xfrm>
                    <a:off x="0" y="0"/>
                    <a:ext cx="1023143" cy="5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D33"/>
    <w:multiLevelType w:val="hybridMultilevel"/>
    <w:tmpl w:val="5100C3B0"/>
    <w:lvl w:ilvl="0" w:tplc="A822AE1E">
      <w:start w:val="1"/>
      <w:numFmt w:val="bullet"/>
      <w:lvlText w:val="-"/>
      <w:lvlJc w:val="left"/>
      <w:pPr>
        <w:ind w:left="720" w:hanging="360"/>
      </w:pPr>
      <w:rPr>
        <w:rFonts w:ascii="Garamond" w:eastAsiaTheme="minorHAnsi" w:hAnsi="Garamond"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D5352D"/>
    <w:multiLevelType w:val="multilevel"/>
    <w:tmpl w:val="82BE2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D4455"/>
    <w:multiLevelType w:val="hybridMultilevel"/>
    <w:tmpl w:val="8862BD44"/>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 w15:restartNumberingAfterBreak="0">
    <w:nsid w:val="32DE29FC"/>
    <w:multiLevelType w:val="hybridMultilevel"/>
    <w:tmpl w:val="A8C6672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3570568E"/>
    <w:multiLevelType w:val="hybridMultilevel"/>
    <w:tmpl w:val="AF001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1C5B5B"/>
    <w:multiLevelType w:val="hybridMultilevel"/>
    <w:tmpl w:val="4C0E3C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090A69"/>
    <w:multiLevelType w:val="hybridMultilevel"/>
    <w:tmpl w:val="F3DAAA9C"/>
    <w:lvl w:ilvl="0" w:tplc="872E4E8E">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D844C3"/>
    <w:multiLevelType w:val="hybridMultilevel"/>
    <w:tmpl w:val="02FCBFA2"/>
    <w:lvl w:ilvl="0" w:tplc="B66E3F34">
      <w:start w:val="1"/>
      <w:numFmt w:val="bullet"/>
      <w:lvlText w:val="-"/>
      <w:lvlJc w:val="left"/>
      <w:pPr>
        <w:ind w:left="1080" w:hanging="360"/>
      </w:pPr>
      <w:rPr>
        <w:rFonts w:ascii="Garamond" w:eastAsia="Times New Roman" w:hAnsi="Garamond"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E961984"/>
    <w:multiLevelType w:val="hybridMultilevel"/>
    <w:tmpl w:val="FF6A29E0"/>
    <w:lvl w:ilvl="0" w:tplc="65420592">
      <w:start w:val="2"/>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4F07002E"/>
    <w:multiLevelType w:val="hybridMultilevel"/>
    <w:tmpl w:val="335490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BA45A1"/>
    <w:multiLevelType w:val="hybridMultilevel"/>
    <w:tmpl w:val="5E66D90C"/>
    <w:lvl w:ilvl="0" w:tplc="CD98CC2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1D081E"/>
    <w:multiLevelType w:val="hybridMultilevel"/>
    <w:tmpl w:val="A8F43F10"/>
    <w:lvl w:ilvl="0" w:tplc="47F4B78A">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6C748A"/>
    <w:multiLevelType w:val="hybridMultilevel"/>
    <w:tmpl w:val="545010CC"/>
    <w:lvl w:ilvl="0" w:tplc="0AD016E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46384E"/>
    <w:multiLevelType w:val="hybridMultilevel"/>
    <w:tmpl w:val="E34C7094"/>
    <w:lvl w:ilvl="0" w:tplc="8892AF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210945"/>
    <w:multiLevelType w:val="hybridMultilevel"/>
    <w:tmpl w:val="6D861B34"/>
    <w:lvl w:ilvl="0" w:tplc="2D08DB10">
      <w:start w:val="37"/>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6D733181"/>
    <w:multiLevelType w:val="hybridMultilevel"/>
    <w:tmpl w:val="D31EB1A4"/>
    <w:lvl w:ilvl="0" w:tplc="79A4268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350449"/>
    <w:multiLevelType w:val="hybridMultilevel"/>
    <w:tmpl w:val="E708DFB2"/>
    <w:lvl w:ilvl="0" w:tplc="950EDB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5841C4"/>
    <w:multiLevelType w:val="hybridMultilevel"/>
    <w:tmpl w:val="99665B88"/>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750349C3"/>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7B6D13"/>
    <w:multiLevelType w:val="hybridMultilevel"/>
    <w:tmpl w:val="795A08E8"/>
    <w:lvl w:ilvl="0" w:tplc="D3C4C782">
      <w:start w:val="1"/>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4"/>
  </w:num>
  <w:num w:numId="2">
    <w:abstractNumId w:val="16"/>
  </w:num>
  <w:num w:numId="3">
    <w:abstractNumId w:val="13"/>
  </w:num>
  <w:num w:numId="4">
    <w:abstractNumId w:val="5"/>
  </w:num>
  <w:num w:numId="5">
    <w:abstractNumId w:val="9"/>
  </w:num>
  <w:num w:numId="6">
    <w:abstractNumId w:val="6"/>
  </w:num>
  <w:num w:numId="7">
    <w:abstractNumId w:val="7"/>
  </w:num>
  <w:num w:numId="8">
    <w:abstractNumId w:val="15"/>
  </w:num>
  <w:num w:numId="9">
    <w:abstractNumId w:val="2"/>
  </w:num>
  <w:num w:numId="10">
    <w:abstractNumId w:val="12"/>
  </w:num>
  <w:num w:numId="11">
    <w:abstractNumId w:val="10"/>
  </w:num>
  <w:num w:numId="12">
    <w:abstractNumId w:val="11"/>
  </w:num>
  <w:num w:numId="13">
    <w:abstractNumId w:val="3"/>
  </w:num>
  <w:num w:numId="14">
    <w:abstractNumId w:val="8"/>
  </w:num>
  <w:num w:numId="15">
    <w:abstractNumId w:val="19"/>
  </w:num>
  <w:num w:numId="16">
    <w:abstractNumId w:val="18"/>
  </w:num>
  <w:num w:numId="17">
    <w:abstractNumId w:val="4"/>
  </w:num>
  <w:num w:numId="18">
    <w:abstractNumId w:val="17"/>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hideSpellingErrors/>
  <w:hideGrammatical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E9"/>
    <w:rsid w:val="00005BF8"/>
    <w:rsid w:val="00070717"/>
    <w:rsid w:val="00087F44"/>
    <w:rsid w:val="000B72ED"/>
    <w:rsid w:val="000E2651"/>
    <w:rsid w:val="00102A66"/>
    <w:rsid w:val="00102F8E"/>
    <w:rsid w:val="0012459B"/>
    <w:rsid w:val="00130BBC"/>
    <w:rsid w:val="00147FAF"/>
    <w:rsid w:val="001A3AC1"/>
    <w:rsid w:val="001C4EEE"/>
    <w:rsid w:val="001E7A8B"/>
    <w:rsid w:val="00256880"/>
    <w:rsid w:val="00280BE9"/>
    <w:rsid w:val="00285AEB"/>
    <w:rsid w:val="002B24E1"/>
    <w:rsid w:val="002E1CF5"/>
    <w:rsid w:val="0030499E"/>
    <w:rsid w:val="003104C4"/>
    <w:rsid w:val="00331D0A"/>
    <w:rsid w:val="003435E9"/>
    <w:rsid w:val="00386B53"/>
    <w:rsid w:val="003B3098"/>
    <w:rsid w:val="003C1BDF"/>
    <w:rsid w:val="003D6CA3"/>
    <w:rsid w:val="0040295C"/>
    <w:rsid w:val="0042373A"/>
    <w:rsid w:val="004359B4"/>
    <w:rsid w:val="00437EA2"/>
    <w:rsid w:val="00465AAD"/>
    <w:rsid w:val="004958D0"/>
    <w:rsid w:val="004B7B4F"/>
    <w:rsid w:val="004D7C45"/>
    <w:rsid w:val="004E63FD"/>
    <w:rsid w:val="00515DCB"/>
    <w:rsid w:val="00563E50"/>
    <w:rsid w:val="00580385"/>
    <w:rsid w:val="005A31F8"/>
    <w:rsid w:val="00601C45"/>
    <w:rsid w:val="00603C99"/>
    <w:rsid w:val="00626203"/>
    <w:rsid w:val="00632E83"/>
    <w:rsid w:val="0068106F"/>
    <w:rsid w:val="00685D41"/>
    <w:rsid w:val="006A6760"/>
    <w:rsid w:val="006C1F25"/>
    <w:rsid w:val="006C3AF8"/>
    <w:rsid w:val="006C6B37"/>
    <w:rsid w:val="006F0574"/>
    <w:rsid w:val="00701DC5"/>
    <w:rsid w:val="00710A10"/>
    <w:rsid w:val="00722D07"/>
    <w:rsid w:val="007313B3"/>
    <w:rsid w:val="0073296F"/>
    <w:rsid w:val="00755C28"/>
    <w:rsid w:val="007738F1"/>
    <w:rsid w:val="0078677C"/>
    <w:rsid w:val="00787D2D"/>
    <w:rsid w:val="007D2BD4"/>
    <w:rsid w:val="007F6951"/>
    <w:rsid w:val="00854305"/>
    <w:rsid w:val="00874690"/>
    <w:rsid w:val="008858D7"/>
    <w:rsid w:val="0089608C"/>
    <w:rsid w:val="00903FD9"/>
    <w:rsid w:val="00936A1C"/>
    <w:rsid w:val="009374BF"/>
    <w:rsid w:val="00937A0E"/>
    <w:rsid w:val="0094040F"/>
    <w:rsid w:val="00940C4B"/>
    <w:rsid w:val="009A0143"/>
    <w:rsid w:val="009C2F12"/>
    <w:rsid w:val="00A05FC2"/>
    <w:rsid w:val="00A22C6F"/>
    <w:rsid w:val="00A32FB0"/>
    <w:rsid w:val="00A532EF"/>
    <w:rsid w:val="00A569EC"/>
    <w:rsid w:val="00A60963"/>
    <w:rsid w:val="00A626C3"/>
    <w:rsid w:val="00A74B05"/>
    <w:rsid w:val="00A83DC6"/>
    <w:rsid w:val="00A9679B"/>
    <w:rsid w:val="00AA5E47"/>
    <w:rsid w:val="00AA5F59"/>
    <w:rsid w:val="00AC06E5"/>
    <w:rsid w:val="00AE3995"/>
    <w:rsid w:val="00B35417"/>
    <w:rsid w:val="00B6031A"/>
    <w:rsid w:val="00B833E6"/>
    <w:rsid w:val="00B90235"/>
    <w:rsid w:val="00BA43C8"/>
    <w:rsid w:val="00BB0013"/>
    <w:rsid w:val="00BD05EF"/>
    <w:rsid w:val="00BD1EFC"/>
    <w:rsid w:val="00BD4D46"/>
    <w:rsid w:val="00C061E5"/>
    <w:rsid w:val="00C16612"/>
    <w:rsid w:val="00C72D10"/>
    <w:rsid w:val="00C73D10"/>
    <w:rsid w:val="00C8378C"/>
    <w:rsid w:val="00C844CD"/>
    <w:rsid w:val="00CC475B"/>
    <w:rsid w:val="00CC581E"/>
    <w:rsid w:val="00CF2DBD"/>
    <w:rsid w:val="00D655FC"/>
    <w:rsid w:val="00D7309B"/>
    <w:rsid w:val="00D739D0"/>
    <w:rsid w:val="00D76917"/>
    <w:rsid w:val="00D82601"/>
    <w:rsid w:val="00D8538F"/>
    <w:rsid w:val="00DD400C"/>
    <w:rsid w:val="00E41F93"/>
    <w:rsid w:val="00E44E27"/>
    <w:rsid w:val="00E730F4"/>
    <w:rsid w:val="00E74167"/>
    <w:rsid w:val="00EE1427"/>
    <w:rsid w:val="00EF176D"/>
    <w:rsid w:val="00F066E1"/>
    <w:rsid w:val="00F07BA1"/>
    <w:rsid w:val="00F33CEB"/>
    <w:rsid w:val="00F3443E"/>
    <w:rsid w:val="00F5778C"/>
    <w:rsid w:val="00F722B6"/>
    <w:rsid w:val="00F94C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B5A04"/>
  <w15:docId w15:val="{9F3BA271-1FD9-E44C-B91D-B82D93A1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5C28"/>
    <w:rPr>
      <w:rFonts w:ascii="Tahoma" w:hAnsi="Tahoma" w:cs="Tahoma"/>
      <w:sz w:val="16"/>
      <w:szCs w:val="16"/>
    </w:rPr>
  </w:style>
  <w:style w:type="character" w:customStyle="1" w:styleId="TextedebullesCar">
    <w:name w:val="Texte de bulles Car"/>
    <w:basedOn w:val="Policepardfaut"/>
    <w:link w:val="Textedebulles"/>
    <w:uiPriority w:val="99"/>
    <w:semiHidden/>
    <w:rsid w:val="00755C28"/>
    <w:rPr>
      <w:rFonts w:ascii="Tahoma" w:hAnsi="Tahoma" w:cs="Tahoma"/>
      <w:sz w:val="16"/>
      <w:szCs w:val="16"/>
    </w:rPr>
  </w:style>
  <w:style w:type="paragraph" w:styleId="En-tte">
    <w:name w:val="header"/>
    <w:basedOn w:val="Normal"/>
    <w:link w:val="En-tteCar"/>
    <w:uiPriority w:val="99"/>
    <w:unhideWhenUsed/>
    <w:rsid w:val="00F33CEB"/>
    <w:pPr>
      <w:tabs>
        <w:tab w:val="center" w:pos="4536"/>
        <w:tab w:val="right" w:pos="9072"/>
      </w:tabs>
    </w:pPr>
  </w:style>
  <w:style w:type="character" w:customStyle="1" w:styleId="En-tteCar">
    <w:name w:val="En-tête Car"/>
    <w:basedOn w:val="Policepardfaut"/>
    <w:link w:val="En-tte"/>
    <w:uiPriority w:val="99"/>
    <w:rsid w:val="00F33CEB"/>
  </w:style>
  <w:style w:type="paragraph" w:styleId="Pieddepage">
    <w:name w:val="footer"/>
    <w:basedOn w:val="Normal"/>
    <w:link w:val="PieddepageCar"/>
    <w:uiPriority w:val="99"/>
    <w:unhideWhenUsed/>
    <w:rsid w:val="00F33CEB"/>
    <w:pPr>
      <w:tabs>
        <w:tab w:val="center" w:pos="4536"/>
        <w:tab w:val="right" w:pos="9072"/>
      </w:tabs>
    </w:pPr>
  </w:style>
  <w:style w:type="character" w:customStyle="1" w:styleId="PieddepageCar">
    <w:name w:val="Pied de page Car"/>
    <w:basedOn w:val="Policepardfaut"/>
    <w:link w:val="Pieddepage"/>
    <w:uiPriority w:val="99"/>
    <w:rsid w:val="00F33CEB"/>
  </w:style>
  <w:style w:type="paragraph" w:styleId="Paragraphedeliste">
    <w:name w:val="List Paragraph"/>
    <w:basedOn w:val="Normal"/>
    <w:uiPriority w:val="34"/>
    <w:qFormat/>
    <w:rsid w:val="00E74167"/>
    <w:pPr>
      <w:spacing w:after="200" w:line="276" w:lineRule="auto"/>
      <w:ind w:left="720"/>
      <w:contextualSpacing/>
    </w:pPr>
  </w:style>
  <w:style w:type="character" w:styleId="Lienhypertexte">
    <w:name w:val="Hyperlink"/>
    <w:basedOn w:val="Policepardfaut"/>
    <w:uiPriority w:val="99"/>
    <w:unhideWhenUsed/>
    <w:rsid w:val="009C2F12"/>
    <w:rPr>
      <w:color w:val="0000FF" w:themeColor="hyperlink"/>
      <w:u w:val="single"/>
    </w:rPr>
  </w:style>
  <w:style w:type="character" w:styleId="Lienhypertextesuivivisit">
    <w:name w:val="FollowedHyperlink"/>
    <w:basedOn w:val="Policepardfaut"/>
    <w:uiPriority w:val="99"/>
    <w:semiHidden/>
    <w:unhideWhenUsed/>
    <w:rsid w:val="00685D41"/>
    <w:rPr>
      <w:color w:val="800080" w:themeColor="followedHyperlink"/>
      <w:u w:val="single"/>
    </w:rPr>
  </w:style>
  <w:style w:type="paragraph" w:styleId="NormalWeb">
    <w:name w:val="Normal (Web)"/>
    <w:basedOn w:val="Normal"/>
    <w:uiPriority w:val="99"/>
    <w:unhideWhenUsed/>
    <w:rsid w:val="00D739D0"/>
    <w:pPr>
      <w:spacing w:before="100" w:beforeAutospacing="1" w:after="100" w:afterAutospacing="1"/>
    </w:pPr>
    <w:rPr>
      <w:rFonts w:ascii="Times" w:hAnsi="Times" w:cs="Times New Roman"/>
      <w:sz w:val="20"/>
      <w:szCs w:val="20"/>
      <w:lang w:eastAsia="fr-FR"/>
    </w:rPr>
  </w:style>
  <w:style w:type="paragraph" w:styleId="Sansinterligne">
    <w:name w:val="No Spacing"/>
    <w:uiPriority w:val="1"/>
    <w:qFormat/>
    <w:rsid w:val="00632E83"/>
  </w:style>
  <w:style w:type="paragraph" w:customStyle="1" w:styleId="xmsonormal">
    <w:name w:val="x_msonormal"/>
    <w:basedOn w:val="Normal"/>
    <w:rsid w:val="00632E8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32E83"/>
  </w:style>
  <w:style w:type="character" w:styleId="Numrodepage">
    <w:name w:val="page number"/>
    <w:basedOn w:val="Policepardfaut"/>
    <w:uiPriority w:val="99"/>
    <w:semiHidden/>
    <w:unhideWhenUsed/>
    <w:rsid w:val="00D7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57304">
      <w:bodyDiv w:val="1"/>
      <w:marLeft w:val="0"/>
      <w:marRight w:val="0"/>
      <w:marTop w:val="0"/>
      <w:marBottom w:val="0"/>
      <w:divBdr>
        <w:top w:val="none" w:sz="0" w:space="0" w:color="auto"/>
        <w:left w:val="none" w:sz="0" w:space="0" w:color="auto"/>
        <w:bottom w:val="none" w:sz="0" w:space="0" w:color="auto"/>
        <w:right w:val="none" w:sz="0" w:space="0" w:color="auto"/>
      </w:divBdr>
    </w:div>
    <w:div w:id="418411423">
      <w:bodyDiv w:val="1"/>
      <w:marLeft w:val="0"/>
      <w:marRight w:val="0"/>
      <w:marTop w:val="0"/>
      <w:marBottom w:val="0"/>
      <w:divBdr>
        <w:top w:val="none" w:sz="0" w:space="0" w:color="auto"/>
        <w:left w:val="none" w:sz="0" w:space="0" w:color="auto"/>
        <w:bottom w:val="none" w:sz="0" w:space="0" w:color="auto"/>
        <w:right w:val="none" w:sz="0" w:space="0" w:color="auto"/>
      </w:divBdr>
    </w:div>
    <w:div w:id="464856712">
      <w:bodyDiv w:val="1"/>
      <w:marLeft w:val="0"/>
      <w:marRight w:val="0"/>
      <w:marTop w:val="0"/>
      <w:marBottom w:val="0"/>
      <w:divBdr>
        <w:top w:val="none" w:sz="0" w:space="0" w:color="auto"/>
        <w:left w:val="none" w:sz="0" w:space="0" w:color="auto"/>
        <w:bottom w:val="none" w:sz="0" w:space="0" w:color="auto"/>
        <w:right w:val="none" w:sz="0" w:space="0" w:color="auto"/>
      </w:divBdr>
    </w:div>
    <w:div w:id="659234614">
      <w:bodyDiv w:val="1"/>
      <w:marLeft w:val="0"/>
      <w:marRight w:val="0"/>
      <w:marTop w:val="0"/>
      <w:marBottom w:val="0"/>
      <w:divBdr>
        <w:top w:val="none" w:sz="0" w:space="0" w:color="auto"/>
        <w:left w:val="none" w:sz="0" w:space="0" w:color="auto"/>
        <w:bottom w:val="none" w:sz="0" w:space="0" w:color="auto"/>
        <w:right w:val="none" w:sz="0" w:space="0" w:color="auto"/>
      </w:divBdr>
    </w:div>
    <w:div w:id="908465469">
      <w:bodyDiv w:val="1"/>
      <w:marLeft w:val="0"/>
      <w:marRight w:val="0"/>
      <w:marTop w:val="0"/>
      <w:marBottom w:val="0"/>
      <w:divBdr>
        <w:top w:val="none" w:sz="0" w:space="0" w:color="auto"/>
        <w:left w:val="none" w:sz="0" w:space="0" w:color="auto"/>
        <w:bottom w:val="none" w:sz="0" w:space="0" w:color="auto"/>
        <w:right w:val="none" w:sz="0" w:space="0" w:color="auto"/>
      </w:divBdr>
    </w:div>
    <w:div w:id="1029180843">
      <w:bodyDiv w:val="1"/>
      <w:marLeft w:val="0"/>
      <w:marRight w:val="0"/>
      <w:marTop w:val="0"/>
      <w:marBottom w:val="0"/>
      <w:divBdr>
        <w:top w:val="none" w:sz="0" w:space="0" w:color="auto"/>
        <w:left w:val="none" w:sz="0" w:space="0" w:color="auto"/>
        <w:bottom w:val="none" w:sz="0" w:space="0" w:color="auto"/>
        <w:right w:val="none" w:sz="0" w:space="0" w:color="auto"/>
      </w:divBdr>
    </w:div>
    <w:div w:id="1046106456">
      <w:bodyDiv w:val="1"/>
      <w:marLeft w:val="0"/>
      <w:marRight w:val="0"/>
      <w:marTop w:val="0"/>
      <w:marBottom w:val="0"/>
      <w:divBdr>
        <w:top w:val="none" w:sz="0" w:space="0" w:color="auto"/>
        <w:left w:val="none" w:sz="0" w:space="0" w:color="auto"/>
        <w:bottom w:val="none" w:sz="0" w:space="0" w:color="auto"/>
        <w:right w:val="none" w:sz="0" w:space="0" w:color="auto"/>
      </w:divBdr>
    </w:div>
    <w:div w:id="1069038926">
      <w:bodyDiv w:val="1"/>
      <w:marLeft w:val="0"/>
      <w:marRight w:val="0"/>
      <w:marTop w:val="0"/>
      <w:marBottom w:val="0"/>
      <w:divBdr>
        <w:top w:val="none" w:sz="0" w:space="0" w:color="auto"/>
        <w:left w:val="none" w:sz="0" w:space="0" w:color="auto"/>
        <w:bottom w:val="none" w:sz="0" w:space="0" w:color="auto"/>
        <w:right w:val="none" w:sz="0" w:space="0" w:color="auto"/>
      </w:divBdr>
    </w:div>
    <w:div w:id="1159030849">
      <w:bodyDiv w:val="1"/>
      <w:marLeft w:val="0"/>
      <w:marRight w:val="0"/>
      <w:marTop w:val="0"/>
      <w:marBottom w:val="0"/>
      <w:divBdr>
        <w:top w:val="none" w:sz="0" w:space="0" w:color="auto"/>
        <w:left w:val="none" w:sz="0" w:space="0" w:color="auto"/>
        <w:bottom w:val="none" w:sz="0" w:space="0" w:color="auto"/>
        <w:right w:val="none" w:sz="0" w:space="0" w:color="auto"/>
      </w:divBdr>
    </w:div>
    <w:div w:id="1172404719">
      <w:bodyDiv w:val="1"/>
      <w:marLeft w:val="0"/>
      <w:marRight w:val="0"/>
      <w:marTop w:val="0"/>
      <w:marBottom w:val="0"/>
      <w:divBdr>
        <w:top w:val="none" w:sz="0" w:space="0" w:color="auto"/>
        <w:left w:val="none" w:sz="0" w:space="0" w:color="auto"/>
        <w:bottom w:val="none" w:sz="0" w:space="0" w:color="auto"/>
        <w:right w:val="none" w:sz="0" w:space="0" w:color="auto"/>
      </w:divBdr>
    </w:div>
    <w:div w:id="1320768610">
      <w:bodyDiv w:val="1"/>
      <w:marLeft w:val="0"/>
      <w:marRight w:val="0"/>
      <w:marTop w:val="0"/>
      <w:marBottom w:val="0"/>
      <w:divBdr>
        <w:top w:val="none" w:sz="0" w:space="0" w:color="auto"/>
        <w:left w:val="none" w:sz="0" w:space="0" w:color="auto"/>
        <w:bottom w:val="none" w:sz="0" w:space="0" w:color="auto"/>
        <w:right w:val="none" w:sz="0" w:space="0" w:color="auto"/>
      </w:divBdr>
    </w:div>
    <w:div w:id="1324704124">
      <w:bodyDiv w:val="1"/>
      <w:marLeft w:val="0"/>
      <w:marRight w:val="0"/>
      <w:marTop w:val="0"/>
      <w:marBottom w:val="0"/>
      <w:divBdr>
        <w:top w:val="none" w:sz="0" w:space="0" w:color="auto"/>
        <w:left w:val="none" w:sz="0" w:space="0" w:color="auto"/>
        <w:bottom w:val="none" w:sz="0" w:space="0" w:color="auto"/>
        <w:right w:val="none" w:sz="0" w:space="0" w:color="auto"/>
      </w:divBdr>
    </w:div>
    <w:div w:id="1491484416">
      <w:bodyDiv w:val="1"/>
      <w:marLeft w:val="0"/>
      <w:marRight w:val="0"/>
      <w:marTop w:val="0"/>
      <w:marBottom w:val="0"/>
      <w:divBdr>
        <w:top w:val="none" w:sz="0" w:space="0" w:color="auto"/>
        <w:left w:val="none" w:sz="0" w:space="0" w:color="auto"/>
        <w:bottom w:val="none" w:sz="0" w:space="0" w:color="auto"/>
        <w:right w:val="none" w:sz="0" w:space="0" w:color="auto"/>
      </w:divBdr>
      <w:divsChild>
        <w:div w:id="841512030">
          <w:marLeft w:val="0"/>
          <w:marRight w:val="0"/>
          <w:marTop w:val="0"/>
          <w:marBottom w:val="0"/>
          <w:divBdr>
            <w:top w:val="none" w:sz="0" w:space="0" w:color="auto"/>
            <w:left w:val="none" w:sz="0" w:space="0" w:color="auto"/>
            <w:bottom w:val="none" w:sz="0" w:space="0" w:color="auto"/>
            <w:right w:val="none" w:sz="0" w:space="0" w:color="auto"/>
          </w:divBdr>
          <w:divsChild>
            <w:div w:id="1490748337">
              <w:marLeft w:val="0"/>
              <w:marRight w:val="0"/>
              <w:marTop w:val="0"/>
              <w:marBottom w:val="0"/>
              <w:divBdr>
                <w:top w:val="none" w:sz="0" w:space="0" w:color="auto"/>
                <w:left w:val="none" w:sz="0" w:space="0" w:color="auto"/>
                <w:bottom w:val="none" w:sz="0" w:space="0" w:color="auto"/>
                <w:right w:val="none" w:sz="0" w:space="0" w:color="auto"/>
              </w:divBdr>
              <w:divsChild>
                <w:div w:id="337582137">
                  <w:marLeft w:val="0"/>
                  <w:marRight w:val="0"/>
                  <w:marTop w:val="0"/>
                  <w:marBottom w:val="0"/>
                  <w:divBdr>
                    <w:top w:val="none" w:sz="0" w:space="0" w:color="auto"/>
                    <w:left w:val="none" w:sz="0" w:space="0" w:color="auto"/>
                    <w:bottom w:val="none" w:sz="0" w:space="0" w:color="auto"/>
                    <w:right w:val="none" w:sz="0" w:space="0" w:color="auto"/>
                  </w:divBdr>
                  <w:divsChild>
                    <w:div w:id="16528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66222">
      <w:bodyDiv w:val="1"/>
      <w:marLeft w:val="0"/>
      <w:marRight w:val="0"/>
      <w:marTop w:val="0"/>
      <w:marBottom w:val="0"/>
      <w:divBdr>
        <w:top w:val="none" w:sz="0" w:space="0" w:color="auto"/>
        <w:left w:val="none" w:sz="0" w:space="0" w:color="auto"/>
        <w:bottom w:val="none" w:sz="0" w:space="0" w:color="auto"/>
        <w:right w:val="none" w:sz="0" w:space="0" w:color="auto"/>
      </w:divBdr>
    </w:div>
    <w:div w:id="1642228680">
      <w:bodyDiv w:val="1"/>
      <w:marLeft w:val="0"/>
      <w:marRight w:val="0"/>
      <w:marTop w:val="0"/>
      <w:marBottom w:val="0"/>
      <w:divBdr>
        <w:top w:val="none" w:sz="0" w:space="0" w:color="auto"/>
        <w:left w:val="none" w:sz="0" w:space="0" w:color="auto"/>
        <w:bottom w:val="none" w:sz="0" w:space="0" w:color="auto"/>
        <w:right w:val="none" w:sz="0" w:space="0" w:color="auto"/>
      </w:divBdr>
      <w:divsChild>
        <w:div w:id="1391541171">
          <w:marLeft w:val="0"/>
          <w:marRight w:val="0"/>
          <w:marTop w:val="0"/>
          <w:marBottom w:val="0"/>
          <w:divBdr>
            <w:top w:val="none" w:sz="0" w:space="0" w:color="auto"/>
            <w:left w:val="none" w:sz="0" w:space="0" w:color="auto"/>
            <w:bottom w:val="none" w:sz="0" w:space="0" w:color="auto"/>
            <w:right w:val="none" w:sz="0" w:space="0" w:color="auto"/>
          </w:divBdr>
          <w:divsChild>
            <w:div w:id="409273937">
              <w:marLeft w:val="0"/>
              <w:marRight w:val="0"/>
              <w:marTop w:val="0"/>
              <w:marBottom w:val="0"/>
              <w:divBdr>
                <w:top w:val="none" w:sz="0" w:space="0" w:color="auto"/>
                <w:left w:val="none" w:sz="0" w:space="0" w:color="auto"/>
                <w:bottom w:val="none" w:sz="0" w:space="0" w:color="auto"/>
                <w:right w:val="none" w:sz="0" w:space="0" w:color="auto"/>
              </w:divBdr>
              <w:divsChild>
                <w:div w:id="336154023">
                  <w:marLeft w:val="0"/>
                  <w:marRight w:val="0"/>
                  <w:marTop w:val="0"/>
                  <w:marBottom w:val="0"/>
                  <w:divBdr>
                    <w:top w:val="none" w:sz="0" w:space="0" w:color="auto"/>
                    <w:left w:val="none" w:sz="0" w:space="0" w:color="auto"/>
                    <w:bottom w:val="none" w:sz="0" w:space="0" w:color="auto"/>
                    <w:right w:val="none" w:sz="0" w:space="0" w:color="auto"/>
                  </w:divBdr>
                  <w:divsChild>
                    <w:div w:id="2967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01857">
      <w:bodyDiv w:val="1"/>
      <w:marLeft w:val="0"/>
      <w:marRight w:val="0"/>
      <w:marTop w:val="0"/>
      <w:marBottom w:val="0"/>
      <w:divBdr>
        <w:top w:val="none" w:sz="0" w:space="0" w:color="auto"/>
        <w:left w:val="none" w:sz="0" w:space="0" w:color="auto"/>
        <w:bottom w:val="none" w:sz="0" w:space="0" w:color="auto"/>
        <w:right w:val="none" w:sz="0" w:space="0" w:color="auto"/>
      </w:divBdr>
    </w:div>
    <w:div w:id="1668945771">
      <w:bodyDiv w:val="1"/>
      <w:marLeft w:val="0"/>
      <w:marRight w:val="0"/>
      <w:marTop w:val="0"/>
      <w:marBottom w:val="0"/>
      <w:divBdr>
        <w:top w:val="none" w:sz="0" w:space="0" w:color="auto"/>
        <w:left w:val="none" w:sz="0" w:space="0" w:color="auto"/>
        <w:bottom w:val="none" w:sz="0" w:space="0" w:color="auto"/>
        <w:right w:val="none" w:sz="0" w:space="0" w:color="auto"/>
      </w:divBdr>
    </w:div>
    <w:div w:id="1708918327">
      <w:bodyDiv w:val="1"/>
      <w:marLeft w:val="0"/>
      <w:marRight w:val="0"/>
      <w:marTop w:val="0"/>
      <w:marBottom w:val="0"/>
      <w:divBdr>
        <w:top w:val="none" w:sz="0" w:space="0" w:color="auto"/>
        <w:left w:val="none" w:sz="0" w:space="0" w:color="auto"/>
        <w:bottom w:val="none" w:sz="0" w:space="0" w:color="auto"/>
        <w:right w:val="none" w:sz="0" w:space="0" w:color="auto"/>
      </w:divBdr>
    </w:div>
    <w:div w:id="1884907158">
      <w:bodyDiv w:val="1"/>
      <w:marLeft w:val="0"/>
      <w:marRight w:val="0"/>
      <w:marTop w:val="0"/>
      <w:marBottom w:val="0"/>
      <w:divBdr>
        <w:top w:val="none" w:sz="0" w:space="0" w:color="auto"/>
        <w:left w:val="none" w:sz="0" w:space="0" w:color="auto"/>
        <w:bottom w:val="none" w:sz="0" w:space="0" w:color="auto"/>
        <w:right w:val="none" w:sz="0" w:space="0" w:color="auto"/>
      </w:divBdr>
    </w:div>
    <w:div w:id="18913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api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t\Documents\Mod&#232;les%20Office%20personnalis&#233;s\ENTETE%20AAPISE%20201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5819-B77C-FF45-85EC-06E7DC02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C:\Users\secretariat\Documents\Modèles Office personnalisés\ENTETE AAPISE 2019.dotx</Template>
  <TotalTime>1</TotalTime>
  <Pages>13</Pages>
  <Words>5174</Words>
  <Characters>28463</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 siège</dc:creator>
  <cp:lastModifiedBy>SHAVS SHAVS</cp:lastModifiedBy>
  <cp:revision>2</cp:revision>
  <cp:lastPrinted>2020-02-20T09:29:00Z</cp:lastPrinted>
  <dcterms:created xsi:type="dcterms:W3CDTF">2020-06-02T13:37:00Z</dcterms:created>
  <dcterms:modified xsi:type="dcterms:W3CDTF">2020-06-02T13:37:00Z</dcterms:modified>
</cp:coreProperties>
</file>