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A75" w:rsidRDefault="00246A75" w:rsidP="00246A75">
      <w:pPr>
        <w:rPr>
          <w:rFonts w:ascii="Book Antiqua" w:eastAsia="Times New Roman" w:hAnsi="Book Antiqua" w:cs="Calibri"/>
          <w:color w:val="000000" w:themeColor="text1"/>
          <w:sz w:val="22"/>
          <w:szCs w:val="22"/>
          <w:shd w:val="clear" w:color="auto" w:fill="FFFFFF"/>
          <w:lang w:eastAsia="fr-FR"/>
        </w:rPr>
      </w:pPr>
    </w:p>
    <w:p w:rsidR="00246A75" w:rsidRPr="00C855FE" w:rsidRDefault="00246A75" w:rsidP="00246A75">
      <w:pPr>
        <w:rPr>
          <w:rFonts w:ascii="Book Antiqua" w:eastAsia="Times New Roman" w:hAnsi="Book Antiqua" w:cs="Calibri"/>
          <w:color w:val="000000" w:themeColor="text1"/>
          <w:sz w:val="22"/>
          <w:szCs w:val="22"/>
          <w:shd w:val="clear" w:color="auto" w:fill="FFFFFF"/>
          <w:lang w:eastAsia="fr-FR"/>
        </w:rPr>
      </w:pPr>
    </w:p>
    <w:p w:rsidR="00246A75" w:rsidRPr="00C855FE" w:rsidRDefault="00246A75" w:rsidP="00246A75">
      <w:pPr>
        <w:rPr>
          <w:rFonts w:ascii="Book Antiqua" w:eastAsia="Times New Roman" w:hAnsi="Book Antiqua" w:cs="Calibri"/>
          <w:color w:val="000000" w:themeColor="text1"/>
          <w:sz w:val="22"/>
          <w:szCs w:val="22"/>
          <w:shd w:val="clear" w:color="auto" w:fill="FFFFFF"/>
          <w:lang w:eastAsia="fr-FR"/>
        </w:rPr>
      </w:pPr>
    </w:p>
    <w:p w:rsidR="001C433B" w:rsidRDefault="001C433B" w:rsidP="00246A75">
      <w:pPr>
        <w:spacing w:before="240" w:after="240"/>
        <w:jc w:val="center"/>
        <w:rPr>
          <w:rFonts w:ascii="Book Antiqua" w:eastAsia="Times New Roman" w:hAnsi="Book Antiqua" w:cs="Calibri"/>
          <w:b/>
          <w:caps/>
          <w:color w:val="ED7A2B"/>
          <w:sz w:val="40"/>
          <w:szCs w:val="40"/>
          <w:shd w:val="clear" w:color="auto" w:fill="FFFFFF"/>
          <w:lang w:eastAsia="fr-FR"/>
          <w14:glow w14:rad="101600">
            <w14:schemeClr w14:val="accent2">
              <w14:alpha w14:val="60000"/>
              <w14:satMod w14:val="175000"/>
            </w14:schemeClr>
          </w14:glow>
          <w14:textOutline w14:w="3810" w14:cap="rnd" w14:cmpd="sng" w14:algn="ctr">
            <w14:solidFill>
              <w14:schemeClr w14:val="accent1"/>
            </w14:solidFill>
            <w14:prstDash w14:val="solid"/>
            <w14:bevel/>
          </w14:textOutline>
        </w:rPr>
      </w:pPr>
      <w:r w:rsidRPr="00246A75">
        <w:rPr>
          <w:rFonts w:ascii="Book Antiqua" w:eastAsia="Times New Roman" w:hAnsi="Book Antiqua" w:cs="Calibri"/>
          <w:b/>
          <w:caps/>
          <w:color w:val="ED7A2B"/>
          <w:sz w:val="40"/>
          <w:szCs w:val="40"/>
          <w:shd w:val="clear" w:color="auto" w:fill="FFFFFF"/>
          <w:lang w:eastAsia="fr-FR"/>
          <w14:glow w14:rad="101600">
            <w14:schemeClr w14:val="accent2">
              <w14:alpha w14:val="60000"/>
              <w14:satMod w14:val="175000"/>
            </w14:schemeClr>
          </w14:glow>
          <w14:textOutline w14:w="3810" w14:cap="rnd" w14:cmpd="sng" w14:algn="ctr">
            <w14:solidFill>
              <w14:schemeClr w14:val="accent1"/>
            </w14:solidFill>
            <w14:prstDash w14:val="solid"/>
            <w14:bevel/>
          </w14:textOutline>
        </w:rPr>
        <w:t>Plan de Continuité d’Activité</w:t>
      </w:r>
    </w:p>
    <w:p w:rsidR="00246A75" w:rsidRPr="00246A75" w:rsidRDefault="00246A75" w:rsidP="00246A75">
      <w:pPr>
        <w:spacing w:before="240" w:after="240"/>
        <w:jc w:val="center"/>
        <w:rPr>
          <w:rFonts w:ascii="Book Antiqua" w:eastAsia="Times New Roman" w:hAnsi="Book Antiqua" w:cs="Calibri"/>
          <w:b/>
          <w:caps/>
          <w:color w:val="ED7A2B"/>
          <w:sz w:val="40"/>
          <w:szCs w:val="40"/>
          <w:shd w:val="clear" w:color="auto" w:fill="FFFFFF"/>
          <w:lang w:eastAsia="fr-FR"/>
          <w14:glow w14:rad="101600">
            <w14:schemeClr w14:val="accent2">
              <w14:alpha w14:val="60000"/>
              <w14:satMod w14:val="175000"/>
            </w14:schemeClr>
          </w14:glow>
          <w14:textOutline w14:w="3810" w14:cap="rnd" w14:cmpd="sng" w14:algn="ctr">
            <w14:solidFill>
              <w14:schemeClr w14:val="accent1"/>
            </w14:solidFill>
            <w14:prstDash w14:val="solid"/>
            <w14:bevel/>
          </w14:textOutline>
        </w:rPr>
      </w:pPr>
      <w:r>
        <w:rPr>
          <w:rFonts w:ascii="Book Antiqua" w:eastAsia="Times New Roman" w:hAnsi="Book Antiqua" w:cs="Calibri"/>
          <w:b/>
          <w:caps/>
          <w:color w:val="ED7A2B"/>
          <w:sz w:val="40"/>
          <w:szCs w:val="40"/>
          <w:shd w:val="clear" w:color="auto" w:fill="FFFFFF"/>
          <w:lang w:eastAsia="fr-FR"/>
          <w14:glow w14:rad="101600">
            <w14:schemeClr w14:val="accent2">
              <w14:alpha w14:val="60000"/>
              <w14:satMod w14:val="175000"/>
            </w14:schemeClr>
          </w14:glow>
          <w14:textOutline w14:w="3810" w14:cap="rnd" w14:cmpd="sng" w14:algn="ctr">
            <w14:solidFill>
              <w14:schemeClr w14:val="accent1"/>
            </w14:solidFill>
            <w14:prstDash w14:val="solid"/>
            <w14:bevel/>
          </w14:textOutline>
        </w:rPr>
        <w:t>(PCA)</w:t>
      </w:r>
    </w:p>
    <w:p w:rsidR="001C433B" w:rsidRDefault="001C433B" w:rsidP="00C764B3">
      <w:pPr>
        <w:rPr>
          <w:rFonts w:ascii="Book Antiqua" w:eastAsia="Times New Roman" w:hAnsi="Book Antiqua" w:cs="Calibri"/>
          <w:color w:val="000000" w:themeColor="text1"/>
          <w:sz w:val="22"/>
          <w:szCs w:val="22"/>
          <w:shd w:val="clear" w:color="auto" w:fill="FFFFFF"/>
          <w:lang w:eastAsia="fr-FR"/>
        </w:rPr>
      </w:pPr>
    </w:p>
    <w:p w:rsidR="00246A75" w:rsidRPr="00C855FE" w:rsidRDefault="00246A75" w:rsidP="00C764B3">
      <w:pPr>
        <w:rPr>
          <w:rFonts w:ascii="Book Antiqua" w:eastAsia="Times New Roman" w:hAnsi="Book Antiqua" w:cs="Calibri"/>
          <w:color w:val="000000" w:themeColor="text1"/>
          <w:sz w:val="22"/>
          <w:szCs w:val="22"/>
          <w:shd w:val="clear" w:color="auto" w:fill="FFFFFF"/>
          <w:lang w:eastAsia="fr-FR"/>
        </w:rPr>
      </w:pPr>
    </w:p>
    <w:p w:rsidR="001C433B" w:rsidRPr="00C855FE" w:rsidRDefault="001C433B" w:rsidP="00C764B3">
      <w:pPr>
        <w:rPr>
          <w:rFonts w:ascii="Book Antiqua" w:eastAsia="Times New Roman" w:hAnsi="Book Antiqua" w:cs="Calibri"/>
          <w:color w:val="000000" w:themeColor="text1"/>
          <w:sz w:val="22"/>
          <w:szCs w:val="22"/>
          <w:shd w:val="clear" w:color="auto" w:fill="FFFFFF"/>
          <w:lang w:eastAsia="fr-FR"/>
        </w:rPr>
      </w:pPr>
    </w:p>
    <w:p w:rsidR="009D20A4" w:rsidRPr="00C855FE" w:rsidRDefault="009D20A4" w:rsidP="00C764B3">
      <w:pPr>
        <w:rPr>
          <w:rFonts w:ascii="Book Antiqua" w:eastAsia="Times New Roman" w:hAnsi="Book Antiqua" w:cs="Calibri"/>
          <w:color w:val="000000" w:themeColor="text1"/>
          <w:sz w:val="22"/>
          <w:szCs w:val="22"/>
          <w:shd w:val="clear" w:color="auto" w:fill="FFFFFF"/>
          <w:lang w:eastAsia="fr-FR"/>
        </w:rPr>
      </w:pPr>
      <w:r w:rsidRPr="00C855FE">
        <w:rPr>
          <w:rFonts w:ascii="Book Antiqua" w:eastAsia="Times New Roman" w:hAnsi="Book Antiqua" w:cs="Calibri"/>
          <w:color w:val="000000" w:themeColor="text1"/>
          <w:sz w:val="22"/>
          <w:szCs w:val="22"/>
          <w:shd w:val="clear" w:color="auto" w:fill="FFFFFF"/>
          <w:lang w:eastAsia="fr-FR"/>
        </w:rPr>
        <w:t xml:space="preserve">Mesdames et </w:t>
      </w:r>
      <w:r w:rsidR="003C4ED2" w:rsidRPr="00C855FE">
        <w:rPr>
          <w:rFonts w:ascii="Book Antiqua" w:eastAsia="Times New Roman" w:hAnsi="Book Antiqua" w:cs="Calibri"/>
          <w:color w:val="000000" w:themeColor="text1"/>
          <w:sz w:val="22"/>
          <w:szCs w:val="22"/>
          <w:shd w:val="clear" w:color="auto" w:fill="FFFFFF"/>
          <w:lang w:eastAsia="fr-FR"/>
        </w:rPr>
        <w:t>M</w:t>
      </w:r>
      <w:r w:rsidRPr="00C855FE">
        <w:rPr>
          <w:rFonts w:ascii="Book Antiqua" w:eastAsia="Times New Roman" w:hAnsi="Book Antiqua" w:cs="Calibri"/>
          <w:color w:val="000000" w:themeColor="text1"/>
          <w:sz w:val="22"/>
          <w:szCs w:val="22"/>
          <w:shd w:val="clear" w:color="auto" w:fill="FFFFFF"/>
          <w:lang w:eastAsia="fr-FR"/>
        </w:rPr>
        <w:t>essieurs,</w:t>
      </w:r>
    </w:p>
    <w:p w:rsidR="009D20A4" w:rsidRDefault="009D20A4" w:rsidP="00C764B3">
      <w:pPr>
        <w:rPr>
          <w:rFonts w:ascii="Book Antiqua" w:eastAsia="Times New Roman" w:hAnsi="Book Antiqua" w:cs="Calibri"/>
          <w:color w:val="000000" w:themeColor="text1"/>
          <w:sz w:val="22"/>
          <w:szCs w:val="22"/>
          <w:shd w:val="clear" w:color="auto" w:fill="FFFFFF"/>
          <w:lang w:eastAsia="fr-FR"/>
        </w:rPr>
      </w:pPr>
    </w:p>
    <w:p w:rsidR="00246A75" w:rsidRPr="00C855FE" w:rsidRDefault="00246A75" w:rsidP="00C764B3">
      <w:pPr>
        <w:rPr>
          <w:rFonts w:ascii="Book Antiqua" w:eastAsia="Times New Roman" w:hAnsi="Book Antiqua" w:cs="Calibri"/>
          <w:color w:val="000000" w:themeColor="text1"/>
          <w:sz w:val="22"/>
          <w:szCs w:val="22"/>
          <w:shd w:val="clear" w:color="auto" w:fill="FFFFFF"/>
          <w:lang w:eastAsia="fr-FR"/>
        </w:rPr>
      </w:pPr>
    </w:p>
    <w:p w:rsidR="00C764B3" w:rsidRPr="00246A75" w:rsidRDefault="008D3DCE" w:rsidP="006037A1">
      <w:pPr>
        <w:jc w:val="both"/>
        <w:rPr>
          <w:rFonts w:ascii="Book Antiqua" w:eastAsia="Times New Roman" w:hAnsi="Book Antiqua" w:cs="Calibri"/>
          <w:color w:val="000000" w:themeColor="text1"/>
          <w:sz w:val="22"/>
          <w:szCs w:val="22"/>
          <w:lang w:eastAsia="fr-FR"/>
          <w14:shadow w14:blurRad="63500" w14:dist="50800" w14:dir="8100000" w14:sx="0" w14:sy="0" w14:kx="0" w14:ky="0" w14:algn="none">
            <w14:srgbClr w14:val="000000">
              <w14:alpha w14:val="50000"/>
            </w14:srgbClr>
          </w14:shadow>
        </w:rPr>
      </w:pPr>
      <w:r w:rsidRPr="00C855FE">
        <w:rPr>
          <w:rFonts w:ascii="Book Antiqua" w:eastAsia="Times New Roman" w:hAnsi="Book Antiqua" w:cs="Calibri"/>
          <w:color w:val="000000" w:themeColor="text1"/>
          <w:sz w:val="22"/>
          <w:szCs w:val="22"/>
          <w:shd w:val="clear" w:color="auto" w:fill="FFFFFF"/>
          <w:lang w:eastAsia="fr-FR"/>
        </w:rPr>
        <w:t>Considérant la situation</w:t>
      </w:r>
      <w:r w:rsidR="00C764B3" w:rsidRPr="00C855FE">
        <w:rPr>
          <w:rFonts w:ascii="Book Antiqua" w:eastAsia="Times New Roman" w:hAnsi="Book Antiqua" w:cs="Calibri"/>
          <w:color w:val="000000" w:themeColor="text1"/>
          <w:sz w:val="22"/>
          <w:szCs w:val="22"/>
          <w:shd w:val="clear" w:color="auto" w:fill="FFFFFF"/>
          <w:lang w:eastAsia="fr-FR"/>
        </w:rPr>
        <w:t xml:space="preserve"> épidémiologique </w:t>
      </w:r>
      <w:r w:rsidRPr="00C855FE">
        <w:rPr>
          <w:rFonts w:ascii="Book Antiqua" w:eastAsia="Times New Roman" w:hAnsi="Book Antiqua" w:cs="Calibri"/>
          <w:color w:val="000000" w:themeColor="text1"/>
          <w:sz w:val="22"/>
          <w:szCs w:val="22"/>
          <w:shd w:val="clear" w:color="auto" w:fill="FFFFFF"/>
          <w:lang w:eastAsia="fr-FR"/>
        </w:rPr>
        <w:t xml:space="preserve">qui </w:t>
      </w:r>
      <w:r w:rsidR="00C764B3" w:rsidRPr="00C855FE">
        <w:rPr>
          <w:rFonts w:ascii="Book Antiqua" w:eastAsia="Times New Roman" w:hAnsi="Book Antiqua" w:cs="Calibri"/>
          <w:color w:val="000000" w:themeColor="text1"/>
          <w:sz w:val="22"/>
          <w:szCs w:val="22"/>
          <w:shd w:val="clear" w:color="auto" w:fill="FFFFFF"/>
          <w:lang w:eastAsia="fr-FR"/>
        </w:rPr>
        <w:t xml:space="preserve">continue </w:t>
      </w:r>
      <w:r w:rsidRPr="00C855FE">
        <w:rPr>
          <w:rFonts w:ascii="Book Antiqua" w:eastAsia="Times New Roman" w:hAnsi="Book Antiqua" w:cs="Calibri"/>
          <w:color w:val="000000" w:themeColor="text1"/>
          <w:sz w:val="22"/>
          <w:szCs w:val="22"/>
          <w:shd w:val="clear" w:color="auto" w:fill="FFFFFF"/>
          <w:lang w:eastAsia="fr-FR"/>
        </w:rPr>
        <w:t>à</w:t>
      </w:r>
      <w:r w:rsidR="00C764B3" w:rsidRPr="00C855FE">
        <w:rPr>
          <w:rFonts w:ascii="Book Antiqua" w:eastAsia="Times New Roman" w:hAnsi="Book Antiqua" w:cs="Calibri"/>
          <w:color w:val="000000" w:themeColor="text1"/>
          <w:sz w:val="22"/>
          <w:szCs w:val="22"/>
          <w:shd w:val="clear" w:color="auto" w:fill="FFFFFF"/>
          <w:lang w:eastAsia="fr-FR"/>
        </w:rPr>
        <w:t xml:space="preserve"> se dégrader avec une forte augmentation des indicateurs nationaux en France métropolitaine</w:t>
      </w:r>
      <w:r w:rsidRPr="00C855FE">
        <w:rPr>
          <w:rFonts w:ascii="Book Antiqua" w:eastAsia="Times New Roman" w:hAnsi="Book Antiqua" w:cs="Calibri"/>
          <w:color w:val="000000" w:themeColor="text1"/>
          <w:sz w:val="22"/>
          <w:szCs w:val="22"/>
          <w:shd w:val="clear" w:color="auto" w:fill="FFFFFF"/>
          <w:lang w:eastAsia="fr-FR"/>
        </w:rPr>
        <w:t xml:space="preserve"> ; </w:t>
      </w:r>
    </w:p>
    <w:p w:rsidR="00C764B3" w:rsidRPr="00C855FE" w:rsidRDefault="008D3DCE" w:rsidP="006037A1">
      <w:pPr>
        <w:jc w:val="both"/>
        <w:rPr>
          <w:rFonts w:ascii="Book Antiqua" w:eastAsia="Times New Roman" w:hAnsi="Book Antiqua" w:cs="Calibri"/>
          <w:color w:val="000000" w:themeColor="text1"/>
          <w:sz w:val="22"/>
          <w:szCs w:val="22"/>
          <w:shd w:val="clear" w:color="auto" w:fill="FFFFFF"/>
          <w:lang w:eastAsia="fr-FR"/>
        </w:rPr>
      </w:pPr>
      <w:r w:rsidRPr="00C855FE">
        <w:rPr>
          <w:rFonts w:ascii="Book Antiqua" w:eastAsia="Times New Roman" w:hAnsi="Book Antiqua" w:cs="Calibri"/>
          <w:color w:val="000000" w:themeColor="text1"/>
          <w:sz w:val="22"/>
          <w:szCs w:val="22"/>
          <w:shd w:val="clear" w:color="auto" w:fill="FFFFFF"/>
          <w:lang w:eastAsia="fr-FR"/>
        </w:rPr>
        <w:t>Étant donnée</w:t>
      </w:r>
      <w:r w:rsidR="003F15CD" w:rsidRPr="00C855FE">
        <w:rPr>
          <w:rFonts w:ascii="Book Antiqua" w:eastAsia="Times New Roman" w:hAnsi="Book Antiqua" w:cs="Calibri"/>
          <w:color w:val="000000" w:themeColor="text1"/>
          <w:sz w:val="22"/>
          <w:szCs w:val="22"/>
          <w:shd w:val="clear" w:color="auto" w:fill="FFFFFF"/>
          <w:lang w:eastAsia="fr-FR"/>
        </w:rPr>
        <w:t xml:space="preserve"> </w:t>
      </w:r>
      <w:r w:rsidRPr="00C855FE">
        <w:rPr>
          <w:rFonts w:ascii="Book Antiqua" w:eastAsia="Times New Roman" w:hAnsi="Book Antiqua" w:cs="Calibri"/>
          <w:color w:val="000000" w:themeColor="text1"/>
          <w:sz w:val="22"/>
          <w:szCs w:val="22"/>
          <w:shd w:val="clear" w:color="auto" w:fill="FFFFFF"/>
          <w:lang w:eastAsia="fr-FR"/>
        </w:rPr>
        <w:t>la situation</w:t>
      </w:r>
      <w:r w:rsidR="00C764B3" w:rsidRPr="00C855FE">
        <w:rPr>
          <w:rFonts w:ascii="Book Antiqua" w:eastAsia="Times New Roman" w:hAnsi="Book Antiqua" w:cs="Calibri"/>
          <w:color w:val="000000" w:themeColor="text1"/>
          <w:sz w:val="22"/>
          <w:szCs w:val="22"/>
          <w:shd w:val="clear" w:color="auto" w:fill="FFFFFF"/>
          <w:lang w:eastAsia="fr-FR"/>
        </w:rPr>
        <w:t xml:space="preserve"> hospitalière pour la COVID-19 en semaine 42 </w:t>
      </w:r>
      <w:r w:rsidRPr="00C855FE">
        <w:rPr>
          <w:rFonts w:ascii="Book Antiqua" w:eastAsia="Times New Roman" w:hAnsi="Book Antiqua" w:cs="Calibri"/>
          <w:color w:val="000000" w:themeColor="text1"/>
          <w:sz w:val="22"/>
          <w:szCs w:val="22"/>
          <w:shd w:val="clear" w:color="auto" w:fill="FFFFFF"/>
          <w:lang w:eastAsia="fr-FR"/>
        </w:rPr>
        <w:t xml:space="preserve">qui </w:t>
      </w:r>
      <w:r w:rsidR="00C764B3" w:rsidRPr="00C855FE">
        <w:rPr>
          <w:rFonts w:ascii="Book Antiqua" w:eastAsia="Times New Roman" w:hAnsi="Book Antiqua" w:cs="Calibri"/>
          <w:color w:val="000000" w:themeColor="text1"/>
          <w:sz w:val="22"/>
          <w:szCs w:val="22"/>
          <w:shd w:val="clear" w:color="auto" w:fill="FFFFFF"/>
          <w:lang w:eastAsia="fr-FR"/>
        </w:rPr>
        <w:t>se rapproche de celle observée au cours de la première vague, après la mi-mars 2020, en termes de nombre de personnes nouvellement hospitalisées, nouvellement admises en réanimation et nombre de nouveaux décès survenus en milieu hospitalier</w:t>
      </w:r>
      <w:r w:rsidRPr="00C855FE">
        <w:rPr>
          <w:rFonts w:ascii="Book Antiqua" w:eastAsia="Times New Roman" w:hAnsi="Book Antiqua" w:cs="Calibri"/>
          <w:color w:val="000000" w:themeColor="text1"/>
          <w:sz w:val="22"/>
          <w:szCs w:val="22"/>
          <w:shd w:val="clear" w:color="auto" w:fill="FFFFFF"/>
          <w:lang w:eastAsia="fr-FR"/>
        </w:rPr>
        <w:t xml:space="preserve"> ; </w:t>
      </w:r>
    </w:p>
    <w:p w:rsidR="00C764B3" w:rsidRPr="00C855FE" w:rsidRDefault="00C764B3" w:rsidP="006037A1">
      <w:pPr>
        <w:jc w:val="both"/>
        <w:rPr>
          <w:rFonts w:ascii="Book Antiqua" w:eastAsia="Times New Roman" w:hAnsi="Book Antiqua" w:cs="Calibri"/>
          <w:color w:val="000000" w:themeColor="text1"/>
          <w:sz w:val="22"/>
          <w:szCs w:val="22"/>
          <w:lang w:eastAsia="fr-FR"/>
        </w:rPr>
      </w:pPr>
    </w:p>
    <w:p w:rsidR="008D3DCE" w:rsidRPr="00C855FE" w:rsidRDefault="008D3DCE" w:rsidP="006037A1">
      <w:pPr>
        <w:jc w:val="both"/>
        <w:rPr>
          <w:rFonts w:ascii="Book Antiqua" w:eastAsia="Times New Roman" w:hAnsi="Book Antiqua" w:cs="Calibri"/>
          <w:color w:val="000000" w:themeColor="text1"/>
          <w:sz w:val="22"/>
          <w:szCs w:val="22"/>
          <w:lang w:eastAsia="fr-FR"/>
        </w:rPr>
      </w:pPr>
      <w:r w:rsidRPr="00C855FE">
        <w:rPr>
          <w:rFonts w:ascii="Book Antiqua" w:eastAsia="Times New Roman" w:hAnsi="Book Antiqua" w:cs="Calibri"/>
          <w:color w:val="000000" w:themeColor="text1"/>
          <w:sz w:val="22"/>
          <w:szCs w:val="22"/>
          <w:lang w:eastAsia="fr-FR"/>
        </w:rPr>
        <w:t>Vu l’entrée en vigueur de l’état d’urgence sanitaire le samedi 17 octobre 20</w:t>
      </w:r>
      <w:r w:rsidR="006037A1" w:rsidRPr="00C855FE">
        <w:rPr>
          <w:rFonts w:ascii="Book Antiqua" w:eastAsia="Times New Roman" w:hAnsi="Book Antiqua" w:cs="Calibri"/>
          <w:color w:val="000000" w:themeColor="text1"/>
          <w:sz w:val="22"/>
          <w:szCs w:val="22"/>
          <w:lang w:eastAsia="fr-FR"/>
        </w:rPr>
        <w:t xml:space="preserve">20 </w:t>
      </w:r>
      <w:r w:rsidRPr="00C855FE">
        <w:rPr>
          <w:rFonts w:ascii="Book Antiqua" w:eastAsia="Times New Roman" w:hAnsi="Book Antiqua" w:cs="Calibri"/>
          <w:color w:val="000000" w:themeColor="text1"/>
          <w:sz w:val="22"/>
          <w:szCs w:val="22"/>
          <w:lang w:eastAsia="fr-FR"/>
        </w:rPr>
        <w:t>prévoyant l’éminence des mesures devant affronter la deuxième vague de Covid-19</w:t>
      </w:r>
      <w:r w:rsidR="00BA3F8A" w:rsidRPr="00C855FE">
        <w:rPr>
          <w:rFonts w:ascii="Book Antiqua" w:eastAsia="Times New Roman" w:hAnsi="Book Antiqua" w:cs="Calibri"/>
          <w:color w:val="000000" w:themeColor="text1"/>
          <w:sz w:val="22"/>
          <w:szCs w:val="22"/>
          <w:lang w:eastAsia="fr-FR"/>
        </w:rPr>
        <w:t> ;</w:t>
      </w:r>
    </w:p>
    <w:p w:rsidR="00BA3F8A" w:rsidRPr="00C855FE" w:rsidRDefault="00BA3F8A" w:rsidP="006037A1">
      <w:pPr>
        <w:jc w:val="both"/>
        <w:rPr>
          <w:rFonts w:ascii="Book Antiqua" w:eastAsia="Times New Roman" w:hAnsi="Book Antiqua" w:cs="Calibri"/>
          <w:color w:val="000000" w:themeColor="text1"/>
          <w:sz w:val="22"/>
          <w:szCs w:val="22"/>
          <w:lang w:eastAsia="fr-FR"/>
        </w:rPr>
      </w:pPr>
    </w:p>
    <w:p w:rsidR="00BA1D5A" w:rsidRPr="00C855FE" w:rsidRDefault="00BA1D5A" w:rsidP="00BA3F8A">
      <w:pPr>
        <w:jc w:val="both"/>
        <w:rPr>
          <w:rFonts w:ascii="Book Antiqua" w:eastAsia="Times New Roman" w:hAnsi="Book Antiqua" w:cs="Calibri"/>
          <w:color w:val="000000" w:themeColor="text1"/>
          <w:sz w:val="22"/>
          <w:szCs w:val="22"/>
          <w:lang w:eastAsia="fr-FR"/>
        </w:rPr>
      </w:pPr>
      <w:r w:rsidRPr="00C855FE">
        <w:rPr>
          <w:rFonts w:ascii="Book Antiqua" w:eastAsia="Times New Roman" w:hAnsi="Book Antiqua" w:cs="Calibri"/>
          <w:color w:val="000000" w:themeColor="text1"/>
          <w:sz w:val="22"/>
          <w:szCs w:val="22"/>
          <w:lang w:eastAsia="fr-FR"/>
        </w:rPr>
        <w:t>Attendu que les mesures prises par les pouvoir</w:t>
      </w:r>
      <w:r w:rsidR="006037A1" w:rsidRPr="00C855FE">
        <w:rPr>
          <w:rFonts w:ascii="Book Antiqua" w:eastAsia="Times New Roman" w:hAnsi="Book Antiqua" w:cs="Calibri"/>
          <w:color w:val="000000" w:themeColor="text1"/>
          <w:sz w:val="22"/>
          <w:szCs w:val="22"/>
          <w:lang w:eastAsia="fr-FR"/>
        </w:rPr>
        <w:t>s</w:t>
      </w:r>
      <w:r w:rsidRPr="00C855FE">
        <w:rPr>
          <w:rFonts w:ascii="Book Antiqua" w:eastAsia="Times New Roman" w:hAnsi="Book Antiqua" w:cs="Calibri"/>
          <w:color w:val="000000" w:themeColor="text1"/>
          <w:sz w:val="22"/>
          <w:szCs w:val="22"/>
          <w:lang w:eastAsia="fr-FR"/>
        </w:rPr>
        <w:t xml:space="preserve"> publics tendent vers le rétablissement du confinement à partir du vendredi 30 octobre 2020 </w:t>
      </w:r>
      <w:r w:rsidR="006037A1" w:rsidRPr="00C855FE">
        <w:rPr>
          <w:rFonts w:ascii="Book Antiqua" w:eastAsia="Times New Roman" w:hAnsi="Book Antiqua" w:cs="Calibri"/>
          <w:color w:val="000000" w:themeColor="text1"/>
          <w:sz w:val="22"/>
          <w:szCs w:val="22"/>
          <w:lang w:eastAsia="fr-FR"/>
        </w:rPr>
        <w:t>a</w:t>
      </w:r>
      <w:r w:rsidRPr="00C855FE">
        <w:rPr>
          <w:rFonts w:ascii="Book Antiqua" w:eastAsia="Times New Roman" w:hAnsi="Book Antiqua" w:cs="Calibri"/>
          <w:color w:val="000000" w:themeColor="text1"/>
          <w:sz w:val="22"/>
          <w:szCs w:val="22"/>
          <w:lang w:eastAsia="fr-FR"/>
        </w:rPr>
        <w:t xml:space="preserve"> minima jusqu’au 1</w:t>
      </w:r>
      <w:r w:rsidRPr="00C855FE">
        <w:rPr>
          <w:rFonts w:ascii="Book Antiqua" w:eastAsia="Times New Roman" w:hAnsi="Book Antiqua" w:cs="Calibri"/>
          <w:color w:val="000000" w:themeColor="text1"/>
          <w:sz w:val="22"/>
          <w:szCs w:val="22"/>
          <w:vertAlign w:val="superscript"/>
          <w:lang w:eastAsia="fr-FR"/>
        </w:rPr>
        <w:t>er</w:t>
      </w:r>
      <w:r w:rsidRPr="00C855FE">
        <w:rPr>
          <w:rFonts w:ascii="Book Antiqua" w:eastAsia="Times New Roman" w:hAnsi="Book Antiqua" w:cs="Calibri"/>
          <w:color w:val="000000" w:themeColor="text1"/>
          <w:sz w:val="22"/>
          <w:szCs w:val="22"/>
          <w:lang w:eastAsia="fr-FR"/>
        </w:rPr>
        <w:t xml:space="preserve"> décembre ;</w:t>
      </w:r>
    </w:p>
    <w:p w:rsidR="003F15CD" w:rsidRPr="00C855FE" w:rsidRDefault="003F15CD" w:rsidP="00C061DE">
      <w:pPr>
        <w:pStyle w:val="NormalWeb"/>
        <w:jc w:val="both"/>
        <w:rPr>
          <w:rFonts w:ascii="Book Antiqua" w:hAnsi="Book Antiqua" w:cs="Calibri"/>
          <w:bCs/>
          <w:color w:val="000000" w:themeColor="text1"/>
          <w:sz w:val="22"/>
          <w:szCs w:val="22"/>
        </w:rPr>
      </w:pPr>
      <w:r w:rsidRPr="00C855FE">
        <w:rPr>
          <w:rFonts w:ascii="Book Antiqua" w:hAnsi="Book Antiqua" w:cs="Calibri"/>
          <w:color w:val="000000" w:themeColor="text1"/>
          <w:sz w:val="22"/>
          <w:szCs w:val="22"/>
        </w:rPr>
        <w:t>Agissant suivant les «</w:t>
      </w:r>
      <w:r w:rsidR="00C061DE" w:rsidRPr="00C855FE">
        <w:rPr>
          <w:rFonts w:ascii="Book Antiqua" w:hAnsi="Book Antiqua" w:cs="Calibri"/>
          <w:i/>
          <w:color w:val="000000" w:themeColor="text1"/>
          <w:sz w:val="22"/>
          <w:szCs w:val="22"/>
        </w:rPr>
        <w:t> </w:t>
      </w:r>
      <w:r w:rsidR="00C061DE" w:rsidRPr="00C855FE">
        <w:rPr>
          <w:rFonts w:ascii="Book Antiqua" w:hAnsi="Book Antiqua" w:cs="Calibri"/>
          <w:bCs/>
          <w:i/>
          <w:color w:val="000000" w:themeColor="text1"/>
          <w:sz w:val="22"/>
          <w:szCs w:val="22"/>
        </w:rPr>
        <w:t>consignes et recommandations applicables aux structures médico-sociales pour enfants et adultes en situation de handicap et dispositif de soutien sanitaire </w:t>
      </w:r>
      <w:r w:rsidR="008D3DCE" w:rsidRPr="00C855FE">
        <w:rPr>
          <w:rFonts w:ascii="Book Antiqua" w:hAnsi="Book Antiqua" w:cs="Calibri"/>
          <w:bCs/>
          <w:i/>
          <w:color w:val="000000" w:themeColor="text1"/>
          <w:sz w:val="22"/>
          <w:szCs w:val="22"/>
        </w:rPr>
        <w:t>»</w:t>
      </w:r>
      <w:r w:rsidRPr="00C855FE">
        <w:rPr>
          <w:rFonts w:ascii="Book Antiqua" w:hAnsi="Book Antiqua" w:cs="Calibri"/>
          <w:bCs/>
          <w:i/>
          <w:color w:val="000000" w:themeColor="text1"/>
          <w:sz w:val="22"/>
          <w:szCs w:val="22"/>
        </w:rPr>
        <w:t> ;</w:t>
      </w:r>
    </w:p>
    <w:p w:rsidR="008D3DCE" w:rsidRDefault="003F15CD" w:rsidP="00C061DE">
      <w:pPr>
        <w:pStyle w:val="NormalWeb"/>
        <w:jc w:val="both"/>
        <w:rPr>
          <w:rFonts w:ascii="Book Antiqua" w:hAnsi="Book Antiqua" w:cs="Calibri"/>
          <w:bCs/>
          <w:color w:val="000000" w:themeColor="text1"/>
          <w:sz w:val="22"/>
          <w:szCs w:val="22"/>
        </w:rPr>
      </w:pPr>
      <w:r w:rsidRPr="00C855FE">
        <w:rPr>
          <w:rFonts w:ascii="Book Antiqua" w:hAnsi="Book Antiqua" w:cs="Calibri"/>
          <w:bCs/>
          <w:color w:val="000000" w:themeColor="text1"/>
          <w:sz w:val="22"/>
          <w:szCs w:val="22"/>
        </w:rPr>
        <w:t>L</w:t>
      </w:r>
      <w:r w:rsidR="008D3DCE" w:rsidRPr="00C855FE">
        <w:rPr>
          <w:rFonts w:ascii="Book Antiqua" w:hAnsi="Book Antiqua" w:cs="Calibri"/>
          <w:bCs/>
          <w:color w:val="000000" w:themeColor="text1"/>
          <w:sz w:val="22"/>
          <w:szCs w:val="22"/>
        </w:rPr>
        <w:t>a Direction Générale des établissements et services gérés par l’AAPISE</w:t>
      </w:r>
      <w:r w:rsidRPr="00C855FE">
        <w:rPr>
          <w:rFonts w:ascii="Book Antiqua" w:hAnsi="Book Antiqua" w:cs="Calibri"/>
          <w:bCs/>
          <w:color w:val="000000" w:themeColor="text1"/>
          <w:sz w:val="22"/>
          <w:szCs w:val="22"/>
        </w:rPr>
        <w:t xml:space="preserve"> décide</w:t>
      </w:r>
      <w:r w:rsidR="00A77190" w:rsidRPr="00C855FE">
        <w:rPr>
          <w:rFonts w:ascii="Book Antiqua" w:hAnsi="Book Antiqua" w:cs="Calibri"/>
          <w:bCs/>
          <w:color w:val="000000" w:themeColor="text1"/>
          <w:sz w:val="22"/>
          <w:szCs w:val="22"/>
        </w:rPr>
        <w:t xml:space="preserve"> : </w:t>
      </w:r>
    </w:p>
    <w:p w:rsidR="00246A75" w:rsidRDefault="00246A75">
      <w:pPr>
        <w:rPr>
          <w:rFonts w:ascii="Book Antiqua" w:eastAsia="Times New Roman" w:hAnsi="Book Antiqua" w:cs="Calibri"/>
          <w:bCs/>
          <w:color w:val="000000" w:themeColor="text1"/>
          <w:sz w:val="22"/>
          <w:szCs w:val="22"/>
          <w:lang w:eastAsia="fr-FR"/>
        </w:rPr>
      </w:pPr>
      <w:r>
        <w:rPr>
          <w:rFonts w:ascii="Book Antiqua" w:hAnsi="Book Antiqua" w:cs="Calibri"/>
          <w:bCs/>
          <w:color w:val="000000" w:themeColor="text1"/>
          <w:sz w:val="22"/>
          <w:szCs w:val="22"/>
        </w:rPr>
        <w:br w:type="page"/>
      </w:r>
    </w:p>
    <w:p w:rsidR="00246A75" w:rsidRPr="00C855FE" w:rsidRDefault="00246A75" w:rsidP="006C10AB">
      <w:pPr>
        <w:pStyle w:val="NormalWeb"/>
        <w:spacing w:before="0" w:beforeAutospacing="0" w:after="0" w:afterAutospacing="0"/>
        <w:jc w:val="both"/>
        <w:rPr>
          <w:rFonts w:ascii="Book Antiqua" w:hAnsi="Book Antiqua" w:cs="Calibri"/>
          <w:bCs/>
          <w:color w:val="000000" w:themeColor="text1"/>
          <w:sz w:val="22"/>
          <w:szCs w:val="22"/>
        </w:rPr>
      </w:pPr>
    </w:p>
    <w:p w:rsidR="00A77190" w:rsidRPr="008F66E7" w:rsidRDefault="00A77190" w:rsidP="006C10AB">
      <w:pPr>
        <w:pStyle w:val="NormalWeb"/>
        <w:numPr>
          <w:ilvl w:val="0"/>
          <w:numId w:val="1"/>
        </w:numPr>
        <w:spacing w:before="0" w:beforeAutospacing="0"/>
        <w:ind w:left="425" w:hanging="357"/>
        <w:jc w:val="both"/>
        <w:rPr>
          <w:rFonts w:ascii="Book Antiqua" w:hAnsi="Book Antiqua" w:cs="Calibri"/>
          <w:b/>
          <w:bCs/>
          <w:color w:val="ED7D31" w:themeColor="accent2"/>
          <w:sz w:val="30"/>
          <w:szCs w:val="30"/>
          <w:u w:color="000070"/>
          <w14:shadow w14:blurRad="63500" w14:dist="50800" w14:dir="5400000" w14:sx="0" w14:sy="0" w14:kx="0" w14:ky="0" w14:algn="none">
            <w14:srgbClr w14:val="000000">
              <w14:alpha w14:val="50000"/>
            </w14:srgbClr>
          </w14:shadow>
        </w:rPr>
      </w:pPr>
      <w:r w:rsidRPr="008F66E7">
        <w:rPr>
          <w:rFonts w:ascii="Book Antiqua" w:hAnsi="Book Antiqua" w:cs="Calibri"/>
          <w:b/>
          <w:bCs/>
          <w:color w:val="ED7D31" w:themeColor="accent2"/>
          <w:sz w:val="30"/>
          <w:szCs w:val="30"/>
          <w:u w:val="single" w:color="000070"/>
          <w14:shadow w14:blurRad="63500" w14:dist="50800" w14:dir="5400000" w14:sx="0" w14:sy="0" w14:kx="0" w14:ky="0" w14:algn="none">
            <w14:srgbClr w14:val="000000">
              <w14:alpha w14:val="50000"/>
            </w14:srgbClr>
          </w14:shadow>
        </w:rPr>
        <w:t>En matière de gouvernance</w:t>
      </w:r>
      <w:r w:rsidRPr="008F66E7">
        <w:rPr>
          <w:rFonts w:ascii="Book Antiqua" w:hAnsi="Book Antiqua" w:cs="Calibri"/>
          <w:b/>
          <w:bCs/>
          <w:color w:val="ED7D31" w:themeColor="accent2"/>
          <w:sz w:val="30"/>
          <w:szCs w:val="30"/>
          <w:u w:color="000070"/>
          <w14:shadow w14:blurRad="63500" w14:dist="50800" w14:dir="5400000" w14:sx="0" w14:sy="0" w14:kx="0" w14:ky="0" w14:algn="none">
            <w14:srgbClr w14:val="000000">
              <w14:alpha w14:val="50000"/>
            </w14:srgbClr>
          </w14:shadow>
        </w:rPr>
        <w:t> :</w:t>
      </w:r>
    </w:p>
    <w:p w:rsidR="007724D9" w:rsidRPr="00C855FE" w:rsidRDefault="00A77190" w:rsidP="00A77190">
      <w:pPr>
        <w:pStyle w:val="NormalWeb"/>
        <w:jc w:val="both"/>
        <w:rPr>
          <w:rFonts w:ascii="Book Antiqua" w:hAnsi="Book Antiqua" w:cs="Calibri"/>
          <w:bCs/>
          <w:color w:val="000000" w:themeColor="text1"/>
          <w:sz w:val="22"/>
          <w:szCs w:val="22"/>
        </w:rPr>
      </w:pPr>
      <w:r w:rsidRPr="006C10AB">
        <w:rPr>
          <w:rFonts w:ascii="Book Antiqua" w:hAnsi="Book Antiqua" w:cs="Calibri"/>
          <w:bCs/>
          <w:color w:val="000070"/>
          <w:sz w:val="22"/>
          <w:szCs w:val="22"/>
        </w:rPr>
        <w:t>La réactivation du plan bleu</w:t>
      </w:r>
      <w:r w:rsidRPr="006C10AB">
        <w:rPr>
          <w:rFonts w:ascii="Book Antiqua" w:hAnsi="Book Antiqua" w:cs="Calibri"/>
          <w:bCs/>
          <w:color w:val="8EAADB" w:themeColor="accent1" w:themeTint="99"/>
          <w:sz w:val="22"/>
          <w:szCs w:val="22"/>
        </w:rPr>
        <w:t xml:space="preserve"> </w:t>
      </w:r>
      <w:r w:rsidRPr="00C855FE">
        <w:rPr>
          <w:rFonts w:ascii="Book Antiqua" w:hAnsi="Book Antiqua" w:cs="Calibri"/>
          <w:bCs/>
          <w:color w:val="000000" w:themeColor="text1"/>
          <w:sz w:val="22"/>
          <w:szCs w:val="22"/>
        </w:rPr>
        <w:t xml:space="preserve">pour </w:t>
      </w:r>
      <w:r w:rsidR="007724D9" w:rsidRPr="00C855FE">
        <w:rPr>
          <w:rFonts w:ascii="Book Antiqua" w:hAnsi="Book Antiqua" w:cs="Calibri"/>
          <w:bCs/>
          <w:color w:val="000000" w:themeColor="text1"/>
          <w:sz w:val="22"/>
          <w:szCs w:val="22"/>
        </w:rPr>
        <w:t xml:space="preserve">la gestion de la crise sanitaire dans le cadre d’un plan de continuité de l’activité ; </w:t>
      </w:r>
    </w:p>
    <w:p w:rsidR="006037A1" w:rsidRPr="00C855FE" w:rsidRDefault="003723BE" w:rsidP="00A77190">
      <w:pPr>
        <w:pStyle w:val="NormalWeb"/>
        <w:jc w:val="both"/>
        <w:rPr>
          <w:rFonts w:ascii="Book Antiqua" w:hAnsi="Book Antiqua" w:cs="Calibri"/>
          <w:bCs/>
          <w:color w:val="000000" w:themeColor="text1"/>
          <w:sz w:val="22"/>
          <w:szCs w:val="22"/>
        </w:rPr>
      </w:pPr>
      <w:r w:rsidRPr="00C855FE">
        <w:rPr>
          <w:rFonts w:ascii="Book Antiqua" w:hAnsi="Book Antiqua" w:cs="Calibri"/>
          <w:bCs/>
          <w:color w:val="000000" w:themeColor="text1"/>
          <w:sz w:val="22"/>
          <w:szCs w:val="22"/>
        </w:rPr>
        <w:t xml:space="preserve">Tous les </w:t>
      </w:r>
      <w:r w:rsidRPr="006C10AB">
        <w:rPr>
          <w:rFonts w:ascii="Book Antiqua" w:hAnsi="Book Antiqua" w:cs="Calibri"/>
          <w:bCs/>
          <w:color w:val="ED7A2B"/>
          <w:sz w:val="22"/>
          <w:szCs w:val="22"/>
        </w:rPr>
        <w:t>stages professionnels au bénéfice des personnes mineures sont suspendus</w:t>
      </w:r>
      <w:r w:rsidR="00A46187" w:rsidRPr="006C10AB">
        <w:rPr>
          <w:rFonts w:ascii="Book Antiqua" w:hAnsi="Book Antiqua" w:cs="Calibri"/>
          <w:bCs/>
          <w:color w:val="ED7A2B"/>
          <w:sz w:val="22"/>
          <w:szCs w:val="22"/>
        </w:rPr>
        <w:t> </w:t>
      </w:r>
      <w:r w:rsidR="00A46187" w:rsidRPr="00C855FE">
        <w:rPr>
          <w:rFonts w:ascii="Book Antiqua" w:hAnsi="Book Antiqua" w:cs="Calibri"/>
          <w:bCs/>
          <w:color w:val="000000" w:themeColor="text1"/>
          <w:sz w:val="22"/>
          <w:szCs w:val="22"/>
        </w:rPr>
        <w:t>;</w:t>
      </w:r>
      <w:r w:rsidRPr="00C855FE">
        <w:rPr>
          <w:rFonts w:ascii="Book Antiqua" w:hAnsi="Book Antiqua" w:cs="Calibri"/>
          <w:bCs/>
          <w:color w:val="000000" w:themeColor="text1"/>
          <w:sz w:val="22"/>
          <w:szCs w:val="22"/>
        </w:rPr>
        <w:t xml:space="preserve"> Les conventions de stage comprenant un parcours de professionnalisation pour les personnes majeures, sont maintenues jusqu’à leur terme</w:t>
      </w:r>
      <w:r w:rsidR="006037A1" w:rsidRPr="00C855FE">
        <w:rPr>
          <w:rFonts w:ascii="Book Antiqua" w:hAnsi="Book Antiqua" w:cs="Calibri"/>
          <w:bCs/>
          <w:color w:val="000000" w:themeColor="text1"/>
          <w:sz w:val="22"/>
          <w:szCs w:val="22"/>
        </w:rPr>
        <w:t>. Aucune autre demande de stage ne pourra être satisfaite jusqu’à nouvel ordre ;</w:t>
      </w:r>
    </w:p>
    <w:p w:rsidR="006037A1" w:rsidRPr="00C855FE" w:rsidRDefault="003723BE" w:rsidP="00A77190">
      <w:pPr>
        <w:pStyle w:val="NormalWeb"/>
        <w:jc w:val="both"/>
        <w:rPr>
          <w:rFonts w:ascii="Book Antiqua" w:hAnsi="Book Antiqua" w:cs="Calibri"/>
          <w:bCs/>
          <w:color w:val="000000" w:themeColor="text1"/>
          <w:sz w:val="22"/>
          <w:szCs w:val="22"/>
        </w:rPr>
      </w:pPr>
      <w:r w:rsidRPr="00C855FE">
        <w:rPr>
          <w:rFonts w:ascii="Book Antiqua" w:hAnsi="Book Antiqua" w:cs="Calibri"/>
          <w:bCs/>
          <w:color w:val="000000" w:themeColor="text1"/>
          <w:sz w:val="22"/>
          <w:szCs w:val="22"/>
        </w:rPr>
        <w:t xml:space="preserve">Les </w:t>
      </w:r>
      <w:r w:rsidRPr="006C10AB">
        <w:rPr>
          <w:rFonts w:ascii="Book Antiqua" w:hAnsi="Book Antiqua" w:cs="Calibri"/>
          <w:bCs/>
          <w:color w:val="000070"/>
          <w:sz w:val="22"/>
          <w:szCs w:val="22"/>
        </w:rPr>
        <w:t xml:space="preserve">périodes de stage prévues pour les bénéficiaires de l’AAPISE </w:t>
      </w:r>
      <w:r w:rsidR="006037A1" w:rsidRPr="00C855FE">
        <w:rPr>
          <w:rFonts w:ascii="Book Antiqua" w:hAnsi="Book Antiqua" w:cs="Calibri"/>
          <w:bCs/>
          <w:color w:val="000000" w:themeColor="text1"/>
          <w:sz w:val="22"/>
          <w:szCs w:val="22"/>
        </w:rPr>
        <w:t xml:space="preserve">feront l’objet d’une </w:t>
      </w:r>
      <w:r w:rsidR="006037A1" w:rsidRPr="006C10AB">
        <w:rPr>
          <w:rFonts w:ascii="Book Antiqua" w:hAnsi="Book Antiqua" w:cs="Calibri"/>
          <w:bCs/>
          <w:color w:val="000070"/>
          <w:sz w:val="22"/>
          <w:szCs w:val="22"/>
        </w:rPr>
        <w:t xml:space="preserve">confirmation </w:t>
      </w:r>
      <w:r w:rsidR="006037A1" w:rsidRPr="00C855FE">
        <w:rPr>
          <w:rFonts w:ascii="Book Antiqua" w:hAnsi="Book Antiqua" w:cs="Calibri"/>
          <w:bCs/>
          <w:color w:val="000000" w:themeColor="text1"/>
          <w:sz w:val="22"/>
          <w:szCs w:val="22"/>
        </w:rPr>
        <w:t xml:space="preserve">par le responsable du site d’accueil ; </w:t>
      </w:r>
    </w:p>
    <w:p w:rsidR="007724D9" w:rsidRPr="00C855FE" w:rsidRDefault="007724D9" w:rsidP="00A77190">
      <w:pPr>
        <w:pStyle w:val="NormalWeb"/>
        <w:jc w:val="both"/>
        <w:rPr>
          <w:rFonts w:ascii="Book Antiqua" w:hAnsi="Book Antiqua" w:cs="Calibri"/>
          <w:bCs/>
          <w:color w:val="000000" w:themeColor="text1"/>
          <w:sz w:val="22"/>
          <w:szCs w:val="22"/>
        </w:rPr>
      </w:pPr>
      <w:r w:rsidRPr="006C10AB">
        <w:rPr>
          <w:rFonts w:ascii="Book Antiqua" w:hAnsi="Book Antiqua" w:cs="Calibri"/>
          <w:bCs/>
          <w:color w:val="ED7A2B"/>
          <w:sz w:val="22"/>
          <w:szCs w:val="22"/>
        </w:rPr>
        <w:t xml:space="preserve">L’activation d’une stratégie de mutualisation des ressources et dispositifs </w:t>
      </w:r>
      <w:r w:rsidRPr="00C855FE">
        <w:rPr>
          <w:rFonts w:ascii="Book Antiqua" w:hAnsi="Book Antiqua" w:cs="Calibri"/>
          <w:bCs/>
          <w:color w:val="000000" w:themeColor="text1"/>
          <w:sz w:val="22"/>
          <w:szCs w:val="22"/>
        </w:rPr>
        <w:t xml:space="preserve">comprenant la solidarité inter établissements ; </w:t>
      </w:r>
    </w:p>
    <w:p w:rsidR="00A77190" w:rsidRPr="00C855FE" w:rsidRDefault="007724D9" w:rsidP="00A77190">
      <w:pPr>
        <w:pStyle w:val="NormalWeb"/>
        <w:jc w:val="both"/>
        <w:rPr>
          <w:rFonts w:ascii="Book Antiqua" w:hAnsi="Book Antiqua" w:cs="Calibri"/>
          <w:bCs/>
          <w:color w:val="000000" w:themeColor="text1"/>
          <w:sz w:val="22"/>
          <w:szCs w:val="22"/>
        </w:rPr>
      </w:pPr>
      <w:r w:rsidRPr="00C855FE">
        <w:rPr>
          <w:rFonts w:ascii="Book Antiqua" w:hAnsi="Book Antiqua" w:cs="Calibri"/>
          <w:bCs/>
          <w:color w:val="000000" w:themeColor="text1"/>
          <w:sz w:val="22"/>
          <w:szCs w:val="22"/>
        </w:rPr>
        <w:t xml:space="preserve">La désignation du </w:t>
      </w:r>
      <w:r w:rsidRPr="006C10AB">
        <w:rPr>
          <w:rFonts w:ascii="Book Antiqua" w:hAnsi="Book Antiqua" w:cs="Calibri"/>
          <w:bCs/>
          <w:color w:val="000070"/>
          <w:sz w:val="22"/>
          <w:szCs w:val="22"/>
        </w:rPr>
        <w:t xml:space="preserve">docteur </w:t>
      </w:r>
      <w:proofErr w:type="spellStart"/>
      <w:r w:rsidRPr="006C10AB">
        <w:rPr>
          <w:rFonts w:ascii="Book Antiqua" w:hAnsi="Book Antiqua" w:cs="Calibri"/>
          <w:bCs/>
          <w:color w:val="000070"/>
          <w:sz w:val="22"/>
          <w:szCs w:val="22"/>
        </w:rPr>
        <w:t>Houria</w:t>
      </w:r>
      <w:proofErr w:type="spellEnd"/>
      <w:r w:rsidRPr="006C10AB">
        <w:rPr>
          <w:rFonts w:ascii="Book Antiqua" w:hAnsi="Book Antiqua" w:cs="Calibri"/>
          <w:bCs/>
          <w:color w:val="000070"/>
          <w:sz w:val="22"/>
          <w:szCs w:val="22"/>
        </w:rPr>
        <w:t xml:space="preserve"> SOUSSI</w:t>
      </w:r>
      <w:r w:rsidR="00234BF5" w:rsidRPr="00C855FE">
        <w:rPr>
          <w:rFonts w:ascii="Book Antiqua" w:hAnsi="Book Antiqua" w:cs="Calibri"/>
          <w:bCs/>
          <w:color w:val="000000" w:themeColor="text1"/>
          <w:sz w:val="22"/>
          <w:szCs w:val="22"/>
        </w:rPr>
        <w:t xml:space="preserve">, médecin psychiatre au SSESD </w:t>
      </w:r>
      <w:r w:rsidR="00234BF5" w:rsidRPr="00C855FE">
        <w:rPr>
          <w:rFonts w:ascii="Book Antiqua" w:hAnsi="Book Antiqua" w:cs="Calibri"/>
          <w:bCs/>
          <w:i/>
          <w:color w:val="000000" w:themeColor="text1"/>
          <w:sz w:val="22"/>
          <w:szCs w:val="22"/>
        </w:rPr>
        <w:t xml:space="preserve">« la </w:t>
      </w:r>
      <w:proofErr w:type="spellStart"/>
      <w:r w:rsidR="00234BF5" w:rsidRPr="00C855FE">
        <w:rPr>
          <w:rFonts w:ascii="Book Antiqua" w:hAnsi="Book Antiqua" w:cs="Calibri"/>
          <w:bCs/>
          <w:i/>
          <w:color w:val="000000" w:themeColor="text1"/>
          <w:sz w:val="22"/>
          <w:szCs w:val="22"/>
        </w:rPr>
        <w:t>chalouet</w:t>
      </w:r>
      <w:r w:rsidR="00A71728" w:rsidRPr="00C855FE">
        <w:rPr>
          <w:rFonts w:ascii="Book Antiqua" w:hAnsi="Book Antiqua" w:cs="Calibri"/>
          <w:bCs/>
          <w:i/>
          <w:color w:val="000000" w:themeColor="text1"/>
          <w:sz w:val="22"/>
          <w:szCs w:val="22"/>
        </w:rPr>
        <w:t>te</w:t>
      </w:r>
      <w:proofErr w:type="spellEnd"/>
      <w:r w:rsidR="00A71728" w:rsidRPr="00C855FE">
        <w:rPr>
          <w:rFonts w:ascii="Book Antiqua" w:hAnsi="Book Antiqua" w:cs="Calibri"/>
          <w:bCs/>
          <w:i/>
          <w:color w:val="000000" w:themeColor="text1"/>
          <w:sz w:val="22"/>
          <w:szCs w:val="22"/>
        </w:rPr>
        <w:t> »</w:t>
      </w:r>
      <w:r w:rsidR="00A71728" w:rsidRPr="00C855FE">
        <w:rPr>
          <w:rFonts w:ascii="Book Antiqua" w:hAnsi="Book Antiqua" w:cs="Calibri"/>
          <w:bCs/>
          <w:color w:val="000000" w:themeColor="text1"/>
          <w:sz w:val="22"/>
          <w:szCs w:val="22"/>
        </w:rPr>
        <w:t>, en</w:t>
      </w:r>
      <w:r w:rsidRPr="00C855FE">
        <w:rPr>
          <w:rFonts w:ascii="Book Antiqua" w:hAnsi="Book Antiqua" w:cs="Calibri"/>
          <w:bCs/>
          <w:color w:val="000000" w:themeColor="text1"/>
          <w:sz w:val="22"/>
          <w:szCs w:val="22"/>
        </w:rPr>
        <w:t xml:space="preserve"> qualité de </w:t>
      </w:r>
      <w:r w:rsidRPr="006C10AB">
        <w:rPr>
          <w:rFonts w:ascii="Book Antiqua" w:hAnsi="Book Antiqua" w:cs="Calibri"/>
          <w:bCs/>
          <w:color w:val="000070"/>
          <w:sz w:val="22"/>
          <w:szCs w:val="22"/>
        </w:rPr>
        <w:t>médecin référent Covid-19 </w:t>
      </w:r>
      <w:r w:rsidRPr="00C855FE">
        <w:rPr>
          <w:rFonts w:ascii="Book Antiqua" w:hAnsi="Book Antiqua" w:cs="Calibri"/>
          <w:bCs/>
          <w:color w:val="000000" w:themeColor="text1"/>
          <w:sz w:val="22"/>
          <w:szCs w:val="22"/>
        </w:rPr>
        <w:t>;</w:t>
      </w:r>
    </w:p>
    <w:p w:rsidR="00A71728" w:rsidRPr="00C855FE" w:rsidRDefault="00A71728" w:rsidP="00A77190">
      <w:pPr>
        <w:pStyle w:val="NormalWeb"/>
        <w:jc w:val="both"/>
        <w:rPr>
          <w:rFonts w:ascii="Book Antiqua" w:hAnsi="Book Antiqua" w:cs="Calibri"/>
          <w:bCs/>
          <w:color w:val="000000" w:themeColor="text1"/>
          <w:sz w:val="22"/>
          <w:szCs w:val="22"/>
        </w:rPr>
      </w:pPr>
      <w:r w:rsidRPr="00C855FE">
        <w:rPr>
          <w:rFonts w:ascii="Book Antiqua" w:hAnsi="Book Antiqua" w:cs="Calibri"/>
          <w:bCs/>
          <w:color w:val="000000" w:themeColor="text1"/>
          <w:sz w:val="22"/>
          <w:szCs w:val="22"/>
        </w:rPr>
        <w:t xml:space="preserve">La nomination de </w:t>
      </w:r>
      <w:r w:rsidRPr="006C10AB">
        <w:rPr>
          <w:rFonts w:ascii="Book Antiqua" w:hAnsi="Book Antiqua" w:cs="Calibri"/>
          <w:bCs/>
          <w:color w:val="000070"/>
          <w:sz w:val="22"/>
          <w:szCs w:val="22"/>
        </w:rPr>
        <w:t>M</w:t>
      </w:r>
      <w:r w:rsidRPr="006C10AB">
        <w:rPr>
          <w:rFonts w:ascii="Book Antiqua" w:hAnsi="Book Antiqua" w:cs="Calibri"/>
          <w:bCs/>
          <w:color w:val="ED7A2B"/>
          <w:sz w:val="22"/>
          <w:szCs w:val="22"/>
        </w:rPr>
        <w:t xml:space="preserve">me Valérie KLINGLER en qualité de référent </w:t>
      </w:r>
      <w:proofErr w:type="spellStart"/>
      <w:r w:rsidRPr="006C10AB">
        <w:rPr>
          <w:rFonts w:ascii="Book Antiqua" w:hAnsi="Book Antiqua" w:cs="Calibri"/>
          <w:bCs/>
          <w:color w:val="ED7A2B"/>
          <w:sz w:val="22"/>
          <w:szCs w:val="22"/>
        </w:rPr>
        <w:t>Covid</w:t>
      </w:r>
      <w:proofErr w:type="spellEnd"/>
      <w:r w:rsidRPr="006C10AB">
        <w:rPr>
          <w:rFonts w:ascii="Book Antiqua" w:hAnsi="Book Antiqua" w:cs="Calibri"/>
          <w:bCs/>
          <w:color w:val="ED7A2B"/>
          <w:sz w:val="22"/>
          <w:szCs w:val="22"/>
        </w:rPr>
        <w:t xml:space="preserve"> chargée du suivi administratif</w:t>
      </w:r>
      <w:r w:rsidRPr="00C855FE">
        <w:rPr>
          <w:rFonts w:ascii="Book Antiqua" w:hAnsi="Book Antiqua" w:cs="Calibri"/>
          <w:bCs/>
          <w:color w:val="000000" w:themeColor="text1"/>
          <w:sz w:val="22"/>
          <w:szCs w:val="22"/>
        </w:rPr>
        <w:t xml:space="preserve"> (renseignement des outils de prévention, </w:t>
      </w:r>
      <w:proofErr w:type="spellStart"/>
      <w:r w:rsidRPr="00C855FE">
        <w:rPr>
          <w:rFonts w:ascii="Book Antiqua" w:hAnsi="Book Antiqua" w:cs="Calibri"/>
          <w:bCs/>
          <w:color w:val="000000" w:themeColor="text1"/>
          <w:sz w:val="22"/>
          <w:szCs w:val="22"/>
        </w:rPr>
        <w:t>tracing</w:t>
      </w:r>
      <w:proofErr w:type="spellEnd"/>
      <w:r w:rsidRPr="00C855FE">
        <w:rPr>
          <w:rFonts w:ascii="Book Antiqua" w:hAnsi="Book Antiqua" w:cs="Calibri"/>
          <w:bCs/>
          <w:color w:val="000000" w:themeColor="text1"/>
          <w:sz w:val="22"/>
          <w:szCs w:val="22"/>
        </w:rPr>
        <w:t>, signalement…) ;</w:t>
      </w:r>
    </w:p>
    <w:p w:rsidR="00C1089F" w:rsidRPr="00C855FE" w:rsidRDefault="00BA037A" w:rsidP="00C1089F">
      <w:pPr>
        <w:pStyle w:val="NormalWeb"/>
        <w:shd w:val="clear" w:color="auto" w:fill="FFFFFF"/>
        <w:jc w:val="both"/>
        <w:rPr>
          <w:rFonts w:ascii="Book Antiqua" w:hAnsi="Book Antiqua" w:cs="Calibri"/>
          <w:sz w:val="22"/>
          <w:szCs w:val="22"/>
        </w:rPr>
      </w:pPr>
      <w:r w:rsidRPr="006C10AB">
        <w:rPr>
          <w:rFonts w:ascii="Book Antiqua" w:hAnsi="Book Antiqua" w:cs="Calibri"/>
          <w:color w:val="000070"/>
          <w:sz w:val="22"/>
          <w:szCs w:val="22"/>
        </w:rPr>
        <w:t>L’</w:t>
      </w:r>
      <w:r w:rsidR="00C1205E" w:rsidRPr="006C10AB">
        <w:rPr>
          <w:rFonts w:ascii="Book Antiqua" w:hAnsi="Book Antiqua" w:cs="Calibri"/>
          <w:color w:val="000070"/>
          <w:sz w:val="22"/>
          <w:szCs w:val="22"/>
        </w:rPr>
        <w:t>i</w:t>
      </w:r>
      <w:r w:rsidR="00A71728" w:rsidRPr="006C10AB">
        <w:rPr>
          <w:rFonts w:ascii="Book Antiqua" w:hAnsi="Book Antiqua" w:cs="Calibri"/>
          <w:color w:val="000070"/>
          <w:sz w:val="22"/>
          <w:szCs w:val="22"/>
        </w:rPr>
        <w:t xml:space="preserve">nformation des familles et des personnes accueillies </w:t>
      </w:r>
      <w:r w:rsidR="00A71728" w:rsidRPr="00C855FE">
        <w:rPr>
          <w:rFonts w:ascii="Book Antiqua" w:hAnsi="Book Antiqua" w:cs="Calibri"/>
          <w:sz w:val="22"/>
          <w:szCs w:val="22"/>
        </w:rPr>
        <w:t xml:space="preserve">via les conseils de vie sociale sur la situation et les mesures mises en place </w:t>
      </w:r>
      <w:r w:rsidR="00C1205E" w:rsidRPr="00C855FE">
        <w:rPr>
          <w:rFonts w:ascii="Book Antiqua" w:hAnsi="Book Antiqua" w:cs="Calibri"/>
          <w:sz w:val="22"/>
          <w:szCs w:val="22"/>
        </w:rPr>
        <w:t xml:space="preserve">sera </w:t>
      </w:r>
      <w:r w:rsidRPr="00C855FE">
        <w:rPr>
          <w:rFonts w:ascii="Book Antiqua" w:hAnsi="Book Antiqua" w:cs="Calibri"/>
          <w:sz w:val="22"/>
          <w:szCs w:val="22"/>
        </w:rPr>
        <w:t>co</w:t>
      </w:r>
      <w:r w:rsidR="00C1205E" w:rsidRPr="00C855FE">
        <w:rPr>
          <w:rFonts w:ascii="Book Antiqua" w:hAnsi="Book Antiqua" w:cs="Calibri"/>
          <w:sz w:val="22"/>
          <w:szCs w:val="22"/>
        </w:rPr>
        <w:t xml:space="preserve">ordonnée par </w:t>
      </w:r>
      <w:r w:rsidR="00C1205E" w:rsidRPr="006C10AB">
        <w:rPr>
          <w:rFonts w:ascii="Book Antiqua" w:hAnsi="Book Antiqua" w:cs="Calibri"/>
          <w:color w:val="000070"/>
          <w:sz w:val="22"/>
          <w:szCs w:val="22"/>
        </w:rPr>
        <w:t xml:space="preserve">Aurore HIPP </w:t>
      </w:r>
      <w:r w:rsidR="00C1205E" w:rsidRPr="00C855FE">
        <w:rPr>
          <w:rFonts w:ascii="Book Antiqua" w:hAnsi="Book Antiqua" w:cs="Calibri"/>
          <w:sz w:val="22"/>
          <w:szCs w:val="22"/>
        </w:rPr>
        <w:t xml:space="preserve">en lien avec </w:t>
      </w:r>
      <w:r w:rsidR="00304286" w:rsidRPr="00C855FE">
        <w:rPr>
          <w:rFonts w:ascii="Book Antiqua" w:hAnsi="Book Antiqua" w:cs="Calibri"/>
          <w:sz w:val="22"/>
          <w:szCs w:val="22"/>
        </w:rPr>
        <w:t>un référent FALC</w:t>
      </w:r>
      <w:r w:rsidR="00C1205E" w:rsidRPr="00C855FE">
        <w:rPr>
          <w:rFonts w:ascii="Book Antiqua" w:hAnsi="Book Antiqua" w:cs="Calibri"/>
          <w:sz w:val="22"/>
          <w:szCs w:val="22"/>
        </w:rPr>
        <w:t> ;</w:t>
      </w:r>
    </w:p>
    <w:p w:rsidR="00C1089F" w:rsidRPr="006C10AB" w:rsidRDefault="00C1089F" w:rsidP="00C1089F">
      <w:pPr>
        <w:pStyle w:val="NormalWeb"/>
        <w:shd w:val="clear" w:color="auto" w:fill="FFFFFF"/>
        <w:jc w:val="both"/>
        <w:rPr>
          <w:rFonts w:ascii="Book Antiqua" w:hAnsi="Book Antiqua" w:cs="Calibri"/>
          <w:color w:val="ED7A2B"/>
          <w:sz w:val="22"/>
          <w:szCs w:val="22"/>
        </w:rPr>
      </w:pPr>
      <w:r w:rsidRPr="00C855FE">
        <w:rPr>
          <w:rFonts w:ascii="Book Antiqua" w:hAnsi="Book Antiqua" w:cs="Calibri"/>
          <w:sz w:val="22"/>
          <w:szCs w:val="22"/>
        </w:rPr>
        <w:t xml:space="preserve">Un </w:t>
      </w:r>
      <w:r w:rsidRPr="006C10AB">
        <w:rPr>
          <w:rFonts w:ascii="Book Antiqua" w:hAnsi="Book Antiqua" w:cs="Calibri"/>
          <w:color w:val="ED7A2B"/>
          <w:sz w:val="22"/>
          <w:szCs w:val="22"/>
        </w:rPr>
        <w:t>suivi renforcé de l’état des stocks en capacités sensibles</w:t>
      </w:r>
      <w:r w:rsidRPr="006C10AB">
        <w:rPr>
          <w:rFonts w:ascii="Book Antiqua" w:hAnsi="Book Antiqua" w:cs="Calibri"/>
          <w:color w:val="000070"/>
          <w:sz w:val="22"/>
          <w:szCs w:val="22"/>
        </w:rPr>
        <w:t xml:space="preserve"> </w:t>
      </w:r>
      <w:r w:rsidRPr="00C855FE">
        <w:rPr>
          <w:rFonts w:ascii="Book Antiqua" w:hAnsi="Book Antiqua" w:cs="Calibri"/>
          <w:sz w:val="22"/>
          <w:szCs w:val="22"/>
        </w:rPr>
        <w:t>(équipements de protection individuel</w:t>
      </w:r>
      <w:r w:rsidR="006037A1" w:rsidRPr="00C855FE">
        <w:rPr>
          <w:rFonts w:ascii="Book Antiqua" w:hAnsi="Book Antiqua" w:cs="Calibri"/>
          <w:sz w:val="22"/>
          <w:szCs w:val="22"/>
        </w:rPr>
        <w:t>le</w:t>
      </w:r>
      <w:r w:rsidRPr="00C855FE">
        <w:rPr>
          <w:rFonts w:ascii="Book Antiqua" w:hAnsi="Book Antiqua" w:cs="Calibri"/>
          <w:sz w:val="22"/>
          <w:szCs w:val="22"/>
        </w:rPr>
        <w:t>, produits de bio-nettoyage notamment)</w:t>
      </w:r>
      <w:r w:rsidR="00C12F7B" w:rsidRPr="00C855FE">
        <w:rPr>
          <w:rFonts w:ascii="Book Antiqua" w:hAnsi="Book Antiqua" w:cs="Calibri"/>
          <w:sz w:val="22"/>
          <w:szCs w:val="22"/>
        </w:rPr>
        <w:t xml:space="preserve">, confié à </w:t>
      </w:r>
      <w:r w:rsidR="001F2658" w:rsidRPr="006C10AB">
        <w:rPr>
          <w:rFonts w:ascii="Book Antiqua" w:hAnsi="Book Antiqua" w:cs="Calibri"/>
          <w:color w:val="ED7A2B"/>
          <w:sz w:val="22"/>
          <w:szCs w:val="22"/>
        </w:rPr>
        <w:t>M. BELA</w:t>
      </w:r>
      <w:r w:rsidR="00A97A82" w:rsidRPr="006C10AB">
        <w:rPr>
          <w:rFonts w:ascii="Book Antiqua" w:hAnsi="Book Antiqua" w:cs="Calibri"/>
          <w:color w:val="ED7A2B"/>
          <w:sz w:val="22"/>
          <w:szCs w:val="22"/>
        </w:rPr>
        <w:t>B</w:t>
      </w:r>
      <w:r w:rsidR="001F2658" w:rsidRPr="006C10AB">
        <w:rPr>
          <w:rFonts w:ascii="Book Antiqua" w:hAnsi="Book Antiqua" w:cs="Calibri"/>
          <w:color w:val="ED7A2B"/>
          <w:sz w:val="22"/>
          <w:szCs w:val="22"/>
        </w:rPr>
        <w:t>BAS</w:t>
      </w:r>
      <w:r w:rsidR="00C12F7B" w:rsidRPr="006C10AB">
        <w:rPr>
          <w:rFonts w:ascii="Book Antiqua" w:hAnsi="Book Antiqua" w:cs="Calibri"/>
          <w:color w:val="ED7A2B"/>
          <w:sz w:val="22"/>
          <w:szCs w:val="22"/>
        </w:rPr>
        <w:t xml:space="preserve"> en qualité de responsable logistique</w:t>
      </w:r>
      <w:r w:rsidR="003723BE" w:rsidRPr="006C10AB">
        <w:rPr>
          <w:rFonts w:ascii="Book Antiqua" w:hAnsi="Book Antiqua" w:cs="Calibri"/>
          <w:color w:val="ED7A2B"/>
          <w:sz w:val="22"/>
          <w:szCs w:val="22"/>
        </w:rPr>
        <w:t> ;</w:t>
      </w:r>
      <w:r w:rsidR="00C12F7B" w:rsidRPr="006C10AB">
        <w:rPr>
          <w:rFonts w:ascii="Book Antiqua" w:hAnsi="Book Antiqua" w:cs="Calibri"/>
          <w:color w:val="ED7A2B"/>
          <w:sz w:val="22"/>
          <w:szCs w:val="22"/>
        </w:rPr>
        <w:t xml:space="preserve"> </w:t>
      </w:r>
    </w:p>
    <w:p w:rsidR="00A46187" w:rsidRPr="00C855FE" w:rsidRDefault="00A46187" w:rsidP="00C1089F">
      <w:pPr>
        <w:pStyle w:val="NormalWeb"/>
        <w:shd w:val="clear" w:color="auto" w:fill="FFFFFF"/>
        <w:jc w:val="both"/>
        <w:rPr>
          <w:rFonts w:ascii="Book Antiqua" w:hAnsi="Book Antiqua" w:cs="Calibri"/>
          <w:sz w:val="22"/>
          <w:szCs w:val="22"/>
        </w:rPr>
      </w:pPr>
    </w:p>
    <w:p w:rsidR="001F2658" w:rsidRPr="008F66E7" w:rsidRDefault="001F2658" w:rsidP="008F66E7">
      <w:pPr>
        <w:pStyle w:val="NormalWeb"/>
        <w:numPr>
          <w:ilvl w:val="0"/>
          <w:numId w:val="1"/>
        </w:numPr>
        <w:spacing w:before="0" w:beforeAutospacing="0"/>
        <w:ind w:left="425" w:hanging="357"/>
        <w:jc w:val="both"/>
        <w:rPr>
          <w:rFonts w:ascii="Book Antiqua" w:hAnsi="Book Antiqua" w:cs="Calibri"/>
          <w:b/>
          <w:bCs/>
          <w:color w:val="ED7D31" w:themeColor="accent2"/>
          <w:sz w:val="30"/>
          <w:szCs w:val="30"/>
          <w:u w:val="single" w:color="000070"/>
          <w14:shadow w14:blurRad="63500" w14:dist="50800" w14:dir="5400000" w14:sx="0" w14:sy="0" w14:kx="0" w14:ky="0" w14:algn="none">
            <w14:srgbClr w14:val="000000">
              <w14:alpha w14:val="50000"/>
            </w14:srgbClr>
          </w14:shadow>
        </w:rPr>
      </w:pPr>
      <w:r w:rsidRPr="008F66E7">
        <w:rPr>
          <w:rFonts w:ascii="Book Antiqua" w:hAnsi="Book Antiqua" w:cs="Calibri"/>
          <w:b/>
          <w:bCs/>
          <w:color w:val="ED7D31" w:themeColor="accent2"/>
          <w:sz w:val="30"/>
          <w:szCs w:val="30"/>
          <w:u w:val="single" w:color="000070"/>
          <w14:shadow w14:blurRad="63500" w14:dist="50800" w14:dir="5400000" w14:sx="0" w14:sy="0" w14:kx="0" w14:ky="0" w14:algn="none">
            <w14:srgbClr w14:val="000000">
              <w14:alpha w14:val="50000"/>
            </w14:srgbClr>
          </w14:shadow>
        </w:rPr>
        <w:t>Sur le registre de l’</w:t>
      </w:r>
      <w:r w:rsidR="0043375F" w:rsidRPr="008F66E7">
        <w:rPr>
          <w:rFonts w:ascii="Book Antiqua" w:hAnsi="Book Antiqua" w:cs="Calibri"/>
          <w:b/>
          <w:bCs/>
          <w:color w:val="ED7D31" w:themeColor="accent2"/>
          <w:sz w:val="30"/>
          <w:szCs w:val="30"/>
          <w:u w:val="single" w:color="000070"/>
          <w14:shadow w14:blurRad="63500" w14:dist="50800" w14:dir="5400000" w14:sx="0" w14:sy="0" w14:kx="0" w14:ky="0" w14:algn="none">
            <w14:srgbClr w14:val="000000">
              <w14:alpha w14:val="50000"/>
            </w14:srgbClr>
          </w14:shadow>
        </w:rPr>
        <w:t>hygiène :</w:t>
      </w:r>
    </w:p>
    <w:p w:rsidR="00E2140B" w:rsidRPr="00C855FE" w:rsidRDefault="00E2140B" w:rsidP="0043375F">
      <w:pPr>
        <w:pStyle w:val="NormalWeb"/>
        <w:shd w:val="clear" w:color="auto" w:fill="FFFFFF"/>
        <w:jc w:val="both"/>
        <w:rPr>
          <w:rFonts w:ascii="Book Antiqua" w:hAnsi="Book Antiqua" w:cs="Calibri"/>
          <w:sz w:val="22"/>
          <w:szCs w:val="22"/>
        </w:rPr>
      </w:pPr>
      <w:r w:rsidRPr="00C855FE">
        <w:rPr>
          <w:rFonts w:ascii="Book Antiqua" w:hAnsi="Book Antiqua" w:cs="Calibri"/>
          <w:sz w:val="22"/>
          <w:szCs w:val="22"/>
        </w:rPr>
        <w:t xml:space="preserve">Désignation de </w:t>
      </w:r>
      <w:r w:rsidRPr="006C10AB">
        <w:rPr>
          <w:rFonts w:ascii="Book Antiqua" w:hAnsi="Book Antiqua" w:cs="Calibri"/>
          <w:color w:val="000070"/>
          <w:sz w:val="22"/>
          <w:szCs w:val="22"/>
        </w:rPr>
        <w:t>M. Philippe VIERS en qualité de responsable coordinateur de</w:t>
      </w:r>
      <w:r w:rsidR="005A1918" w:rsidRPr="006C10AB">
        <w:rPr>
          <w:rFonts w:ascii="Book Antiqua" w:hAnsi="Book Antiqua" w:cs="Calibri"/>
          <w:color w:val="000070"/>
          <w:sz w:val="22"/>
          <w:szCs w:val="22"/>
        </w:rPr>
        <w:t>s services généraux de l’AAPISE</w:t>
      </w:r>
      <w:r w:rsidR="005A1918" w:rsidRPr="00C855FE">
        <w:rPr>
          <w:rFonts w:ascii="Book Antiqua" w:hAnsi="Book Antiqua" w:cs="Calibri"/>
          <w:sz w:val="22"/>
          <w:szCs w:val="22"/>
        </w:rPr>
        <w:t xml:space="preserve"> </w:t>
      </w:r>
      <w:r w:rsidRPr="00C855FE">
        <w:rPr>
          <w:rFonts w:ascii="Book Antiqua" w:hAnsi="Book Antiqua" w:cs="Calibri"/>
          <w:sz w:val="22"/>
          <w:szCs w:val="22"/>
        </w:rPr>
        <w:t xml:space="preserve">chargé de constituer une équipe mobile </w:t>
      </w:r>
      <w:r w:rsidR="00F35794" w:rsidRPr="00C855FE">
        <w:rPr>
          <w:rFonts w:ascii="Book Antiqua" w:hAnsi="Book Antiqua" w:cs="Calibri"/>
          <w:sz w:val="22"/>
          <w:szCs w:val="22"/>
        </w:rPr>
        <w:t xml:space="preserve">d’intervention pour l’accomplissement des tâches liées à </w:t>
      </w:r>
      <w:r w:rsidR="000D695D" w:rsidRPr="00C855FE">
        <w:rPr>
          <w:rFonts w:ascii="Book Antiqua" w:hAnsi="Book Antiqua" w:cs="Calibri"/>
          <w:sz w:val="22"/>
          <w:szCs w:val="22"/>
        </w:rPr>
        <w:t>l’hygiène ;</w:t>
      </w:r>
      <w:r w:rsidRPr="00C855FE">
        <w:rPr>
          <w:rFonts w:ascii="Book Antiqua" w:hAnsi="Book Antiqua" w:cs="Calibri"/>
          <w:sz w:val="22"/>
          <w:szCs w:val="22"/>
        </w:rPr>
        <w:t xml:space="preserve"> </w:t>
      </w:r>
    </w:p>
    <w:p w:rsidR="0043375F" w:rsidRPr="00C855FE" w:rsidRDefault="0043375F" w:rsidP="0043375F">
      <w:pPr>
        <w:pStyle w:val="NormalWeb"/>
        <w:shd w:val="clear" w:color="auto" w:fill="FFFFFF"/>
        <w:jc w:val="both"/>
        <w:rPr>
          <w:rFonts w:ascii="Book Antiqua" w:hAnsi="Book Antiqua" w:cs="Calibri"/>
          <w:sz w:val="22"/>
          <w:szCs w:val="22"/>
        </w:rPr>
      </w:pPr>
      <w:r w:rsidRPr="00C855FE">
        <w:rPr>
          <w:rFonts w:ascii="Book Antiqua" w:hAnsi="Book Antiqua" w:cs="Calibri"/>
          <w:sz w:val="22"/>
          <w:szCs w:val="22"/>
        </w:rPr>
        <w:t xml:space="preserve">Organisation systématique d’un </w:t>
      </w:r>
      <w:r w:rsidRPr="006C10AB">
        <w:rPr>
          <w:rFonts w:ascii="Book Antiqua" w:hAnsi="Book Antiqua" w:cs="Calibri"/>
          <w:color w:val="ED7A2B"/>
          <w:sz w:val="22"/>
          <w:szCs w:val="22"/>
        </w:rPr>
        <w:t>rappel des précautions, dont les gestes barrières</w:t>
      </w:r>
      <w:r w:rsidRPr="00C855FE">
        <w:rPr>
          <w:rFonts w:ascii="Book Antiqua" w:hAnsi="Book Antiqua" w:cs="Calibri"/>
          <w:sz w:val="22"/>
          <w:szCs w:val="22"/>
        </w:rPr>
        <w:t>, aux personnels (le port des EPI et leur retrait en toute sécurité́ devr</w:t>
      </w:r>
      <w:r w:rsidR="000D695D" w:rsidRPr="00C855FE">
        <w:rPr>
          <w:rFonts w:ascii="Book Antiqua" w:hAnsi="Book Antiqua" w:cs="Calibri"/>
          <w:sz w:val="22"/>
          <w:szCs w:val="22"/>
        </w:rPr>
        <w:t>ont</w:t>
      </w:r>
      <w:r w:rsidRPr="00C855FE">
        <w:rPr>
          <w:rFonts w:ascii="Book Antiqua" w:hAnsi="Book Antiqua" w:cs="Calibri"/>
          <w:sz w:val="22"/>
          <w:szCs w:val="22"/>
        </w:rPr>
        <w:t xml:space="preserve"> être rappelé</w:t>
      </w:r>
      <w:r w:rsidR="000D695D" w:rsidRPr="00C855FE">
        <w:rPr>
          <w:rFonts w:ascii="Book Antiqua" w:hAnsi="Book Antiqua" w:cs="Calibri"/>
          <w:sz w:val="22"/>
          <w:szCs w:val="22"/>
        </w:rPr>
        <w:t>s</w:t>
      </w:r>
      <w:r w:rsidR="00E2140B" w:rsidRPr="00C855FE">
        <w:rPr>
          <w:rFonts w:ascii="Book Antiqua" w:hAnsi="Book Antiqua" w:cs="Calibri"/>
          <w:sz w:val="22"/>
          <w:szCs w:val="22"/>
        </w:rPr>
        <w:t>)</w:t>
      </w:r>
      <w:r w:rsidRPr="00C855FE">
        <w:rPr>
          <w:rFonts w:ascii="Book Antiqua" w:hAnsi="Book Antiqua" w:cs="Calibri"/>
          <w:sz w:val="22"/>
          <w:szCs w:val="22"/>
        </w:rPr>
        <w:t> ;</w:t>
      </w:r>
    </w:p>
    <w:p w:rsidR="0043375F" w:rsidRPr="00C855FE" w:rsidRDefault="0043375F" w:rsidP="0043375F">
      <w:pPr>
        <w:pStyle w:val="NormalWeb"/>
        <w:shd w:val="clear" w:color="auto" w:fill="FFFFFF"/>
        <w:jc w:val="both"/>
        <w:rPr>
          <w:rFonts w:ascii="Book Antiqua" w:hAnsi="Book Antiqua" w:cs="Calibri"/>
          <w:sz w:val="22"/>
          <w:szCs w:val="22"/>
        </w:rPr>
      </w:pPr>
      <w:r w:rsidRPr="00C855FE">
        <w:rPr>
          <w:rFonts w:ascii="Book Antiqua" w:hAnsi="Book Antiqua" w:cs="Calibri"/>
          <w:sz w:val="22"/>
          <w:szCs w:val="22"/>
        </w:rPr>
        <w:t xml:space="preserve">Désignation d’un </w:t>
      </w:r>
      <w:r w:rsidRPr="006C10AB">
        <w:rPr>
          <w:rFonts w:ascii="Book Antiqua" w:hAnsi="Book Antiqua" w:cs="Calibri"/>
          <w:color w:val="000070"/>
          <w:sz w:val="22"/>
          <w:szCs w:val="22"/>
        </w:rPr>
        <w:t xml:space="preserve">référent hygiène dans chaque établissement </w:t>
      </w:r>
      <w:r w:rsidRPr="00C855FE">
        <w:rPr>
          <w:rFonts w:ascii="Book Antiqua" w:hAnsi="Book Antiqua" w:cs="Calibri"/>
          <w:sz w:val="22"/>
          <w:szCs w:val="22"/>
        </w:rPr>
        <w:t>et service </w:t>
      </w:r>
      <w:r w:rsidR="00E2140B" w:rsidRPr="00C855FE">
        <w:rPr>
          <w:rFonts w:ascii="Book Antiqua" w:hAnsi="Book Antiqua" w:cs="Calibri"/>
          <w:sz w:val="22"/>
          <w:szCs w:val="22"/>
        </w:rPr>
        <w:t xml:space="preserve">sous la responsabilité de </w:t>
      </w:r>
      <w:r w:rsidR="00F35794" w:rsidRPr="00C855FE">
        <w:rPr>
          <w:rFonts w:ascii="Book Antiqua" w:hAnsi="Book Antiqua" w:cs="Calibri"/>
          <w:sz w:val="22"/>
          <w:szCs w:val="22"/>
        </w:rPr>
        <w:t xml:space="preserve">M. </w:t>
      </w:r>
      <w:r w:rsidR="00A509E0" w:rsidRPr="00C855FE">
        <w:rPr>
          <w:rFonts w:ascii="Book Antiqua" w:hAnsi="Book Antiqua" w:cs="Calibri"/>
          <w:sz w:val="22"/>
          <w:szCs w:val="22"/>
        </w:rPr>
        <w:t>VIERS ;</w:t>
      </w:r>
    </w:p>
    <w:p w:rsidR="0043375F" w:rsidRDefault="0043375F" w:rsidP="0043375F">
      <w:pPr>
        <w:pStyle w:val="NormalWeb"/>
        <w:shd w:val="clear" w:color="auto" w:fill="FFFFFF"/>
        <w:jc w:val="both"/>
        <w:rPr>
          <w:rFonts w:ascii="Book Antiqua" w:hAnsi="Book Antiqua" w:cs="Calibri"/>
          <w:sz w:val="22"/>
          <w:szCs w:val="22"/>
        </w:rPr>
      </w:pPr>
      <w:r w:rsidRPr="00C855FE">
        <w:rPr>
          <w:rFonts w:ascii="Book Antiqua" w:hAnsi="Book Antiqua" w:cs="Calibri"/>
          <w:sz w:val="22"/>
          <w:szCs w:val="22"/>
        </w:rPr>
        <w:t xml:space="preserve">Organisation d’une </w:t>
      </w:r>
      <w:r w:rsidRPr="006C10AB">
        <w:rPr>
          <w:rFonts w:ascii="Book Antiqua" w:hAnsi="Book Antiqua" w:cs="Calibri"/>
          <w:color w:val="ED7A2B"/>
          <w:sz w:val="22"/>
          <w:szCs w:val="22"/>
        </w:rPr>
        <w:t>formation rapide sur l’hygiène des mains, le port d’un masque chirurgical et autres gestes barrières</w:t>
      </w:r>
      <w:r w:rsidRPr="00C855FE">
        <w:rPr>
          <w:rFonts w:ascii="Book Antiqua" w:hAnsi="Book Antiqua" w:cs="Calibri"/>
          <w:sz w:val="22"/>
          <w:szCs w:val="22"/>
        </w:rPr>
        <w:t xml:space="preserve"> à destination des proches aidants des personnes accompagnées particulièrement vulnérables (ces proches ayant vocation </w:t>
      </w:r>
      <w:proofErr w:type="spellStart"/>
      <w:r w:rsidRPr="00C855FE">
        <w:rPr>
          <w:rFonts w:ascii="Book Antiqua" w:hAnsi="Book Antiqua" w:cs="Calibri"/>
          <w:sz w:val="22"/>
          <w:szCs w:val="22"/>
        </w:rPr>
        <w:t>a</w:t>
      </w:r>
      <w:proofErr w:type="spellEnd"/>
      <w:r w:rsidRPr="00C855FE">
        <w:rPr>
          <w:rFonts w:ascii="Book Antiqua" w:hAnsi="Book Antiqua" w:cs="Calibri"/>
          <w:sz w:val="22"/>
          <w:szCs w:val="22"/>
        </w:rPr>
        <w:t>̀ poursuivre l</w:t>
      </w:r>
      <w:r w:rsidRPr="00C855FE">
        <w:rPr>
          <w:rFonts w:ascii="Book Antiqua" w:hAnsi="Book Antiqua" w:cs="Book Antiqua"/>
          <w:sz w:val="22"/>
          <w:szCs w:val="22"/>
        </w:rPr>
        <w:t>’</w:t>
      </w:r>
      <w:r w:rsidRPr="00C855FE">
        <w:rPr>
          <w:rFonts w:ascii="Book Antiqua" w:hAnsi="Book Antiqua" w:cs="Calibri"/>
          <w:sz w:val="22"/>
          <w:szCs w:val="22"/>
        </w:rPr>
        <w:t>aide aux personnes ayant besoin d</w:t>
      </w:r>
      <w:r w:rsidRPr="00C855FE">
        <w:rPr>
          <w:rFonts w:ascii="Book Antiqua" w:hAnsi="Book Antiqua" w:cs="Book Antiqua"/>
          <w:sz w:val="22"/>
          <w:szCs w:val="22"/>
        </w:rPr>
        <w:t>’</w:t>
      </w:r>
      <w:r w:rsidRPr="00C855FE">
        <w:rPr>
          <w:rFonts w:ascii="Book Antiqua" w:hAnsi="Book Antiqua" w:cs="Calibri"/>
          <w:sz w:val="22"/>
          <w:szCs w:val="22"/>
        </w:rPr>
        <w:t>eux pour les actes de la vie quotidienne)</w:t>
      </w:r>
      <w:r w:rsidRPr="00C855FE">
        <w:rPr>
          <w:rFonts w:ascii="Book Antiqua" w:hAnsi="Book Antiqua" w:cs="Book Antiqua"/>
          <w:sz w:val="22"/>
          <w:szCs w:val="22"/>
        </w:rPr>
        <w:t> </w:t>
      </w:r>
      <w:r w:rsidRPr="00C855FE">
        <w:rPr>
          <w:rFonts w:ascii="Book Antiqua" w:hAnsi="Book Antiqua" w:cs="Calibri"/>
          <w:sz w:val="22"/>
          <w:szCs w:val="22"/>
        </w:rPr>
        <w:t>;</w:t>
      </w:r>
    </w:p>
    <w:p w:rsidR="006C10AB" w:rsidRPr="006C10AB" w:rsidRDefault="006C10AB" w:rsidP="006C10AB">
      <w:pPr>
        <w:pStyle w:val="NormalWeb"/>
        <w:spacing w:before="0" w:beforeAutospacing="0" w:after="0" w:afterAutospacing="0"/>
        <w:jc w:val="both"/>
        <w:rPr>
          <w:rFonts w:ascii="Book Antiqua" w:hAnsi="Book Antiqua" w:cs="Calibri"/>
          <w:bCs/>
          <w:color w:val="000000" w:themeColor="text1"/>
          <w:sz w:val="22"/>
          <w:szCs w:val="22"/>
        </w:rPr>
      </w:pPr>
    </w:p>
    <w:p w:rsidR="0043375F" w:rsidRPr="00C855FE" w:rsidRDefault="0043375F" w:rsidP="0043375F">
      <w:pPr>
        <w:pStyle w:val="NormalWeb"/>
        <w:shd w:val="clear" w:color="auto" w:fill="FFFFFF"/>
        <w:jc w:val="both"/>
        <w:rPr>
          <w:rFonts w:ascii="Book Antiqua" w:hAnsi="Book Antiqua" w:cs="Calibri"/>
          <w:sz w:val="22"/>
          <w:szCs w:val="22"/>
        </w:rPr>
      </w:pPr>
      <w:r w:rsidRPr="006C10AB">
        <w:rPr>
          <w:rFonts w:ascii="Book Antiqua" w:hAnsi="Book Antiqua" w:cs="Calibri"/>
          <w:color w:val="000070"/>
          <w:sz w:val="22"/>
          <w:szCs w:val="22"/>
        </w:rPr>
        <w:t xml:space="preserve">Les référents « hygiène » assurent l’organisation systématique d’un rappel des précautions </w:t>
      </w:r>
      <w:r w:rsidRPr="00C855FE">
        <w:rPr>
          <w:rFonts w:ascii="Book Antiqua" w:hAnsi="Book Antiqua" w:cs="Calibri"/>
          <w:sz w:val="22"/>
          <w:szCs w:val="22"/>
        </w:rPr>
        <w:t>et d’une formation adaptée, dont les gestes barrières, aux personnes accompagnées ;</w:t>
      </w:r>
    </w:p>
    <w:p w:rsidR="0043375F" w:rsidRPr="00C855FE" w:rsidRDefault="0043375F" w:rsidP="0043375F">
      <w:pPr>
        <w:pStyle w:val="NormalWeb"/>
        <w:shd w:val="clear" w:color="auto" w:fill="FFFFFF"/>
        <w:jc w:val="both"/>
        <w:rPr>
          <w:rFonts w:ascii="Book Antiqua" w:hAnsi="Book Antiqua" w:cs="Calibri"/>
          <w:sz w:val="22"/>
          <w:szCs w:val="22"/>
        </w:rPr>
      </w:pPr>
      <w:r w:rsidRPr="006C10AB">
        <w:rPr>
          <w:rFonts w:ascii="Book Antiqua" w:hAnsi="Book Antiqua" w:cs="Calibri"/>
          <w:color w:val="ED7A2B"/>
          <w:sz w:val="22"/>
          <w:szCs w:val="22"/>
        </w:rPr>
        <w:t xml:space="preserve">Mise à disposition de solution hydro alcoolique </w:t>
      </w:r>
      <w:r w:rsidRPr="00C855FE">
        <w:rPr>
          <w:rFonts w:ascii="Book Antiqua" w:hAnsi="Book Antiqua" w:cs="Calibri"/>
          <w:sz w:val="22"/>
          <w:szCs w:val="22"/>
        </w:rPr>
        <w:t xml:space="preserve">aux différents points de passage en établissement </w:t>
      </w:r>
    </w:p>
    <w:p w:rsidR="0043375F" w:rsidRPr="00C855FE" w:rsidRDefault="0043375F" w:rsidP="00E2140B">
      <w:pPr>
        <w:pStyle w:val="NormalWeb"/>
        <w:shd w:val="clear" w:color="auto" w:fill="FFFFFF"/>
        <w:jc w:val="both"/>
        <w:rPr>
          <w:rFonts w:ascii="Book Antiqua" w:hAnsi="Book Antiqua" w:cs="Calibri"/>
          <w:sz w:val="22"/>
          <w:szCs w:val="22"/>
        </w:rPr>
      </w:pPr>
      <w:r w:rsidRPr="006C10AB">
        <w:rPr>
          <w:rFonts w:ascii="Book Antiqua" w:hAnsi="Book Antiqua" w:cs="Calibri"/>
          <w:color w:val="000070"/>
          <w:sz w:val="22"/>
          <w:szCs w:val="22"/>
        </w:rPr>
        <w:t>Mise à jour ou adaptation du protocole d’hygiène</w:t>
      </w:r>
      <w:r w:rsidRPr="00C855FE">
        <w:rPr>
          <w:rFonts w:ascii="Book Antiqua" w:hAnsi="Book Antiqua" w:cs="Calibri"/>
          <w:sz w:val="22"/>
          <w:szCs w:val="22"/>
        </w:rPr>
        <w:t xml:space="preserve">, de nettoyage et de désinfection des locaux, des bureaux, des </w:t>
      </w:r>
      <w:r w:rsidR="00E2140B" w:rsidRPr="00C855FE">
        <w:rPr>
          <w:rFonts w:ascii="Book Antiqua" w:hAnsi="Book Antiqua" w:cs="Calibri"/>
          <w:sz w:val="22"/>
          <w:szCs w:val="22"/>
        </w:rPr>
        <w:t>chambres ou</w:t>
      </w:r>
      <w:r w:rsidRPr="00C855FE">
        <w:rPr>
          <w:rFonts w:ascii="Book Antiqua" w:hAnsi="Book Antiqua" w:cs="Calibri"/>
          <w:sz w:val="22"/>
          <w:szCs w:val="22"/>
        </w:rPr>
        <w:t xml:space="preserve"> du logement ; </w:t>
      </w:r>
    </w:p>
    <w:p w:rsidR="0043375F" w:rsidRPr="00C855FE" w:rsidRDefault="00E2140B" w:rsidP="00E2140B">
      <w:pPr>
        <w:pStyle w:val="NormalWeb"/>
        <w:shd w:val="clear" w:color="auto" w:fill="FFFFFF"/>
        <w:jc w:val="both"/>
        <w:rPr>
          <w:rFonts w:ascii="Book Antiqua" w:hAnsi="Book Antiqua" w:cs="Calibri"/>
          <w:sz w:val="22"/>
          <w:szCs w:val="22"/>
        </w:rPr>
      </w:pPr>
      <w:r w:rsidRPr="006C10AB">
        <w:rPr>
          <w:rFonts w:ascii="Book Antiqua" w:hAnsi="Book Antiqua" w:cs="Calibri"/>
          <w:color w:val="ED7A2B"/>
          <w:sz w:val="22"/>
          <w:szCs w:val="22"/>
        </w:rPr>
        <w:t xml:space="preserve">Supervision par </w:t>
      </w:r>
      <w:r w:rsidR="00C63CF9" w:rsidRPr="006C10AB">
        <w:rPr>
          <w:rFonts w:ascii="Book Antiqua" w:hAnsi="Book Antiqua" w:cs="Calibri"/>
          <w:color w:val="ED7A2B"/>
          <w:sz w:val="22"/>
          <w:szCs w:val="22"/>
        </w:rPr>
        <w:t>M. VIERS</w:t>
      </w:r>
      <w:r w:rsidR="0043375F" w:rsidRPr="006C10AB">
        <w:rPr>
          <w:rFonts w:ascii="Book Antiqua" w:hAnsi="Book Antiqua" w:cs="Calibri"/>
          <w:color w:val="ED7A2B"/>
          <w:sz w:val="22"/>
          <w:szCs w:val="22"/>
        </w:rPr>
        <w:t xml:space="preserve"> de</w:t>
      </w:r>
      <w:r w:rsidRPr="006C10AB">
        <w:rPr>
          <w:rFonts w:ascii="Book Antiqua" w:hAnsi="Book Antiqua" w:cs="Calibri"/>
          <w:color w:val="ED7A2B"/>
          <w:sz w:val="22"/>
          <w:szCs w:val="22"/>
        </w:rPr>
        <w:t>s</w:t>
      </w:r>
      <w:r w:rsidR="0043375F" w:rsidRPr="006C10AB">
        <w:rPr>
          <w:rFonts w:ascii="Book Antiqua" w:hAnsi="Book Antiqua" w:cs="Calibri"/>
          <w:color w:val="ED7A2B"/>
          <w:sz w:val="22"/>
          <w:szCs w:val="22"/>
        </w:rPr>
        <w:t xml:space="preserve"> contact</w:t>
      </w:r>
      <w:r w:rsidRPr="006C10AB">
        <w:rPr>
          <w:rFonts w:ascii="Book Antiqua" w:hAnsi="Book Antiqua" w:cs="Calibri"/>
          <w:color w:val="ED7A2B"/>
          <w:sz w:val="22"/>
          <w:szCs w:val="22"/>
        </w:rPr>
        <w:t>s</w:t>
      </w:r>
      <w:r w:rsidR="0043375F" w:rsidRPr="006C10AB">
        <w:rPr>
          <w:rFonts w:ascii="Book Antiqua" w:hAnsi="Book Antiqua" w:cs="Calibri"/>
          <w:color w:val="ED7A2B"/>
          <w:sz w:val="22"/>
          <w:szCs w:val="22"/>
        </w:rPr>
        <w:t xml:space="preserve"> avec le </w:t>
      </w:r>
      <w:proofErr w:type="spellStart"/>
      <w:r w:rsidR="0043375F" w:rsidRPr="006C10AB">
        <w:rPr>
          <w:rFonts w:ascii="Book Antiqua" w:hAnsi="Book Antiqua" w:cs="Calibri"/>
          <w:color w:val="ED7A2B"/>
          <w:sz w:val="22"/>
          <w:szCs w:val="22"/>
        </w:rPr>
        <w:t>Cpias</w:t>
      </w:r>
      <w:proofErr w:type="spellEnd"/>
      <w:r w:rsidR="0043375F" w:rsidRPr="00C855FE">
        <w:rPr>
          <w:rFonts w:ascii="Book Antiqua" w:hAnsi="Book Antiqua" w:cs="Calibri"/>
          <w:sz w:val="22"/>
          <w:szCs w:val="22"/>
        </w:rPr>
        <w:t>/</w:t>
      </w:r>
      <w:r w:rsidRPr="00C855FE">
        <w:rPr>
          <w:rFonts w:ascii="Book Antiqua" w:hAnsi="Book Antiqua" w:cs="Calibri"/>
          <w:sz w:val="22"/>
          <w:szCs w:val="22"/>
        </w:rPr>
        <w:t>équipes</w:t>
      </w:r>
      <w:r w:rsidR="0043375F" w:rsidRPr="00C855FE">
        <w:rPr>
          <w:rFonts w:ascii="Book Antiqua" w:hAnsi="Book Antiqua" w:cs="Calibri"/>
          <w:sz w:val="22"/>
          <w:szCs w:val="22"/>
        </w:rPr>
        <w:t xml:space="preserve"> </w:t>
      </w:r>
      <w:r w:rsidRPr="00C855FE">
        <w:rPr>
          <w:rFonts w:ascii="Book Antiqua" w:hAnsi="Book Antiqua" w:cs="Calibri"/>
          <w:sz w:val="22"/>
          <w:szCs w:val="22"/>
        </w:rPr>
        <w:t>opérationnelles</w:t>
      </w:r>
      <w:r w:rsidR="0043375F" w:rsidRPr="00C855FE">
        <w:rPr>
          <w:rFonts w:ascii="Book Antiqua" w:hAnsi="Book Antiqua" w:cs="Calibri"/>
          <w:sz w:val="22"/>
          <w:szCs w:val="22"/>
        </w:rPr>
        <w:t xml:space="preserve"> d’</w:t>
      </w:r>
      <w:r w:rsidRPr="00C855FE">
        <w:rPr>
          <w:rFonts w:ascii="Book Antiqua" w:hAnsi="Book Antiqua" w:cs="Calibri"/>
          <w:sz w:val="22"/>
          <w:szCs w:val="22"/>
        </w:rPr>
        <w:t>hygiène</w:t>
      </w:r>
      <w:r w:rsidR="0043375F" w:rsidRPr="00C855FE">
        <w:rPr>
          <w:rFonts w:ascii="Book Antiqua" w:hAnsi="Book Antiqua" w:cs="Calibri"/>
          <w:sz w:val="22"/>
          <w:szCs w:val="22"/>
        </w:rPr>
        <w:t xml:space="preserve"> (EOH) ou les </w:t>
      </w:r>
      <w:r w:rsidRPr="00C855FE">
        <w:rPr>
          <w:rFonts w:ascii="Book Antiqua" w:hAnsi="Book Antiqua" w:cs="Calibri"/>
          <w:sz w:val="22"/>
          <w:szCs w:val="22"/>
        </w:rPr>
        <w:t>équipes</w:t>
      </w:r>
      <w:r w:rsidR="0043375F" w:rsidRPr="00C855FE">
        <w:rPr>
          <w:rFonts w:ascii="Book Antiqua" w:hAnsi="Book Antiqua" w:cs="Calibri"/>
          <w:sz w:val="22"/>
          <w:szCs w:val="22"/>
        </w:rPr>
        <w:t xml:space="preserve"> mobiles d'</w:t>
      </w:r>
      <w:r w:rsidRPr="00C855FE">
        <w:rPr>
          <w:rFonts w:ascii="Book Antiqua" w:hAnsi="Book Antiqua" w:cs="Calibri"/>
          <w:sz w:val="22"/>
          <w:szCs w:val="22"/>
        </w:rPr>
        <w:t>hygiène</w:t>
      </w:r>
      <w:r w:rsidR="0043375F" w:rsidRPr="00C855FE">
        <w:rPr>
          <w:rFonts w:ascii="Book Antiqua" w:hAnsi="Book Antiqua" w:cs="Calibri"/>
          <w:sz w:val="22"/>
          <w:szCs w:val="22"/>
        </w:rPr>
        <w:t xml:space="preserve"> (EMH) pour </w:t>
      </w:r>
      <w:r w:rsidRPr="00C855FE">
        <w:rPr>
          <w:rFonts w:ascii="Book Antiqua" w:hAnsi="Book Antiqua" w:cs="Calibri"/>
          <w:sz w:val="22"/>
          <w:szCs w:val="22"/>
        </w:rPr>
        <w:t>vérifier</w:t>
      </w:r>
      <w:r w:rsidR="0043375F" w:rsidRPr="00C855FE">
        <w:rPr>
          <w:rFonts w:ascii="Book Antiqua" w:hAnsi="Book Antiqua" w:cs="Calibri"/>
          <w:sz w:val="22"/>
          <w:szCs w:val="22"/>
        </w:rPr>
        <w:t xml:space="preserve"> et </w:t>
      </w:r>
      <w:r w:rsidRPr="00C855FE">
        <w:rPr>
          <w:rFonts w:ascii="Book Antiqua" w:hAnsi="Book Antiqua" w:cs="Calibri"/>
          <w:sz w:val="22"/>
          <w:szCs w:val="22"/>
        </w:rPr>
        <w:t>éventuellement</w:t>
      </w:r>
      <w:r w:rsidR="0043375F" w:rsidRPr="00C855FE">
        <w:rPr>
          <w:rFonts w:ascii="Book Antiqua" w:hAnsi="Book Antiqua" w:cs="Calibri"/>
          <w:sz w:val="22"/>
          <w:szCs w:val="22"/>
        </w:rPr>
        <w:t xml:space="preserve"> renforcer les protocoles d’</w:t>
      </w:r>
      <w:r w:rsidRPr="00C855FE">
        <w:rPr>
          <w:rFonts w:ascii="Book Antiqua" w:hAnsi="Book Antiqua" w:cs="Calibri"/>
          <w:sz w:val="22"/>
          <w:szCs w:val="22"/>
        </w:rPr>
        <w:t>hygiène</w:t>
      </w:r>
      <w:r w:rsidR="0043375F" w:rsidRPr="00C855FE">
        <w:rPr>
          <w:rFonts w:ascii="Book Antiqua" w:hAnsi="Book Antiqua" w:cs="Calibri"/>
          <w:sz w:val="22"/>
          <w:szCs w:val="22"/>
        </w:rPr>
        <w:t xml:space="preserve"> et de </w:t>
      </w:r>
      <w:r w:rsidRPr="00C855FE">
        <w:rPr>
          <w:rFonts w:ascii="Book Antiqua" w:hAnsi="Book Antiqua" w:cs="Calibri"/>
          <w:sz w:val="22"/>
          <w:szCs w:val="22"/>
        </w:rPr>
        <w:t>prévention ;</w:t>
      </w:r>
    </w:p>
    <w:p w:rsidR="00E2140B" w:rsidRPr="00C855FE" w:rsidRDefault="00C63CF9" w:rsidP="00CE536C">
      <w:pPr>
        <w:shd w:val="clear" w:color="auto" w:fill="FFFFFF"/>
        <w:spacing w:before="100" w:beforeAutospacing="1" w:after="100" w:afterAutospacing="1"/>
        <w:jc w:val="both"/>
        <w:rPr>
          <w:rFonts w:ascii="Book Antiqua" w:eastAsia="Times New Roman" w:hAnsi="Book Antiqua" w:cs="Calibri"/>
          <w:color w:val="000000" w:themeColor="text1"/>
          <w:sz w:val="22"/>
          <w:szCs w:val="22"/>
          <w:lang w:eastAsia="fr-FR"/>
        </w:rPr>
      </w:pPr>
      <w:r w:rsidRPr="006C10AB">
        <w:rPr>
          <w:rFonts w:ascii="Book Antiqua" w:eastAsia="Times New Roman" w:hAnsi="Book Antiqua" w:cs="Calibri"/>
          <w:color w:val="000070"/>
          <w:sz w:val="22"/>
          <w:szCs w:val="22"/>
          <w:lang w:eastAsia="fr-FR"/>
        </w:rPr>
        <w:t>Le bio nettoyage des véhicules des établissements </w:t>
      </w:r>
      <w:r w:rsidR="00CE536C" w:rsidRPr="006C10AB">
        <w:rPr>
          <w:rFonts w:ascii="Book Antiqua" w:eastAsia="Times New Roman" w:hAnsi="Book Antiqua" w:cs="Calibri"/>
          <w:color w:val="000070"/>
          <w:sz w:val="22"/>
          <w:szCs w:val="22"/>
          <w:lang w:eastAsia="fr-FR"/>
        </w:rPr>
        <w:t xml:space="preserve">sera supervisé par M. VIERS </w:t>
      </w:r>
      <w:r w:rsidR="00CE536C" w:rsidRPr="00C855FE">
        <w:rPr>
          <w:rFonts w:ascii="Book Antiqua" w:eastAsia="Times New Roman" w:hAnsi="Book Antiqua" w:cs="Calibri"/>
          <w:color w:val="000000" w:themeColor="text1"/>
          <w:sz w:val="22"/>
          <w:szCs w:val="22"/>
          <w:lang w:eastAsia="fr-FR"/>
        </w:rPr>
        <w:t xml:space="preserve">en lien avec le référent hygiène de l’établissement ou du service concerné. </w:t>
      </w:r>
    </w:p>
    <w:p w:rsidR="00CE536C" w:rsidRPr="00C855FE" w:rsidRDefault="00CE536C" w:rsidP="00CE536C">
      <w:pPr>
        <w:shd w:val="clear" w:color="auto" w:fill="FFFFFF"/>
        <w:spacing w:before="100" w:beforeAutospacing="1" w:after="100" w:afterAutospacing="1"/>
        <w:jc w:val="both"/>
        <w:rPr>
          <w:rFonts w:ascii="Book Antiqua" w:eastAsia="Times New Roman" w:hAnsi="Book Antiqua" w:cs="Calibri"/>
          <w:color w:val="000000" w:themeColor="text1"/>
          <w:sz w:val="22"/>
          <w:szCs w:val="22"/>
          <w:lang w:eastAsia="fr-FR"/>
        </w:rPr>
      </w:pPr>
    </w:p>
    <w:p w:rsidR="00E2140B" w:rsidRPr="008F66E7" w:rsidRDefault="00E2140B" w:rsidP="008F66E7">
      <w:pPr>
        <w:pStyle w:val="NormalWeb"/>
        <w:numPr>
          <w:ilvl w:val="0"/>
          <w:numId w:val="1"/>
        </w:numPr>
        <w:spacing w:before="0" w:beforeAutospacing="0"/>
        <w:ind w:left="425" w:hanging="357"/>
        <w:jc w:val="both"/>
        <w:rPr>
          <w:rFonts w:ascii="Book Antiqua" w:hAnsi="Book Antiqua" w:cs="Calibri"/>
          <w:b/>
          <w:bCs/>
          <w:color w:val="ED7D31" w:themeColor="accent2"/>
          <w:sz w:val="30"/>
          <w:szCs w:val="30"/>
          <w:u w:val="single" w:color="000070"/>
          <w14:shadow w14:blurRad="63500" w14:dist="50800" w14:dir="5400000" w14:sx="0" w14:sy="0" w14:kx="0" w14:ky="0" w14:algn="none">
            <w14:srgbClr w14:val="000000">
              <w14:alpha w14:val="50000"/>
            </w14:srgbClr>
          </w14:shadow>
        </w:rPr>
      </w:pPr>
      <w:r w:rsidRPr="008F66E7">
        <w:rPr>
          <w:rFonts w:ascii="Book Antiqua" w:hAnsi="Book Antiqua" w:cs="Calibri"/>
          <w:b/>
          <w:bCs/>
          <w:color w:val="ED7D31" w:themeColor="accent2"/>
          <w:sz w:val="30"/>
          <w:szCs w:val="30"/>
          <w:u w:val="single" w:color="000070"/>
          <w14:shadow w14:blurRad="63500" w14:dist="50800" w14:dir="5400000" w14:sx="0" w14:sy="0" w14:kx="0" w14:ky="0" w14:algn="none">
            <w14:srgbClr w14:val="000000">
              <w14:alpha w14:val="50000"/>
            </w14:srgbClr>
          </w14:shadow>
        </w:rPr>
        <w:t>Du point de vue de l’organisation des établissements et</w:t>
      </w:r>
      <w:r w:rsidRPr="008F66E7">
        <w:rPr>
          <w:rFonts w:ascii="Book Antiqua" w:hAnsi="Book Antiqua" w:cs="Calibri"/>
          <w:b/>
          <w:bCs/>
          <w:color w:val="ED7D31" w:themeColor="accent2"/>
          <w:sz w:val="30"/>
          <w:szCs w:val="30"/>
          <w:u w:val="single"/>
          <w14:shadow w14:blurRad="63500" w14:dist="50800" w14:dir="5400000" w14:sx="0" w14:sy="0" w14:kx="0" w14:ky="0" w14:algn="none">
            <w14:srgbClr w14:val="000000">
              <w14:alpha w14:val="50000"/>
            </w14:srgbClr>
          </w14:shadow>
        </w:rPr>
        <w:t xml:space="preserve"> </w:t>
      </w:r>
      <w:r w:rsidRPr="008F66E7">
        <w:rPr>
          <w:rFonts w:ascii="Book Antiqua" w:hAnsi="Book Antiqua" w:cs="Calibri"/>
          <w:b/>
          <w:bCs/>
          <w:color w:val="ED7D31" w:themeColor="accent2"/>
          <w:sz w:val="30"/>
          <w:szCs w:val="30"/>
          <w:u w:val="single" w:color="000070"/>
          <w14:shadow w14:blurRad="63500" w14:dist="50800" w14:dir="5400000" w14:sx="0" w14:sy="0" w14:kx="0" w14:ky="0" w14:algn="none">
            <w14:srgbClr w14:val="000000">
              <w14:alpha w14:val="50000"/>
            </w14:srgbClr>
          </w14:shadow>
        </w:rPr>
        <w:t xml:space="preserve">services : </w:t>
      </w:r>
    </w:p>
    <w:p w:rsidR="00E2140B" w:rsidRPr="00C855FE" w:rsidRDefault="00E2140B" w:rsidP="00E2140B">
      <w:pPr>
        <w:pStyle w:val="NormalWeb"/>
        <w:shd w:val="clear" w:color="auto" w:fill="FFFFFF"/>
        <w:jc w:val="both"/>
        <w:rPr>
          <w:rFonts w:ascii="Book Antiqua" w:hAnsi="Book Antiqua" w:cs="Calibri"/>
          <w:sz w:val="22"/>
          <w:szCs w:val="22"/>
        </w:rPr>
      </w:pPr>
      <w:r w:rsidRPr="00C855FE">
        <w:rPr>
          <w:rFonts w:ascii="Book Antiqua" w:hAnsi="Book Antiqua" w:cs="Calibri"/>
          <w:sz w:val="22"/>
          <w:szCs w:val="22"/>
        </w:rPr>
        <w:t xml:space="preserve">En lien avec l’équipe d’hygiène, constitution ou </w:t>
      </w:r>
      <w:r w:rsidRPr="00452590">
        <w:rPr>
          <w:rFonts w:ascii="Book Antiqua" w:hAnsi="Book Antiqua" w:cs="Calibri"/>
          <w:color w:val="000070"/>
          <w:sz w:val="22"/>
          <w:szCs w:val="22"/>
        </w:rPr>
        <w:t xml:space="preserve">reconstitution d’un secteur </w:t>
      </w:r>
      <w:r w:rsidR="00F35794" w:rsidRPr="00452590">
        <w:rPr>
          <w:rFonts w:ascii="Book Antiqua" w:hAnsi="Book Antiqua" w:cs="Calibri"/>
          <w:color w:val="000070"/>
          <w:sz w:val="22"/>
          <w:szCs w:val="22"/>
        </w:rPr>
        <w:t>dédié</w:t>
      </w:r>
      <w:r w:rsidRPr="00452590">
        <w:rPr>
          <w:rFonts w:ascii="Book Antiqua" w:hAnsi="Book Antiqua" w:cs="Calibri"/>
          <w:color w:val="000070"/>
          <w:sz w:val="22"/>
          <w:szCs w:val="22"/>
        </w:rPr>
        <w:t xml:space="preserve"> aux cas suspects ou </w:t>
      </w:r>
      <w:r w:rsidR="00F35794" w:rsidRPr="00452590">
        <w:rPr>
          <w:rFonts w:ascii="Book Antiqua" w:hAnsi="Book Antiqua" w:cs="Calibri"/>
          <w:color w:val="000070"/>
          <w:sz w:val="22"/>
          <w:szCs w:val="22"/>
        </w:rPr>
        <w:t>confirmés</w:t>
      </w:r>
      <w:r w:rsidRPr="00452590">
        <w:rPr>
          <w:rFonts w:ascii="Book Antiqua" w:hAnsi="Book Antiqua" w:cs="Calibri"/>
          <w:color w:val="000070"/>
          <w:sz w:val="22"/>
          <w:szCs w:val="22"/>
        </w:rPr>
        <w:t xml:space="preserve"> de Covid-19</w:t>
      </w:r>
      <w:r w:rsidRPr="00C855FE">
        <w:rPr>
          <w:rFonts w:ascii="Book Antiqua" w:hAnsi="Book Antiqua" w:cs="Calibri"/>
          <w:sz w:val="22"/>
          <w:szCs w:val="22"/>
        </w:rPr>
        <w:t xml:space="preserve">, ou solutions alternatives permettant l’isolement collectif des cas positifs et autorisant un espace de </w:t>
      </w:r>
      <w:r w:rsidR="00F35794" w:rsidRPr="00C855FE">
        <w:rPr>
          <w:rFonts w:ascii="Book Antiqua" w:hAnsi="Book Antiqua" w:cs="Calibri"/>
          <w:sz w:val="22"/>
          <w:szCs w:val="22"/>
        </w:rPr>
        <w:t>déambulation</w:t>
      </w:r>
      <w:r w:rsidRPr="00C855FE">
        <w:rPr>
          <w:rFonts w:ascii="Book Antiqua" w:hAnsi="Book Antiqua" w:cs="Calibri"/>
          <w:sz w:val="22"/>
          <w:szCs w:val="22"/>
        </w:rPr>
        <w:t xml:space="preserve">, au moins diurne, des usagers </w:t>
      </w:r>
      <w:r w:rsidR="00F35794" w:rsidRPr="00C855FE">
        <w:rPr>
          <w:rFonts w:ascii="Book Antiqua" w:hAnsi="Book Antiqua" w:cs="Calibri"/>
          <w:sz w:val="22"/>
          <w:szCs w:val="22"/>
        </w:rPr>
        <w:t>déambulant ;</w:t>
      </w:r>
    </w:p>
    <w:p w:rsidR="00F35794" w:rsidRPr="00C855FE" w:rsidRDefault="00F35794" w:rsidP="00F35794">
      <w:pPr>
        <w:pStyle w:val="NormalWeb"/>
        <w:shd w:val="clear" w:color="auto" w:fill="FFFFFF"/>
        <w:jc w:val="both"/>
        <w:rPr>
          <w:rFonts w:ascii="Book Antiqua" w:hAnsi="Book Antiqua" w:cs="Calibri"/>
          <w:sz w:val="22"/>
          <w:szCs w:val="22"/>
        </w:rPr>
      </w:pPr>
      <w:r w:rsidRPr="00C855FE">
        <w:rPr>
          <w:rFonts w:ascii="Book Antiqua" w:hAnsi="Book Antiqua" w:cs="Calibri"/>
          <w:sz w:val="22"/>
          <w:szCs w:val="22"/>
        </w:rPr>
        <w:t xml:space="preserve">Mise en place de </w:t>
      </w:r>
      <w:r w:rsidRPr="00452590">
        <w:rPr>
          <w:rFonts w:ascii="Book Antiqua" w:hAnsi="Book Antiqua" w:cs="Calibri"/>
          <w:color w:val="ED7A2B"/>
          <w:sz w:val="22"/>
          <w:szCs w:val="22"/>
        </w:rPr>
        <w:t xml:space="preserve">modalités d’organisation permettant l’accueil de résidents Covid-19 </w:t>
      </w:r>
      <w:r w:rsidRPr="00C855FE">
        <w:rPr>
          <w:rFonts w:ascii="Book Antiqua" w:hAnsi="Book Antiqua" w:cs="Calibri"/>
          <w:sz w:val="22"/>
          <w:szCs w:val="22"/>
        </w:rPr>
        <w:t xml:space="preserve">et notamment les mesures d’isolement et de protection des personnels ; </w:t>
      </w:r>
    </w:p>
    <w:p w:rsidR="00F35794" w:rsidRPr="00C855FE" w:rsidRDefault="00F35794" w:rsidP="00F35794">
      <w:pPr>
        <w:pStyle w:val="NormalWeb"/>
        <w:shd w:val="clear" w:color="auto" w:fill="FFFFFF"/>
        <w:jc w:val="both"/>
        <w:rPr>
          <w:rFonts w:ascii="Book Antiqua" w:hAnsi="Book Antiqua" w:cs="Calibri"/>
          <w:sz w:val="22"/>
          <w:szCs w:val="22"/>
        </w:rPr>
      </w:pPr>
      <w:r w:rsidRPr="00452590">
        <w:rPr>
          <w:rFonts w:ascii="Book Antiqua" w:hAnsi="Book Antiqua" w:cs="Calibri"/>
          <w:color w:val="000070"/>
          <w:sz w:val="22"/>
          <w:szCs w:val="22"/>
        </w:rPr>
        <w:t xml:space="preserve">Mise à jour de la convention avec un établissement de santé Covid-19 </w:t>
      </w:r>
      <w:r w:rsidRPr="00C855FE">
        <w:rPr>
          <w:rFonts w:ascii="Book Antiqua" w:hAnsi="Book Antiqua" w:cs="Calibri"/>
          <w:sz w:val="22"/>
          <w:szCs w:val="22"/>
        </w:rPr>
        <w:t>d</w:t>
      </w:r>
      <w:r w:rsidRPr="00C855FE">
        <w:rPr>
          <w:rFonts w:ascii="Book Antiqua" w:hAnsi="Book Antiqua" w:cs="Book Antiqua"/>
          <w:sz w:val="22"/>
          <w:szCs w:val="22"/>
        </w:rPr>
        <w:t>é</w:t>
      </w:r>
      <w:r w:rsidRPr="00C855FE">
        <w:rPr>
          <w:rFonts w:ascii="Book Antiqua" w:hAnsi="Book Antiqua" w:cs="Calibri"/>
          <w:sz w:val="22"/>
          <w:szCs w:val="22"/>
        </w:rPr>
        <w:t>finissant les modalit</w:t>
      </w:r>
      <w:r w:rsidRPr="00C855FE">
        <w:rPr>
          <w:rFonts w:ascii="Book Antiqua" w:hAnsi="Book Antiqua" w:cs="Book Antiqua"/>
          <w:sz w:val="22"/>
          <w:szCs w:val="22"/>
        </w:rPr>
        <w:t>é</w:t>
      </w:r>
      <w:r w:rsidRPr="00C855FE">
        <w:rPr>
          <w:rFonts w:ascii="Book Antiqua" w:hAnsi="Book Antiqua" w:cs="Calibri"/>
          <w:sz w:val="22"/>
          <w:szCs w:val="22"/>
        </w:rPr>
        <w:t>s de coop</w:t>
      </w:r>
      <w:r w:rsidRPr="00C855FE">
        <w:rPr>
          <w:rFonts w:ascii="Book Antiqua" w:hAnsi="Book Antiqua" w:cs="Book Antiqua"/>
          <w:sz w:val="22"/>
          <w:szCs w:val="22"/>
        </w:rPr>
        <w:t>é</w:t>
      </w:r>
      <w:r w:rsidRPr="00C855FE">
        <w:rPr>
          <w:rFonts w:ascii="Book Antiqua" w:hAnsi="Book Antiqua" w:cs="Calibri"/>
          <w:sz w:val="22"/>
          <w:szCs w:val="22"/>
        </w:rPr>
        <w:t>ration et d</w:t>
      </w:r>
      <w:r w:rsidRPr="00C855FE">
        <w:rPr>
          <w:rFonts w:ascii="Book Antiqua" w:hAnsi="Book Antiqua" w:cs="Book Antiqua"/>
          <w:sz w:val="22"/>
          <w:szCs w:val="22"/>
        </w:rPr>
        <w:t>’é</w:t>
      </w:r>
      <w:r w:rsidRPr="00C855FE">
        <w:rPr>
          <w:rFonts w:ascii="Book Antiqua" w:hAnsi="Book Antiqua" w:cs="Calibri"/>
          <w:sz w:val="22"/>
          <w:szCs w:val="22"/>
        </w:rPr>
        <w:t>change de bonnes pratiques</w:t>
      </w:r>
      <w:r w:rsidRPr="00C855FE">
        <w:rPr>
          <w:rFonts w:ascii="Book Antiqua" w:hAnsi="Book Antiqua" w:cs="Book Antiqua"/>
          <w:sz w:val="22"/>
          <w:szCs w:val="22"/>
        </w:rPr>
        <w:t> </w:t>
      </w:r>
      <w:r w:rsidRPr="00C855FE">
        <w:rPr>
          <w:rFonts w:ascii="Book Antiqua" w:hAnsi="Book Antiqua" w:cs="Calibri"/>
          <w:sz w:val="22"/>
          <w:szCs w:val="22"/>
        </w:rPr>
        <w:t>;</w:t>
      </w:r>
    </w:p>
    <w:p w:rsidR="00F35794" w:rsidRPr="00C855FE" w:rsidRDefault="00F35794" w:rsidP="00F35794">
      <w:pPr>
        <w:pStyle w:val="NormalWeb"/>
        <w:shd w:val="clear" w:color="auto" w:fill="FFFFFF"/>
        <w:jc w:val="both"/>
        <w:rPr>
          <w:rFonts w:ascii="Book Antiqua" w:hAnsi="Book Antiqua" w:cs="Calibri"/>
          <w:sz w:val="22"/>
          <w:szCs w:val="22"/>
        </w:rPr>
      </w:pPr>
      <w:r w:rsidRPr="00452590">
        <w:rPr>
          <w:rFonts w:ascii="Book Antiqua" w:hAnsi="Book Antiqua" w:cs="Calibri"/>
          <w:color w:val="ED7A2B"/>
          <w:sz w:val="22"/>
          <w:szCs w:val="22"/>
        </w:rPr>
        <w:t xml:space="preserve">Mise à jour ou adaptation de la procédure d’hospitalisation </w:t>
      </w:r>
      <w:r w:rsidRPr="00C855FE">
        <w:rPr>
          <w:rFonts w:ascii="Book Antiqua" w:hAnsi="Book Antiqua" w:cs="Calibri"/>
          <w:sz w:val="22"/>
          <w:szCs w:val="22"/>
        </w:rPr>
        <w:t xml:space="preserve">et de retour en établissement ou </w:t>
      </w:r>
      <w:proofErr w:type="spellStart"/>
      <w:r w:rsidRPr="00C855FE">
        <w:rPr>
          <w:rFonts w:ascii="Book Antiqua" w:hAnsi="Book Antiqua" w:cs="Calibri"/>
          <w:sz w:val="22"/>
          <w:szCs w:val="22"/>
        </w:rPr>
        <w:t>a</w:t>
      </w:r>
      <w:proofErr w:type="spellEnd"/>
      <w:r w:rsidRPr="00C855FE">
        <w:rPr>
          <w:rFonts w:ascii="Book Antiqua" w:hAnsi="Book Antiqua" w:cs="Calibri"/>
          <w:sz w:val="22"/>
          <w:szCs w:val="22"/>
        </w:rPr>
        <w:t>̀ domicile</w:t>
      </w:r>
      <w:r w:rsidRPr="00C855FE">
        <w:rPr>
          <w:rFonts w:ascii="Book Antiqua" w:hAnsi="Book Antiqua" w:cs="Book Antiqua"/>
          <w:sz w:val="22"/>
          <w:szCs w:val="22"/>
        </w:rPr>
        <w:t> </w:t>
      </w:r>
      <w:r w:rsidRPr="00C855FE">
        <w:rPr>
          <w:rFonts w:ascii="Book Antiqua" w:hAnsi="Book Antiqua" w:cs="Calibri"/>
          <w:sz w:val="22"/>
          <w:szCs w:val="22"/>
        </w:rPr>
        <w:t xml:space="preserve">; </w:t>
      </w:r>
    </w:p>
    <w:p w:rsidR="00F35794" w:rsidRPr="00C855FE" w:rsidRDefault="00F35794" w:rsidP="00E2140B">
      <w:pPr>
        <w:pStyle w:val="NormalWeb"/>
        <w:shd w:val="clear" w:color="auto" w:fill="FFFFFF"/>
        <w:jc w:val="both"/>
        <w:rPr>
          <w:rFonts w:ascii="Book Antiqua" w:hAnsi="Book Antiqua" w:cs="Calibri"/>
          <w:sz w:val="22"/>
          <w:szCs w:val="22"/>
        </w:rPr>
      </w:pPr>
    </w:p>
    <w:p w:rsidR="00F35794" w:rsidRPr="008F66E7" w:rsidRDefault="00F35794" w:rsidP="008F66E7">
      <w:pPr>
        <w:pStyle w:val="NormalWeb"/>
        <w:numPr>
          <w:ilvl w:val="0"/>
          <w:numId w:val="1"/>
        </w:numPr>
        <w:spacing w:before="0" w:beforeAutospacing="0"/>
        <w:ind w:left="425" w:hanging="357"/>
        <w:jc w:val="both"/>
        <w:rPr>
          <w:rFonts w:ascii="Book Antiqua" w:hAnsi="Book Antiqua" w:cs="Calibri"/>
          <w:b/>
          <w:bCs/>
          <w:color w:val="ED7D31" w:themeColor="accent2"/>
          <w:sz w:val="30"/>
          <w:szCs w:val="30"/>
          <w:u w:val="single" w:color="000070"/>
          <w14:shadow w14:blurRad="63500" w14:dist="50800" w14:dir="5400000" w14:sx="0" w14:sy="0" w14:kx="0" w14:ky="0" w14:algn="none">
            <w14:srgbClr w14:val="000000">
              <w14:alpha w14:val="50000"/>
            </w14:srgbClr>
          </w14:shadow>
        </w:rPr>
      </w:pPr>
      <w:r w:rsidRPr="008F66E7">
        <w:rPr>
          <w:rFonts w:ascii="Book Antiqua" w:hAnsi="Book Antiqua" w:cs="Calibri"/>
          <w:b/>
          <w:bCs/>
          <w:color w:val="ED7D31" w:themeColor="accent2"/>
          <w:sz w:val="30"/>
          <w:szCs w:val="30"/>
          <w:u w:val="single" w:color="000070"/>
          <w14:shadow w14:blurRad="63500" w14:dist="50800" w14:dir="5400000" w14:sx="0" w14:sy="0" w14:kx="0" w14:ky="0" w14:algn="none">
            <w14:srgbClr w14:val="000000">
              <w14:alpha w14:val="50000"/>
            </w14:srgbClr>
          </w14:shadow>
        </w:rPr>
        <w:t>Dans le cadre de l’appui à la décision :</w:t>
      </w:r>
    </w:p>
    <w:p w:rsidR="00F35794" w:rsidRPr="00C855FE" w:rsidRDefault="00F35794" w:rsidP="00F35794">
      <w:pPr>
        <w:pStyle w:val="NormalWeb"/>
        <w:shd w:val="clear" w:color="auto" w:fill="FFFFFF"/>
        <w:jc w:val="both"/>
        <w:rPr>
          <w:rFonts w:ascii="Book Antiqua" w:hAnsi="Book Antiqua" w:cs="Calibri"/>
          <w:sz w:val="22"/>
          <w:szCs w:val="22"/>
        </w:rPr>
      </w:pPr>
      <w:r w:rsidRPr="00452590">
        <w:rPr>
          <w:rFonts w:ascii="Book Antiqua" w:hAnsi="Book Antiqua" w:cs="Calibri"/>
          <w:color w:val="000070"/>
          <w:sz w:val="22"/>
          <w:szCs w:val="22"/>
        </w:rPr>
        <w:t xml:space="preserve">Réactivation du lien avec les astreintes/hotlines organisées durant la première vague </w:t>
      </w:r>
      <w:r w:rsidRPr="00C855FE">
        <w:rPr>
          <w:rFonts w:ascii="Book Antiqua" w:hAnsi="Book Antiqua" w:cs="Calibri"/>
          <w:sz w:val="22"/>
          <w:szCs w:val="22"/>
        </w:rPr>
        <w:t>: astreintes personnes âgées/handicapée</w:t>
      </w:r>
      <w:r w:rsidR="000D695D" w:rsidRPr="00C855FE">
        <w:rPr>
          <w:rFonts w:ascii="Book Antiqua" w:hAnsi="Book Antiqua" w:cs="Calibri"/>
          <w:sz w:val="22"/>
          <w:szCs w:val="22"/>
        </w:rPr>
        <w:t>s</w:t>
      </w:r>
      <w:r w:rsidRPr="00C855FE">
        <w:rPr>
          <w:rFonts w:ascii="Book Antiqua" w:hAnsi="Book Antiqua" w:cs="Calibri"/>
          <w:sz w:val="22"/>
          <w:szCs w:val="22"/>
        </w:rPr>
        <w:t xml:space="preserve"> et « soins palliatifs ». En l’absence d’une transversalité́ PA/PH de la ligne d</w:t>
      </w:r>
      <w:r w:rsidRPr="00C855FE">
        <w:rPr>
          <w:rFonts w:ascii="Book Antiqua" w:hAnsi="Book Antiqua" w:cs="Book Antiqua"/>
          <w:sz w:val="22"/>
          <w:szCs w:val="22"/>
        </w:rPr>
        <w:t>’</w:t>
      </w:r>
      <w:r w:rsidRPr="00C855FE">
        <w:rPr>
          <w:rFonts w:ascii="Book Antiqua" w:hAnsi="Book Antiqua" w:cs="Calibri"/>
          <w:sz w:val="22"/>
          <w:szCs w:val="22"/>
        </w:rPr>
        <w:t xml:space="preserve">astreinte, veiller </w:t>
      </w:r>
      <w:proofErr w:type="spellStart"/>
      <w:r w:rsidRPr="00C855FE">
        <w:rPr>
          <w:rFonts w:ascii="Book Antiqua" w:hAnsi="Book Antiqua" w:cs="Calibri"/>
          <w:sz w:val="22"/>
          <w:szCs w:val="22"/>
        </w:rPr>
        <w:t>a</w:t>
      </w:r>
      <w:proofErr w:type="spellEnd"/>
      <w:r w:rsidRPr="00C855FE">
        <w:rPr>
          <w:rFonts w:ascii="Book Antiqua" w:hAnsi="Book Antiqua" w:cs="Calibri"/>
          <w:sz w:val="22"/>
          <w:szCs w:val="22"/>
        </w:rPr>
        <w:t xml:space="preserve">̀ </w:t>
      </w:r>
      <w:r w:rsidRPr="00C855FE">
        <w:rPr>
          <w:rFonts w:ascii="Book Antiqua" w:hAnsi="Book Antiqua" w:cs="Book Antiqua"/>
          <w:sz w:val="22"/>
          <w:szCs w:val="22"/>
        </w:rPr>
        <w:t>é</w:t>
      </w:r>
      <w:r w:rsidRPr="00C855FE">
        <w:rPr>
          <w:rFonts w:ascii="Book Antiqua" w:hAnsi="Book Antiqua" w:cs="Calibri"/>
          <w:sz w:val="22"/>
          <w:szCs w:val="22"/>
        </w:rPr>
        <w:t>largir l’astreinte au public en situation de handicap et à l</w:t>
      </w:r>
      <w:r w:rsidRPr="00C855FE">
        <w:rPr>
          <w:rFonts w:ascii="Book Antiqua" w:hAnsi="Book Antiqua" w:cs="Book Antiqua"/>
          <w:sz w:val="22"/>
          <w:szCs w:val="22"/>
        </w:rPr>
        <w:t>’</w:t>
      </w:r>
      <w:r w:rsidRPr="00C855FE">
        <w:rPr>
          <w:rFonts w:ascii="Book Antiqua" w:hAnsi="Book Antiqua" w:cs="Calibri"/>
          <w:sz w:val="22"/>
          <w:szCs w:val="22"/>
        </w:rPr>
        <w:t>articuler avec la communaut</w:t>
      </w:r>
      <w:r w:rsidRPr="00C855FE">
        <w:rPr>
          <w:rFonts w:ascii="Book Antiqua" w:hAnsi="Book Antiqua" w:cs="Book Antiqua"/>
          <w:sz w:val="22"/>
          <w:szCs w:val="22"/>
        </w:rPr>
        <w:t>é</w:t>
      </w:r>
      <w:r w:rsidRPr="00C855FE">
        <w:rPr>
          <w:rFonts w:ascii="Book Antiqua" w:hAnsi="Book Antiqua" w:cs="Calibri"/>
          <w:sz w:val="22"/>
          <w:szCs w:val="22"/>
        </w:rPr>
        <w:t>́ 360 locale</w:t>
      </w:r>
      <w:r w:rsidRPr="00C855FE">
        <w:rPr>
          <w:rFonts w:ascii="Book Antiqua" w:hAnsi="Book Antiqua" w:cs="Book Antiqua"/>
          <w:sz w:val="22"/>
          <w:szCs w:val="22"/>
        </w:rPr>
        <w:t> </w:t>
      </w:r>
      <w:r w:rsidRPr="00C855FE">
        <w:rPr>
          <w:rFonts w:ascii="Book Antiqua" w:hAnsi="Book Antiqua" w:cs="Calibri"/>
          <w:sz w:val="22"/>
          <w:szCs w:val="22"/>
        </w:rPr>
        <w:t xml:space="preserve">; </w:t>
      </w:r>
    </w:p>
    <w:p w:rsidR="0043375F" w:rsidRPr="00C855FE" w:rsidRDefault="00F35794" w:rsidP="0043375F">
      <w:pPr>
        <w:pStyle w:val="NormalWeb"/>
        <w:shd w:val="clear" w:color="auto" w:fill="FFFFFF"/>
        <w:jc w:val="both"/>
        <w:rPr>
          <w:rFonts w:ascii="Book Antiqua" w:hAnsi="Book Antiqua" w:cs="Calibri"/>
          <w:sz w:val="22"/>
          <w:szCs w:val="22"/>
        </w:rPr>
      </w:pPr>
      <w:r w:rsidRPr="00452590">
        <w:rPr>
          <w:rFonts w:ascii="Book Antiqua" w:hAnsi="Book Antiqua" w:cs="Calibri"/>
          <w:color w:val="ED7A2B"/>
          <w:sz w:val="22"/>
          <w:szCs w:val="22"/>
        </w:rPr>
        <w:t xml:space="preserve">Création par l’AAPISE d’une ligne d’astreinte à destination des personnes accompagnées et leurs proches aidants. </w:t>
      </w:r>
      <w:r w:rsidRPr="00C855FE">
        <w:rPr>
          <w:rFonts w:ascii="Book Antiqua" w:hAnsi="Book Antiqua" w:cs="Calibri"/>
          <w:sz w:val="22"/>
          <w:szCs w:val="22"/>
        </w:rPr>
        <w:t xml:space="preserve">L’astreinte sera gérée par le siège </w:t>
      </w:r>
      <w:r w:rsidR="00011723" w:rsidRPr="00C855FE">
        <w:rPr>
          <w:rFonts w:ascii="Book Antiqua" w:hAnsi="Book Antiqua" w:cs="Calibri"/>
          <w:sz w:val="22"/>
          <w:szCs w:val="22"/>
        </w:rPr>
        <w:t xml:space="preserve">et répartie auprès de l’ensemble des cadres de direction ; </w:t>
      </w:r>
    </w:p>
    <w:p w:rsidR="001C433B" w:rsidRPr="00C855FE" w:rsidRDefault="001C433B" w:rsidP="0043375F">
      <w:pPr>
        <w:pStyle w:val="NormalWeb"/>
        <w:shd w:val="clear" w:color="auto" w:fill="FFFFFF"/>
        <w:jc w:val="both"/>
        <w:rPr>
          <w:rFonts w:ascii="Book Antiqua" w:hAnsi="Book Antiqua" w:cs="Calibri"/>
          <w:sz w:val="22"/>
          <w:szCs w:val="22"/>
        </w:rPr>
      </w:pPr>
    </w:p>
    <w:p w:rsidR="0043375F" w:rsidRPr="008F66E7" w:rsidRDefault="00011723" w:rsidP="008F66E7">
      <w:pPr>
        <w:pStyle w:val="NormalWeb"/>
        <w:numPr>
          <w:ilvl w:val="0"/>
          <w:numId w:val="1"/>
        </w:numPr>
        <w:spacing w:before="0" w:beforeAutospacing="0"/>
        <w:ind w:left="425" w:hanging="357"/>
        <w:jc w:val="both"/>
        <w:rPr>
          <w:rFonts w:ascii="Book Antiqua" w:hAnsi="Book Antiqua" w:cs="Calibri"/>
          <w:b/>
          <w:bCs/>
          <w:color w:val="ED7D31" w:themeColor="accent2"/>
          <w:sz w:val="30"/>
          <w:szCs w:val="30"/>
          <w:u w:val="single" w:color="000070"/>
          <w14:shadow w14:blurRad="63500" w14:dist="50800" w14:dir="5400000" w14:sx="0" w14:sy="0" w14:kx="0" w14:ky="0" w14:algn="none">
            <w14:srgbClr w14:val="000000">
              <w14:alpha w14:val="50000"/>
            </w14:srgbClr>
          </w14:shadow>
        </w:rPr>
      </w:pPr>
      <w:r w:rsidRPr="008F66E7">
        <w:rPr>
          <w:rFonts w:ascii="Book Antiqua" w:hAnsi="Book Antiqua" w:cs="Calibri"/>
          <w:b/>
          <w:bCs/>
          <w:color w:val="ED7D31" w:themeColor="accent2"/>
          <w:sz w:val="30"/>
          <w:szCs w:val="30"/>
          <w:u w:val="single" w:color="000070"/>
          <w14:shadow w14:blurRad="63500" w14:dist="50800" w14:dir="5400000" w14:sx="0" w14:sy="0" w14:kx="0" w14:ky="0" w14:algn="none">
            <w14:srgbClr w14:val="000000">
              <w14:alpha w14:val="50000"/>
            </w14:srgbClr>
          </w14:shadow>
        </w:rPr>
        <w:t>S’agissant du port du masque :</w:t>
      </w:r>
    </w:p>
    <w:p w:rsidR="00011723" w:rsidRPr="00C855FE" w:rsidRDefault="00011723" w:rsidP="001C433B">
      <w:pPr>
        <w:shd w:val="clear" w:color="auto" w:fill="FFFFFF"/>
        <w:spacing w:before="100" w:beforeAutospacing="1" w:after="100" w:afterAutospacing="1"/>
        <w:jc w:val="both"/>
        <w:rPr>
          <w:rFonts w:ascii="Book Antiqua" w:eastAsia="Times New Roman" w:hAnsi="Book Antiqua" w:cs="Calibri"/>
          <w:sz w:val="22"/>
          <w:szCs w:val="22"/>
          <w:lang w:eastAsia="fr-FR"/>
        </w:rPr>
      </w:pPr>
      <w:r w:rsidRPr="00452590">
        <w:rPr>
          <w:rFonts w:ascii="Book Antiqua" w:eastAsia="Times New Roman" w:hAnsi="Book Antiqua" w:cs="Calibri"/>
          <w:color w:val="000070"/>
          <w:sz w:val="22"/>
          <w:szCs w:val="22"/>
          <w:lang w:eastAsia="fr-FR"/>
        </w:rPr>
        <w:t>Le port d’un masque grand public est obligatoire pour l’ensemble des professionnels et des intervenants extérieur</w:t>
      </w:r>
      <w:r w:rsidRPr="00C855FE">
        <w:rPr>
          <w:rFonts w:ascii="Book Antiqua" w:eastAsia="Times New Roman" w:hAnsi="Book Antiqua" w:cs="Calibri"/>
          <w:sz w:val="22"/>
          <w:szCs w:val="22"/>
          <w:lang w:eastAsia="fr-FR"/>
        </w:rPr>
        <w:t>s (bénévoles, prestataires, services civiques, etc.) intervenant au sein des établissements médico</w:t>
      </w:r>
      <w:r w:rsidR="000D695D" w:rsidRPr="00C855FE">
        <w:rPr>
          <w:rFonts w:ascii="Book Antiqua" w:eastAsia="Times New Roman" w:hAnsi="Book Antiqua" w:cs="Calibri"/>
          <w:sz w:val="22"/>
          <w:szCs w:val="22"/>
          <w:lang w:eastAsia="fr-FR"/>
        </w:rPr>
        <w:t>-</w:t>
      </w:r>
      <w:r w:rsidRPr="00C855FE">
        <w:rPr>
          <w:rFonts w:ascii="Book Antiqua" w:eastAsia="Times New Roman" w:hAnsi="Book Antiqua" w:cs="Calibri"/>
          <w:sz w:val="22"/>
          <w:szCs w:val="22"/>
          <w:lang w:eastAsia="fr-FR"/>
        </w:rPr>
        <w:t>sociaux ;</w:t>
      </w:r>
    </w:p>
    <w:p w:rsidR="00011723" w:rsidRPr="00C855FE" w:rsidRDefault="00011723" w:rsidP="001C433B">
      <w:pPr>
        <w:shd w:val="clear" w:color="auto" w:fill="FFFFFF"/>
        <w:spacing w:before="100" w:beforeAutospacing="1" w:after="100" w:afterAutospacing="1"/>
        <w:jc w:val="both"/>
        <w:rPr>
          <w:rFonts w:ascii="Book Antiqua" w:eastAsia="Times New Roman" w:hAnsi="Book Antiqua" w:cs="Calibri"/>
          <w:sz w:val="22"/>
          <w:szCs w:val="22"/>
          <w:lang w:eastAsia="fr-FR"/>
        </w:rPr>
      </w:pPr>
      <w:r w:rsidRPr="00C855FE">
        <w:rPr>
          <w:rFonts w:ascii="Book Antiqua" w:eastAsia="Times New Roman" w:hAnsi="Book Antiqua" w:cs="Calibri"/>
          <w:sz w:val="22"/>
          <w:szCs w:val="22"/>
          <w:lang w:eastAsia="fr-FR"/>
        </w:rPr>
        <w:t xml:space="preserve">Dans les établissements et services gérés par l’AAPISE, </w:t>
      </w:r>
      <w:r w:rsidRPr="00452590">
        <w:rPr>
          <w:rFonts w:ascii="Book Antiqua" w:eastAsia="Times New Roman" w:hAnsi="Book Antiqua" w:cs="Calibri"/>
          <w:color w:val="ED7A2B"/>
          <w:sz w:val="22"/>
          <w:szCs w:val="22"/>
          <w:lang w:eastAsia="fr-FR"/>
        </w:rPr>
        <w:t>le port du masque chirurgical ou</w:t>
      </w:r>
      <w:proofErr w:type="gramStart"/>
      <w:r w:rsidRPr="00452590">
        <w:rPr>
          <w:rFonts w:ascii="Book Antiqua" w:eastAsia="Times New Roman" w:hAnsi="Book Antiqua" w:cs="Calibri"/>
          <w:color w:val="ED7A2B"/>
          <w:sz w:val="22"/>
          <w:szCs w:val="22"/>
          <w:lang w:eastAsia="fr-FR"/>
        </w:rPr>
        <w:t xml:space="preserve"> «grand</w:t>
      </w:r>
      <w:proofErr w:type="gramEnd"/>
      <w:r w:rsidRPr="00452590">
        <w:rPr>
          <w:rFonts w:ascii="Book Antiqua" w:eastAsia="Times New Roman" w:hAnsi="Book Antiqua" w:cs="Calibri"/>
          <w:color w:val="ED7A2B"/>
          <w:sz w:val="22"/>
          <w:szCs w:val="22"/>
          <w:lang w:eastAsia="fr-FR"/>
        </w:rPr>
        <w:t xml:space="preserve"> public » est obligatoire pour les personnes accompagnées de plus de </w:t>
      </w:r>
      <w:r w:rsidR="00A509E0" w:rsidRPr="00452590">
        <w:rPr>
          <w:rFonts w:ascii="Book Antiqua" w:eastAsia="Times New Roman" w:hAnsi="Book Antiqua" w:cs="Calibri"/>
          <w:color w:val="ED7A2B"/>
          <w:sz w:val="22"/>
          <w:szCs w:val="22"/>
          <w:lang w:eastAsia="fr-FR"/>
        </w:rPr>
        <w:t>6</w:t>
      </w:r>
      <w:r w:rsidRPr="00452590">
        <w:rPr>
          <w:rFonts w:ascii="Book Antiqua" w:eastAsia="Times New Roman" w:hAnsi="Book Antiqua" w:cs="Calibri"/>
          <w:color w:val="ED7A2B"/>
          <w:sz w:val="22"/>
          <w:szCs w:val="22"/>
          <w:lang w:eastAsia="fr-FR"/>
        </w:rPr>
        <w:t xml:space="preserve"> ans </w:t>
      </w:r>
      <w:r w:rsidRPr="00C855FE">
        <w:rPr>
          <w:rFonts w:ascii="Book Antiqua" w:eastAsia="Times New Roman" w:hAnsi="Book Antiqua" w:cs="Calibri"/>
          <w:sz w:val="22"/>
          <w:szCs w:val="22"/>
          <w:lang w:eastAsia="fr-FR"/>
        </w:rPr>
        <w:t>lors de leurs déplacements au sein de l’établissement et lors des activités en collectif ;</w:t>
      </w:r>
    </w:p>
    <w:p w:rsidR="00011723" w:rsidRPr="00C855FE" w:rsidRDefault="00011723" w:rsidP="001C433B">
      <w:pPr>
        <w:shd w:val="clear" w:color="auto" w:fill="FFFFFF"/>
        <w:spacing w:before="100" w:beforeAutospacing="1" w:after="100" w:afterAutospacing="1"/>
        <w:jc w:val="both"/>
        <w:rPr>
          <w:rFonts w:ascii="Book Antiqua" w:eastAsia="Times New Roman" w:hAnsi="Book Antiqua" w:cs="Calibri"/>
          <w:sz w:val="22"/>
          <w:szCs w:val="22"/>
          <w:lang w:eastAsia="fr-FR"/>
        </w:rPr>
      </w:pPr>
      <w:r w:rsidRPr="00452590">
        <w:rPr>
          <w:rFonts w:ascii="Book Antiqua" w:eastAsia="Times New Roman" w:hAnsi="Book Antiqua" w:cs="Calibri"/>
          <w:color w:val="000070"/>
          <w:sz w:val="22"/>
          <w:szCs w:val="22"/>
          <w:lang w:eastAsia="fr-FR"/>
        </w:rPr>
        <w:t>La dérogation au port du masque reste cependant possible pour les personnes dont le handicap le rend difficilement supportable</w:t>
      </w:r>
      <w:r w:rsidRPr="00C855FE">
        <w:rPr>
          <w:rFonts w:ascii="Book Antiqua" w:eastAsia="Times New Roman" w:hAnsi="Book Antiqua" w:cs="Calibri"/>
          <w:sz w:val="22"/>
          <w:szCs w:val="22"/>
          <w:lang w:eastAsia="fr-FR"/>
        </w:rPr>
        <w:t xml:space="preserve">, mais toujours sous deux conditions : </w:t>
      </w:r>
    </w:p>
    <w:p w:rsidR="00011723" w:rsidRPr="00C855FE" w:rsidRDefault="00011723" w:rsidP="001C433B">
      <w:pPr>
        <w:numPr>
          <w:ilvl w:val="0"/>
          <w:numId w:val="2"/>
        </w:numPr>
        <w:shd w:val="clear" w:color="auto" w:fill="FFFFFF"/>
        <w:spacing w:before="100" w:beforeAutospacing="1" w:after="100" w:afterAutospacing="1"/>
        <w:jc w:val="both"/>
        <w:rPr>
          <w:rFonts w:ascii="Book Antiqua" w:eastAsia="Times New Roman" w:hAnsi="Book Antiqua" w:cs="Calibri"/>
          <w:sz w:val="22"/>
          <w:szCs w:val="22"/>
          <w:lang w:eastAsia="fr-FR"/>
        </w:rPr>
      </w:pPr>
      <w:r w:rsidRPr="00C855FE">
        <w:rPr>
          <w:rFonts w:ascii="Book Antiqua" w:eastAsia="Times New Roman" w:hAnsi="Book Antiqua" w:cs="Calibri"/>
          <w:sz w:val="22"/>
          <w:szCs w:val="22"/>
          <w:lang w:eastAsia="fr-FR"/>
        </w:rPr>
        <w:t xml:space="preserve">Il sera nécessaire pour les personnes de se </w:t>
      </w:r>
      <w:r w:rsidRPr="00452590">
        <w:rPr>
          <w:rFonts w:ascii="Book Antiqua" w:eastAsia="Times New Roman" w:hAnsi="Book Antiqua" w:cs="Calibri"/>
          <w:color w:val="000070"/>
          <w:sz w:val="22"/>
          <w:szCs w:val="22"/>
          <w:lang w:eastAsia="fr-FR"/>
        </w:rPr>
        <w:t xml:space="preserve">munir d’un certificat médical </w:t>
      </w:r>
      <w:r w:rsidR="00452590">
        <w:rPr>
          <w:rFonts w:ascii="Book Antiqua" w:eastAsia="Times New Roman" w:hAnsi="Book Antiqua" w:cs="Calibri"/>
          <w:sz w:val="22"/>
          <w:szCs w:val="22"/>
          <w:lang w:eastAsia="fr-FR"/>
        </w:rPr>
        <w:t>justifiant cette impossibilité</w:t>
      </w:r>
      <w:r w:rsidRPr="00C855FE">
        <w:rPr>
          <w:rFonts w:ascii="Book Antiqua" w:eastAsia="Times New Roman" w:hAnsi="Book Antiqua" w:cs="Calibri"/>
          <w:sz w:val="22"/>
          <w:szCs w:val="22"/>
          <w:lang w:eastAsia="fr-FR"/>
        </w:rPr>
        <w:t xml:space="preserve"> de porter le masque ; </w:t>
      </w:r>
    </w:p>
    <w:p w:rsidR="00011723" w:rsidRPr="00C855FE" w:rsidRDefault="00011723" w:rsidP="001C433B">
      <w:pPr>
        <w:numPr>
          <w:ilvl w:val="0"/>
          <w:numId w:val="2"/>
        </w:numPr>
        <w:shd w:val="clear" w:color="auto" w:fill="FFFFFF"/>
        <w:spacing w:before="100" w:beforeAutospacing="1" w:after="100" w:afterAutospacing="1"/>
        <w:jc w:val="both"/>
        <w:rPr>
          <w:rFonts w:ascii="Book Antiqua" w:eastAsia="Times New Roman" w:hAnsi="Book Antiqua" w:cs="Calibri"/>
          <w:sz w:val="22"/>
          <w:szCs w:val="22"/>
          <w:lang w:eastAsia="fr-FR"/>
        </w:rPr>
      </w:pPr>
      <w:r w:rsidRPr="00C855FE">
        <w:rPr>
          <w:rFonts w:ascii="Book Antiqua" w:eastAsia="Times New Roman" w:hAnsi="Book Antiqua" w:cs="Calibri"/>
          <w:sz w:val="22"/>
          <w:szCs w:val="22"/>
          <w:lang w:eastAsia="fr-FR"/>
        </w:rPr>
        <w:t xml:space="preserve">La personne handicapée sera également tenue de </w:t>
      </w:r>
      <w:r w:rsidRPr="00452590">
        <w:rPr>
          <w:rFonts w:ascii="Book Antiqua" w:eastAsia="Times New Roman" w:hAnsi="Book Antiqua" w:cs="Calibri"/>
          <w:color w:val="000070"/>
          <w:sz w:val="22"/>
          <w:szCs w:val="22"/>
          <w:lang w:eastAsia="fr-FR"/>
        </w:rPr>
        <w:t xml:space="preserve">prendre toutes les précautions sanitaires possibles </w:t>
      </w:r>
      <w:r w:rsidRPr="00C855FE">
        <w:rPr>
          <w:rFonts w:ascii="Book Antiqua" w:eastAsia="Times New Roman" w:hAnsi="Book Antiqua" w:cs="Calibri"/>
          <w:sz w:val="22"/>
          <w:szCs w:val="22"/>
          <w:lang w:eastAsia="fr-FR"/>
        </w:rPr>
        <w:t xml:space="preserve">(port, si possible, d’une visière, respect des autres gestes barrières). Bien que les visières ne soient pas une alternative au port du masque, elles peuvent constituer un recours en complément des gestes barrières. </w:t>
      </w:r>
    </w:p>
    <w:p w:rsidR="00011723" w:rsidRPr="00C855FE" w:rsidRDefault="00011723" w:rsidP="00011723">
      <w:pPr>
        <w:shd w:val="clear" w:color="auto" w:fill="FFFFFF"/>
        <w:spacing w:before="100" w:beforeAutospacing="1" w:after="100" w:afterAutospacing="1"/>
        <w:jc w:val="both"/>
        <w:rPr>
          <w:rFonts w:ascii="Book Antiqua" w:eastAsia="Times New Roman" w:hAnsi="Book Antiqua" w:cs="Calibri"/>
          <w:color w:val="000000" w:themeColor="text1"/>
          <w:sz w:val="22"/>
          <w:szCs w:val="22"/>
          <w:lang w:eastAsia="fr-FR"/>
        </w:rPr>
      </w:pPr>
      <w:r w:rsidRPr="00C855FE">
        <w:rPr>
          <w:rFonts w:ascii="Book Antiqua" w:eastAsia="Times New Roman" w:hAnsi="Book Antiqua" w:cs="Calibri"/>
          <w:color w:val="000000" w:themeColor="text1"/>
          <w:sz w:val="22"/>
          <w:szCs w:val="22"/>
          <w:lang w:eastAsia="fr-FR"/>
        </w:rPr>
        <w:t xml:space="preserve">Concernant les </w:t>
      </w:r>
      <w:r w:rsidRPr="00452590">
        <w:rPr>
          <w:rFonts w:ascii="Book Antiqua" w:eastAsia="Times New Roman" w:hAnsi="Book Antiqua" w:cs="Calibri"/>
          <w:color w:val="ED7A2B"/>
          <w:sz w:val="22"/>
          <w:szCs w:val="22"/>
          <w:lang w:eastAsia="fr-FR"/>
        </w:rPr>
        <w:t>travailleurs en situation de handicap</w:t>
      </w:r>
      <w:r w:rsidRPr="00C855FE">
        <w:rPr>
          <w:rFonts w:ascii="Book Antiqua" w:eastAsia="Times New Roman" w:hAnsi="Book Antiqua" w:cs="Calibri"/>
          <w:color w:val="000000" w:themeColor="text1"/>
          <w:sz w:val="22"/>
          <w:szCs w:val="22"/>
          <w:lang w:eastAsia="fr-FR"/>
        </w:rPr>
        <w:t>, en dehors de la seule question du handicap, au regard de la diversité des organisations et des environnements de travail,</w:t>
      </w:r>
      <w:r w:rsidR="00452590">
        <w:rPr>
          <w:rFonts w:ascii="Book Antiqua" w:eastAsia="Times New Roman" w:hAnsi="Book Antiqua" w:cs="Calibri"/>
          <w:color w:val="000000" w:themeColor="text1"/>
          <w:sz w:val="22"/>
          <w:szCs w:val="22"/>
          <w:lang w:eastAsia="fr-FR"/>
        </w:rPr>
        <w:t xml:space="preserve"> d'une part, et de la diversité </w:t>
      </w:r>
      <w:r w:rsidRPr="00C855FE">
        <w:rPr>
          <w:rFonts w:ascii="Book Antiqua" w:eastAsia="Times New Roman" w:hAnsi="Book Antiqua" w:cs="Calibri"/>
          <w:color w:val="000000" w:themeColor="text1"/>
          <w:sz w:val="22"/>
          <w:szCs w:val="22"/>
          <w:lang w:eastAsia="fr-FR"/>
        </w:rPr>
        <w:t xml:space="preserve">de la circulation du virus sur les territoires, </w:t>
      </w:r>
      <w:r w:rsidRPr="00452590">
        <w:rPr>
          <w:rFonts w:ascii="Book Antiqua" w:eastAsia="Times New Roman" w:hAnsi="Book Antiqua" w:cs="Calibri"/>
          <w:color w:val="ED7A2B"/>
          <w:sz w:val="22"/>
          <w:szCs w:val="22"/>
          <w:lang w:eastAsia="fr-FR"/>
        </w:rPr>
        <w:t>des d</w:t>
      </w:r>
      <w:r w:rsidRPr="00452590">
        <w:rPr>
          <w:rFonts w:ascii="Book Antiqua" w:eastAsia="Times New Roman" w:hAnsi="Book Antiqua" w:cs="Book Antiqua"/>
          <w:color w:val="ED7A2B"/>
          <w:sz w:val="22"/>
          <w:szCs w:val="22"/>
          <w:lang w:eastAsia="fr-FR"/>
        </w:rPr>
        <w:t>é</w:t>
      </w:r>
      <w:r w:rsidRPr="00452590">
        <w:rPr>
          <w:rFonts w:ascii="Book Antiqua" w:eastAsia="Times New Roman" w:hAnsi="Book Antiqua" w:cs="Calibri"/>
          <w:color w:val="ED7A2B"/>
          <w:sz w:val="22"/>
          <w:szCs w:val="22"/>
          <w:lang w:eastAsia="fr-FR"/>
        </w:rPr>
        <w:t>rogations au port du masque sont possibles</w:t>
      </w:r>
      <w:r w:rsidRPr="00C855FE">
        <w:rPr>
          <w:rFonts w:ascii="Book Antiqua" w:eastAsia="Times New Roman" w:hAnsi="Book Antiqua" w:cs="Calibri"/>
          <w:color w:val="000000" w:themeColor="text1"/>
          <w:sz w:val="22"/>
          <w:szCs w:val="22"/>
          <w:lang w:eastAsia="fr-FR"/>
        </w:rPr>
        <w:t>. Ces d</w:t>
      </w:r>
      <w:r w:rsidRPr="00C855FE">
        <w:rPr>
          <w:rFonts w:ascii="Book Antiqua" w:eastAsia="Times New Roman" w:hAnsi="Book Antiqua" w:cs="Book Antiqua"/>
          <w:color w:val="000000" w:themeColor="text1"/>
          <w:sz w:val="22"/>
          <w:szCs w:val="22"/>
          <w:lang w:eastAsia="fr-FR"/>
        </w:rPr>
        <w:t>é</w:t>
      </w:r>
      <w:r w:rsidRPr="00C855FE">
        <w:rPr>
          <w:rFonts w:ascii="Book Antiqua" w:eastAsia="Times New Roman" w:hAnsi="Book Antiqua" w:cs="Calibri"/>
          <w:color w:val="000000" w:themeColor="text1"/>
          <w:sz w:val="22"/>
          <w:szCs w:val="22"/>
          <w:lang w:eastAsia="fr-FR"/>
        </w:rPr>
        <w:t>rogations sont pr</w:t>
      </w:r>
      <w:r w:rsidRPr="00C855FE">
        <w:rPr>
          <w:rFonts w:ascii="Book Antiqua" w:eastAsia="Times New Roman" w:hAnsi="Book Antiqua" w:cs="Book Antiqua"/>
          <w:color w:val="000000" w:themeColor="text1"/>
          <w:sz w:val="22"/>
          <w:szCs w:val="22"/>
          <w:lang w:eastAsia="fr-FR"/>
        </w:rPr>
        <w:t>é</w:t>
      </w:r>
      <w:r w:rsidRPr="00C855FE">
        <w:rPr>
          <w:rFonts w:ascii="Book Antiqua" w:eastAsia="Times New Roman" w:hAnsi="Book Antiqua" w:cs="Calibri"/>
          <w:color w:val="000000" w:themeColor="text1"/>
          <w:sz w:val="22"/>
          <w:szCs w:val="22"/>
          <w:lang w:eastAsia="fr-FR"/>
        </w:rPr>
        <w:t xml:space="preserve">vues dans le </w:t>
      </w:r>
      <w:r w:rsidRPr="00C855FE">
        <w:rPr>
          <w:rFonts w:ascii="Book Antiqua" w:eastAsia="Times New Roman" w:hAnsi="Book Antiqua" w:cs="Book Antiqua"/>
          <w:color w:val="000000" w:themeColor="text1"/>
          <w:sz w:val="22"/>
          <w:szCs w:val="22"/>
          <w:lang w:eastAsia="fr-FR"/>
        </w:rPr>
        <w:t>«</w:t>
      </w:r>
      <w:r w:rsidRPr="00C855FE">
        <w:rPr>
          <w:rFonts w:ascii="Book Antiqua" w:eastAsia="Times New Roman" w:hAnsi="Book Antiqua" w:cs="Calibri"/>
          <w:color w:val="000000" w:themeColor="text1"/>
          <w:sz w:val="22"/>
          <w:szCs w:val="22"/>
          <w:lang w:eastAsia="fr-FR"/>
        </w:rPr>
        <w:t xml:space="preserve"> Protocole national pour a</w:t>
      </w:r>
      <w:r w:rsidR="00452590">
        <w:rPr>
          <w:rFonts w:ascii="Book Antiqua" w:eastAsia="Times New Roman" w:hAnsi="Book Antiqua" w:cs="Calibri"/>
          <w:color w:val="000000" w:themeColor="text1"/>
          <w:sz w:val="22"/>
          <w:szCs w:val="22"/>
          <w:lang w:eastAsia="fr-FR"/>
        </w:rPr>
        <w:t xml:space="preserve">ssurer la santé et la sécurité </w:t>
      </w:r>
      <w:r w:rsidRPr="00C855FE">
        <w:rPr>
          <w:rFonts w:ascii="Book Antiqua" w:eastAsia="Times New Roman" w:hAnsi="Book Antiqua" w:cs="Calibri"/>
          <w:color w:val="000000" w:themeColor="text1"/>
          <w:sz w:val="22"/>
          <w:szCs w:val="22"/>
          <w:lang w:eastAsia="fr-FR"/>
        </w:rPr>
        <w:t>des salari</w:t>
      </w:r>
      <w:r w:rsidRPr="00C855FE">
        <w:rPr>
          <w:rFonts w:ascii="Book Antiqua" w:eastAsia="Times New Roman" w:hAnsi="Book Antiqua" w:cs="Book Antiqua"/>
          <w:color w:val="000000" w:themeColor="text1"/>
          <w:sz w:val="22"/>
          <w:szCs w:val="22"/>
          <w:lang w:eastAsia="fr-FR"/>
        </w:rPr>
        <w:t>é</w:t>
      </w:r>
      <w:r w:rsidRPr="00C855FE">
        <w:rPr>
          <w:rFonts w:ascii="Book Antiqua" w:eastAsia="Times New Roman" w:hAnsi="Book Antiqua" w:cs="Calibri"/>
          <w:color w:val="000000" w:themeColor="text1"/>
          <w:sz w:val="22"/>
          <w:szCs w:val="22"/>
          <w:lang w:eastAsia="fr-FR"/>
        </w:rPr>
        <w:t xml:space="preserve">s en entreprise face </w:t>
      </w:r>
      <w:proofErr w:type="spellStart"/>
      <w:r w:rsidRPr="00C855FE">
        <w:rPr>
          <w:rFonts w:ascii="Book Antiqua" w:eastAsia="Times New Roman" w:hAnsi="Book Antiqua" w:cs="Calibri"/>
          <w:color w:val="000000" w:themeColor="text1"/>
          <w:sz w:val="22"/>
          <w:szCs w:val="22"/>
          <w:lang w:eastAsia="fr-FR"/>
        </w:rPr>
        <w:t>a</w:t>
      </w:r>
      <w:proofErr w:type="spellEnd"/>
      <w:r w:rsidRPr="00C855FE">
        <w:rPr>
          <w:rFonts w:ascii="Book Antiqua" w:eastAsia="Times New Roman" w:hAnsi="Book Antiqua" w:cs="Calibri"/>
          <w:color w:val="000000" w:themeColor="text1"/>
          <w:sz w:val="22"/>
          <w:szCs w:val="22"/>
          <w:lang w:eastAsia="fr-FR"/>
        </w:rPr>
        <w:t>̀ l</w:t>
      </w:r>
      <w:r w:rsidRPr="00C855FE">
        <w:rPr>
          <w:rFonts w:ascii="Book Antiqua" w:eastAsia="Times New Roman" w:hAnsi="Book Antiqua" w:cs="Book Antiqua"/>
          <w:color w:val="000000" w:themeColor="text1"/>
          <w:sz w:val="22"/>
          <w:szCs w:val="22"/>
          <w:lang w:eastAsia="fr-FR"/>
        </w:rPr>
        <w:t>’é</w:t>
      </w:r>
      <w:r w:rsidRPr="00C855FE">
        <w:rPr>
          <w:rFonts w:ascii="Book Antiqua" w:eastAsia="Times New Roman" w:hAnsi="Book Antiqua" w:cs="Calibri"/>
          <w:color w:val="000000" w:themeColor="text1"/>
          <w:sz w:val="22"/>
          <w:szCs w:val="22"/>
          <w:lang w:eastAsia="fr-FR"/>
        </w:rPr>
        <w:t>pid</w:t>
      </w:r>
      <w:r w:rsidRPr="00C855FE">
        <w:rPr>
          <w:rFonts w:ascii="Book Antiqua" w:eastAsia="Times New Roman" w:hAnsi="Book Antiqua" w:cs="Book Antiqua"/>
          <w:color w:val="000000" w:themeColor="text1"/>
          <w:sz w:val="22"/>
          <w:szCs w:val="22"/>
          <w:lang w:eastAsia="fr-FR"/>
        </w:rPr>
        <w:t>é</w:t>
      </w:r>
      <w:r w:rsidRPr="00C855FE">
        <w:rPr>
          <w:rFonts w:ascii="Book Antiqua" w:eastAsia="Times New Roman" w:hAnsi="Book Antiqua" w:cs="Calibri"/>
          <w:color w:val="000000" w:themeColor="text1"/>
          <w:sz w:val="22"/>
          <w:szCs w:val="22"/>
          <w:lang w:eastAsia="fr-FR"/>
        </w:rPr>
        <w:t xml:space="preserve">mie de COVID-19 </w:t>
      </w:r>
      <w:r w:rsidRPr="00C855FE">
        <w:rPr>
          <w:rFonts w:ascii="Book Antiqua" w:eastAsia="Times New Roman" w:hAnsi="Book Antiqua" w:cs="Book Antiqua"/>
          <w:color w:val="000000" w:themeColor="text1"/>
          <w:sz w:val="22"/>
          <w:szCs w:val="22"/>
          <w:lang w:eastAsia="fr-FR"/>
        </w:rPr>
        <w:t>»</w:t>
      </w:r>
      <w:r w:rsidRPr="00C855FE">
        <w:rPr>
          <w:rFonts w:ascii="Book Antiqua" w:eastAsia="Times New Roman" w:hAnsi="Book Antiqua" w:cs="Calibri"/>
          <w:color w:val="000000" w:themeColor="text1"/>
          <w:sz w:val="22"/>
          <w:szCs w:val="22"/>
          <w:lang w:eastAsia="fr-FR"/>
        </w:rPr>
        <w:t xml:space="preserve"> du 17 septembre 2020 consultable sur le site de l</w:t>
      </w:r>
      <w:r w:rsidRPr="00C855FE">
        <w:rPr>
          <w:rFonts w:ascii="Book Antiqua" w:eastAsia="Times New Roman" w:hAnsi="Book Antiqua" w:cs="Book Antiqua"/>
          <w:color w:val="000000" w:themeColor="text1"/>
          <w:sz w:val="22"/>
          <w:szCs w:val="22"/>
          <w:lang w:eastAsia="fr-FR"/>
        </w:rPr>
        <w:t>’</w:t>
      </w:r>
      <w:r w:rsidRPr="00C855FE">
        <w:rPr>
          <w:rFonts w:ascii="Book Antiqua" w:eastAsia="Times New Roman" w:hAnsi="Book Antiqua" w:cs="Calibri"/>
          <w:color w:val="000000" w:themeColor="text1"/>
          <w:sz w:val="22"/>
          <w:szCs w:val="22"/>
          <w:lang w:eastAsia="fr-FR"/>
        </w:rPr>
        <w:t>AAPISE</w:t>
      </w:r>
      <w:r w:rsidRPr="00C855FE">
        <w:rPr>
          <w:rFonts w:ascii="Book Antiqua" w:eastAsia="Times New Roman" w:hAnsi="Book Antiqua" w:cs="Book Antiqua"/>
          <w:color w:val="000000" w:themeColor="text1"/>
          <w:sz w:val="22"/>
          <w:szCs w:val="22"/>
          <w:lang w:eastAsia="fr-FR"/>
        </w:rPr>
        <w:t> </w:t>
      </w:r>
      <w:r w:rsidRPr="00C855FE">
        <w:rPr>
          <w:rFonts w:ascii="Book Antiqua" w:eastAsia="Times New Roman" w:hAnsi="Book Antiqua" w:cs="Calibri"/>
          <w:color w:val="000000" w:themeColor="text1"/>
          <w:sz w:val="22"/>
          <w:szCs w:val="22"/>
          <w:lang w:eastAsia="fr-FR"/>
        </w:rPr>
        <w:t xml:space="preserve">; </w:t>
      </w:r>
    </w:p>
    <w:p w:rsidR="00011723" w:rsidRPr="00C855FE" w:rsidRDefault="00452590" w:rsidP="00011723">
      <w:pPr>
        <w:shd w:val="clear" w:color="auto" w:fill="FFFFFF"/>
        <w:spacing w:before="100" w:beforeAutospacing="1" w:after="100" w:afterAutospacing="1"/>
        <w:jc w:val="both"/>
        <w:rPr>
          <w:rFonts w:ascii="Book Antiqua" w:eastAsia="Times New Roman" w:hAnsi="Book Antiqua" w:cs="Calibri"/>
          <w:color w:val="000000" w:themeColor="text1"/>
          <w:sz w:val="22"/>
          <w:szCs w:val="22"/>
          <w:lang w:eastAsia="fr-FR"/>
        </w:rPr>
      </w:pPr>
      <w:r>
        <w:rPr>
          <w:rFonts w:ascii="Book Antiqua" w:eastAsia="Times New Roman" w:hAnsi="Book Antiqua" w:cs="Calibri"/>
          <w:sz w:val="22"/>
          <w:szCs w:val="22"/>
          <w:lang w:eastAsia="fr-FR"/>
        </w:rPr>
        <w:t xml:space="preserve">Il est rappelé </w:t>
      </w:r>
      <w:r w:rsidR="00011723" w:rsidRPr="00C855FE">
        <w:rPr>
          <w:rFonts w:ascii="Book Antiqua" w:eastAsia="Times New Roman" w:hAnsi="Book Antiqua" w:cs="Calibri"/>
          <w:sz w:val="22"/>
          <w:szCs w:val="22"/>
          <w:lang w:eastAsia="fr-FR"/>
        </w:rPr>
        <w:t xml:space="preserve">que dans les situations où des </w:t>
      </w:r>
      <w:r w:rsidR="00011723" w:rsidRPr="00452590">
        <w:rPr>
          <w:rFonts w:ascii="Book Antiqua" w:eastAsia="Times New Roman" w:hAnsi="Book Antiqua" w:cs="Calibri"/>
          <w:color w:val="000070"/>
          <w:sz w:val="22"/>
          <w:szCs w:val="22"/>
          <w:lang w:eastAsia="fr-FR"/>
        </w:rPr>
        <w:t>alternatives au port du masque sont possibles, l</w:t>
      </w:r>
      <w:r w:rsidR="00011723" w:rsidRPr="00452590">
        <w:rPr>
          <w:rFonts w:ascii="Book Antiqua" w:eastAsia="Times New Roman" w:hAnsi="Book Antiqua" w:cs="Book Antiqua"/>
          <w:color w:val="000070"/>
          <w:sz w:val="22"/>
          <w:szCs w:val="22"/>
          <w:lang w:eastAsia="fr-FR"/>
        </w:rPr>
        <w:t>’</w:t>
      </w:r>
      <w:r w:rsidR="00011723" w:rsidRPr="00452590">
        <w:rPr>
          <w:rFonts w:ascii="Book Antiqua" w:eastAsia="Times New Roman" w:hAnsi="Book Antiqua" w:cs="Calibri"/>
          <w:color w:val="000070"/>
          <w:sz w:val="22"/>
          <w:szCs w:val="22"/>
          <w:lang w:eastAsia="fr-FR"/>
        </w:rPr>
        <w:t>utilisation des visi</w:t>
      </w:r>
      <w:r w:rsidR="00011723" w:rsidRPr="00452590">
        <w:rPr>
          <w:rFonts w:ascii="Book Antiqua" w:eastAsia="Times New Roman" w:hAnsi="Book Antiqua" w:cs="Book Antiqua"/>
          <w:color w:val="000070"/>
          <w:sz w:val="22"/>
          <w:szCs w:val="22"/>
          <w:lang w:eastAsia="fr-FR"/>
        </w:rPr>
        <w:t>è</w:t>
      </w:r>
      <w:r w:rsidR="00011723" w:rsidRPr="00452590">
        <w:rPr>
          <w:rFonts w:ascii="Book Antiqua" w:eastAsia="Times New Roman" w:hAnsi="Book Antiqua" w:cs="Calibri"/>
          <w:color w:val="000070"/>
          <w:sz w:val="22"/>
          <w:szCs w:val="22"/>
          <w:lang w:eastAsia="fr-FR"/>
        </w:rPr>
        <w:t xml:space="preserve">res ne peut </w:t>
      </w:r>
      <w:r w:rsidR="00011723" w:rsidRPr="00452590">
        <w:rPr>
          <w:rFonts w:ascii="Book Antiqua" w:eastAsia="Times New Roman" w:hAnsi="Book Antiqua" w:cs="Book Antiqua"/>
          <w:color w:val="000070"/>
          <w:sz w:val="22"/>
          <w:szCs w:val="22"/>
          <w:lang w:eastAsia="fr-FR"/>
        </w:rPr>
        <w:t>ê</w:t>
      </w:r>
      <w:r w:rsidR="00011723" w:rsidRPr="00452590">
        <w:rPr>
          <w:rFonts w:ascii="Book Antiqua" w:eastAsia="Times New Roman" w:hAnsi="Book Antiqua" w:cs="Calibri"/>
          <w:color w:val="000070"/>
          <w:sz w:val="22"/>
          <w:szCs w:val="22"/>
          <w:lang w:eastAsia="fr-FR"/>
        </w:rPr>
        <w:t>tre la seule mesure de pr</w:t>
      </w:r>
      <w:r w:rsidR="00011723" w:rsidRPr="00452590">
        <w:rPr>
          <w:rFonts w:ascii="Book Antiqua" w:eastAsia="Times New Roman" w:hAnsi="Book Antiqua" w:cs="Book Antiqua"/>
          <w:color w:val="000070"/>
          <w:sz w:val="22"/>
          <w:szCs w:val="22"/>
          <w:lang w:eastAsia="fr-FR"/>
        </w:rPr>
        <w:t>é</w:t>
      </w:r>
      <w:r w:rsidR="00011723" w:rsidRPr="00452590">
        <w:rPr>
          <w:rFonts w:ascii="Book Antiqua" w:eastAsia="Times New Roman" w:hAnsi="Book Antiqua" w:cs="Calibri"/>
          <w:color w:val="000070"/>
          <w:sz w:val="22"/>
          <w:szCs w:val="22"/>
          <w:lang w:eastAsia="fr-FR"/>
        </w:rPr>
        <w:t>vention</w:t>
      </w:r>
      <w:r w:rsidR="00011723" w:rsidRPr="00C855FE">
        <w:rPr>
          <w:rFonts w:ascii="Book Antiqua" w:eastAsia="Times New Roman" w:hAnsi="Book Antiqua" w:cs="Calibri"/>
          <w:sz w:val="22"/>
          <w:szCs w:val="22"/>
          <w:lang w:eastAsia="fr-FR"/>
        </w:rPr>
        <w:t xml:space="preserve">. </w:t>
      </w:r>
    </w:p>
    <w:p w:rsidR="00011723" w:rsidRPr="00C855FE" w:rsidRDefault="00011723" w:rsidP="00011723">
      <w:pPr>
        <w:shd w:val="clear" w:color="auto" w:fill="FFFFFF"/>
        <w:spacing w:before="100" w:beforeAutospacing="1" w:after="100" w:afterAutospacing="1"/>
        <w:jc w:val="both"/>
        <w:rPr>
          <w:rFonts w:ascii="Book Antiqua" w:eastAsia="Times New Roman" w:hAnsi="Book Antiqua" w:cs="Calibri"/>
          <w:sz w:val="22"/>
          <w:szCs w:val="22"/>
          <w:lang w:eastAsia="fr-FR"/>
        </w:rPr>
      </w:pPr>
      <w:r w:rsidRPr="00452590">
        <w:rPr>
          <w:rFonts w:ascii="Book Antiqua" w:eastAsia="Times New Roman" w:hAnsi="Book Antiqua" w:cs="Calibri"/>
          <w:color w:val="ED7A2B"/>
          <w:sz w:val="22"/>
          <w:szCs w:val="22"/>
          <w:lang w:eastAsia="fr-FR"/>
        </w:rPr>
        <w:t xml:space="preserve">Le port d’un masque chirurgical par les soignants </w:t>
      </w:r>
      <w:r w:rsidRPr="00C855FE">
        <w:rPr>
          <w:rFonts w:ascii="Book Antiqua" w:eastAsia="Times New Roman" w:hAnsi="Book Antiqua" w:cs="Calibri"/>
          <w:sz w:val="22"/>
          <w:szCs w:val="22"/>
          <w:lang w:eastAsia="fr-FR"/>
        </w:rPr>
        <w:t xml:space="preserve">(Infirmiers, </w:t>
      </w:r>
      <w:r w:rsidR="001C433B" w:rsidRPr="00C855FE">
        <w:rPr>
          <w:rFonts w:ascii="Book Antiqua" w:eastAsia="Times New Roman" w:hAnsi="Book Antiqua" w:cs="Calibri"/>
          <w:sz w:val="22"/>
          <w:szCs w:val="22"/>
          <w:lang w:eastAsia="fr-FR"/>
        </w:rPr>
        <w:t>aides-soignants</w:t>
      </w:r>
      <w:r w:rsidRPr="00C855FE">
        <w:rPr>
          <w:rFonts w:ascii="Book Antiqua" w:eastAsia="Times New Roman" w:hAnsi="Book Antiqua" w:cs="Calibri"/>
          <w:sz w:val="22"/>
          <w:szCs w:val="22"/>
          <w:lang w:eastAsia="fr-FR"/>
        </w:rPr>
        <w:t xml:space="preserve">, éducateurs ou tout autre professionnalité habilitée) </w:t>
      </w:r>
      <w:r w:rsidRPr="00452590">
        <w:rPr>
          <w:rFonts w:ascii="Book Antiqua" w:eastAsia="Times New Roman" w:hAnsi="Book Antiqua" w:cs="Calibri"/>
          <w:color w:val="ED7A2B"/>
          <w:sz w:val="22"/>
          <w:szCs w:val="22"/>
          <w:lang w:eastAsia="fr-FR"/>
        </w:rPr>
        <w:t>est obligatoire pour l’accompagnem</w:t>
      </w:r>
      <w:r w:rsidR="00452590">
        <w:rPr>
          <w:rFonts w:ascii="Book Antiqua" w:eastAsia="Times New Roman" w:hAnsi="Book Antiqua" w:cs="Calibri"/>
          <w:color w:val="ED7A2B"/>
          <w:sz w:val="22"/>
          <w:szCs w:val="22"/>
          <w:lang w:eastAsia="fr-FR"/>
        </w:rPr>
        <w:t>ent d’un patient COVID-19 avéré</w:t>
      </w:r>
      <w:r w:rsidRPr="00452590">
        <w:rPr>
          <w:rFonts w:ascii="Book Antiqua" w:eastAsia="Times New Roman" w:hAnsi="Book Antiqua" w:cs="Calibri"/>
          <w:color w:val="ED7A2B"/>
          <w:sz w:val="22"/>
          <w:szCs w:val="22"/>
          <w:lang w:eastAsia="fr-FR"/>
        </w:rPr>
        <w:t xml:space="preserve"> ou suspecté.</w:t>
      </w:r>
      <w:r w:rsidRPr="00C855FE">
        <w:rPr>
          <w:rFonts w:ascii="Book Antiqua" w:eastAsia="Times New Roman" w:hAnsi="Book Antiqua" w:cs="Calibri"/>
          <w:sz w:val="22"/>
          <w:szCs w:val="22"/>
          <w:lang w:eastAsia="fr-FR"/>
        </w:rPr>
        <w:t xml:space="preserve"> Le principe de la double protection par masque chirurgical soignant/patient doit </w:t>
      </w:r>
      <w:r w:rsidRPr="00C855FE">
        <w:rPr>
          <w:rFonts w:ascii="Book Antiqua" w:eastAsia="Times New Roman" w:hAnsi="Book Antiqua" w:cs="Book Antiqua"/>
          <w:sz w:val="22"/>
          <w:szCs w:val="22"/>
          <w:lang w:eastAsia="fr-FR"/>
        </w:rPr>
        <w:t>ê</w:t>
      </w:r>
      <w:r w:rsidRPr="00C855FE">
        <w:rPr>
          <w:rFonts w:ascii="Book Antiqua" w:eastAsia="Times New Roman" w:hAnsi="Book Antiqua" w:cs="Calibri"/>
          <w:sz w:val="22"/>
          <w:szCs w:val="22"/>
          <w:lang w:eastAsia="fr-FR"/>
        </w:rPr>
        <w:t>tre appliqué dans ce contexte. Il s</w:t>
      </w:r>
      <w:r w:rsidRPr="00C855FE">
        <w:rPr>
          <w:rFonts w:ascii="Book Antiqua" w:eastAsia="Times New Roman" w:hAnsi="Book Antiqua" w:cs="Book Antiqua"/>
          <w:sz w:val="22"/>
          <w:szCs w:val="22"/>
          <w:lang w:eastAsia="fr-FR"/>
        </w:rPr>
        <w:t>’</w:t>
      </w:r>
      <w:r w:rsidRPr="00C855FE">
        <w:rPr>
          <w:rFonts w:ascii="Book Antiqua" w:eastAsia="Times New Roman" w:hAnsi="Book Antiqua" w:cs="Calibri"/>
          <w:sz w:val="22"/>
          <w:szCs w:val="22"/>
          <w:lang w:eastAsia="fr-FR"/>
        </w:rPr>
        <w:t xml:space="preserve">applique </w:t>
      </w:r>
      <w:r w:rsidRPr="00C855FE">
        <w:rPr>
          <w:rFonts w:ascii="Book Antiqua" w:eastAsia="Times New Roman" w:hAnsi="Book Antiqua" w:cs="Book Antiqua"/>
          <w:sz w:val="22"/>
          <w:szCs w:val="22"/>
          <w:lang w:eastAsia="fr-FR"/>
        </w:rPr>
        <w:t>é</w:t>
      </w:r>
      <w:r w:rsidRPr="00C855FE">
        <w:rPr>
          <w:rFonts w:ascii="Book Antiqua" w:eastAsia="Times New Roman" w:hAnsi="Book Antiqua" w:cs="Calibri"/>
          <w:sz w:val="22"/>
          <w:szCs w:val="22"/>
          <w:lang w:eastAsia="fr-FR"/>
        </w:rPr>
        <w:t xml:space="preserve">galement pour tous les intervenants dans leurs interventions au profit des patients </w:t>
      </w:r>
      <w:proofErr w:type="spellStart"/>
      <w:r w:rsidRPr="00C855FE">
        <w:rPr>
          <w:rFonts w:ascii="Book Antiqua" w:eastAsia="Times New Roman" w:hAnsi="Book Antiqua" w:cs="Calibri"/>
          <w:sz w:val="22"/>
          <w:szCs w:val="22"/>
          <w:lang w:eastAsia="fr-FR"/>
        </w:rPr>
        <w:t>Covid</w:t>
      </w:r>
      <w:proofErr w:type="spellEnd"/>
      <w:r w:rsidRPr="00C855FE">
        <w:rPr>
          <w:rFonts w:ascii="Book Antiqua" w:eastAsia="Times New Roman" w:hAnsi="Book Antiqua" w:cs="Calibri"/>
          <w:sz w:val="22"/>
          <w:szCs w:val="22"/>
          <w:lang w:eastAsia="fr-FR"/>
        </w:rPr>
        <w:t xml:space="preserve"> 19. </w:t>
      </w:r>
    </w:p>
    <w:p w:rsidR="00011723" w:rsidRDefault="00011723" w:rsidP="00011723">
      <w:pPr>
        <w:shd w:val="clear" w:color="auto" w:fill="FFFFFF"/>
        <w:spacing w:before="100" w:beforeAutospacing="1" w:after="100" w:afterAutospacing="1"/>
        <w:jc w:val="both"/>
        <w:rPr>
          <w:rFonts w:ascii="Book Antiqua" w:eastAsia="Times New Roman" w:hAnsi="Book Antiqua" w:cs="Calibri"/>
          <w:sz w:val="22"/>
          <w:szCs w:val="22"/>
          <w:lang w:eastAsia="fr-FR"/>
        </w:rPr>
      </w:pPr>
      <w:r w:rsidRPr="00452590">
        <w:rPr>
          <w:rFonts w:ascii="Book Antiqua" w:eastAsia="Times New Roman" w:hAnsi="Book Antiqua" w:cs="Calibri"/>
          <w:color w:val="000070"/>
          <w:sz w:val="22"/>
          <w:szCs w:val="22"/>
          <w:lang w:eastAsia="fr-FR"/>
        </w:rPr>
        <w:t>Le port d</w:t>
      </w:r>
      <w:r w:rsidR="00452590">
        <w:rPr>
          <w:rFonts w:ascii="Book Antiqua" w:eastAsia="Times New Roman" w:hAnsi="Book Antiqua" w:cs="Calibri"/>
          <w:color w:val="000070"/>
          <w:sz w:val="22"/>
          <w:szCs w:val="22"/>
          <w:lang w:eastAsia="fr-FR"/>
        </w:rPr>
        <w:t xml:space="preserve">’un masque FFP2 demeure réservé </w:t>
      </w:r>
      <w:r w:rsidRPr="00452590">
        <w:rPr>
          <w:rFonts w:ascii="Book Antiqua" w:eastAsia="Times New Roman" w:hAnsi="Book Antiqua" w:cs="Calibri"/>
          <w:color w:val="000070"/>
          <w:sz w:val="22"/>
          <w:szCs w:val="22"/>
          <w:lang w:eastAsia="fr-FR"/>
        </w:rPr>
        <w:t>en priorit</w:t>
      </w:r>
      <w:r w:rsidRPr="00452590">
        <w:rPr>
          <w:rFonts w:ascii="Book Antiqua" w:eastAsia="Times New Roman" w:hAnsi="Book Antiqua" w:cs="Book Antiqua"/>
          <w:color w:val="000070"/>
          <w:sz w:val="22"/>
          <w:szCs w:val="22"/>
          <w:lang w:eastAsia="fr-FR"/>
        </w:rPr>
        <w:t>é</w:t>
      </w:r>
      <w:r w:rsidRPr="00452590">
        <w:rPr>
          <w:rFonts w:ascii="Book Antiqua" w:eastAsia="Times New Roman" w:hAnsi="Book Antiqua" w:cs="Calibri"/>
          <w:color w:val="000070"/>
          <w:sz w:val="22"/>
          <w:szCs w:val="22"/>
          <w:lang w:eastAsia="fr-FR"/>
        </w:rPr>
        <w:t xml:space="preserve"> aux professionnels de sant</w:t>
      </w:r>
      <w:r w:rsidRPr="00452590">
        <w:rPr>
          <w:rFonts w:ascii="Book Antiqua" w:eastAsia="Times New Roman" w:hAnsi="Book Antiqua" w:cs="Book Antiqua"/>
          <w:color w:val="000070"/>
          <w:sz w:val="22"/>
          <w:szCs w:val="22"/>
          <w:lang w:eastAsia="fr-FR"/>
        </w:rPr>
        <w:t>é</w:t>
      </w:r>
      <w:r w:rsidR="00452590">
        <w:rPr>
          <w:rFonts w:ascii="Book Antiqua" w:eastAsia="Times New Roman" w:hAnsi="Book Antiqua" w:cs="Calibri"/>
          <w:color w:val="000070"/>
          <w:sz w:val="22"/>
          <w:szCs w:val="22"/>
          <w:lang w:eastAsia="fr-FR"/>
        </w:rPr>
        <w:t xml:space="preserve"> </w:t>
      </w:r>
      <w:r w:rsidRPr="00C855FE">
        <w:rPr>
          <w:rFonts w:ascii="Book Antiqua" w:eastAsia="Times New Roman" w:hAnsi="Book Antiqua" w:cs="Calibri"/>
          <w:sz w:val="22"/>
          <w:szCs w:val="22"/>
          <w:lang w:eastAsia="fr-FR"/>
        </w:rPr>
        <w:t>effectuant des gestes m</w:t>
      </w:r>
      <w:r w:rsidRPr="00C855FE">
        <w:rPr>
          <w:rFonts w:ascii="Book Antiqua" w:eastAsia="Times New Roman" w:hAnsi="Book Antiqua" w:cs="Book Antiqua"/>
          <w:sz w:val="22"/>
          <w:szCs w:val="22"/>
          <w:lang w:eastAsia="fr-FR"/>
        </w:rPr>
        <w:t>é</w:t>
      </w:r>
      <w:r w:rsidRPr="00C855FE">
        <w:rPr>
          <w:rFonts w:ascii="Book Antiqua" w:eastAsia="Times New Roman" w:hAnsi="Book Antiqua" w:cs="Calibri"/>
          <w:sz w:val="22"/>
          <w:szCs w:val="22"/>
          <w:lang w:eastAsia="fr-FR"/>
        </w:rPr>
        <w:t xml:space="preserve">dicaux invasifs (ex. intubation </w:t>
      </w:r>
      <w:proofErr w:type="spellStart"/>
      <w:r w:rsidRPr="00C855FE">
        <w:rPr>
          <w:rFonts w:ascii="Book Antiqua" w:eastAsia="Times New Roman" w:hAnsi="Book Antiqua" w:cs="Calibri"/>
          <w:sz w:val="22"/>
          <w:szCs w:val="22"/>
          <w:lang w:eastAsia="fr-FR"/>
        </w:rPr>
        <w:t>endotrachéale</w:t>
      </w:r>
      <w:proofErr w:type="spellEnd"/>
      <w:r w:rsidRPr="00C855FE">
        <w:rPr>
          <w:rFonts w:ascii="Book Antiqua" w:eastAsia="Times New Roman" w:hAnsi="Book Antiqua" w:cs="Calibri"/>
          <w:sz w:val="22"/>
          <w:szCs w:val="22"/>
          <w:lang w:eastAsia="fr-FR"/>
        </w:rPr>
        <w:t>) ou pour des man</w:t>
      </w:r>
      <w:r w:rsidRPr="00C855FE">
        <w:rPr>
          <w:rFonts w:ascii="Book Antiqua" w:eastAsia="Times New Roman" w:hAnsi="Book Antiqua" w:cs="Book Antiqua"/>
          <w:sz w:val="22"/>
          <w:szCs w:val="22"/>
          <w:lang w:eastAsia="fr-FR"/>
        </w:rPr>
        <w:t>œ</w:t>
      </w:r>
      <w:r w:rsidRPr="00C855FE">
        <w:rPr>
          <w:rFonts w:ascii="Book Antiqua" w:eastAsia="Times New Roman" w:hAnsi="Book Antiqua" w:cs="Calibri"/>
          <w:sz w:val="22"/>
          <w:szCs w:val="22"/>
          <w:lang w:eastAsia="fr-FR"/>
        </w:rPr>
        <w:t>uvres au niveau des voies respiratoires chez les patients COVID-19 av</w:t>
      </w:r>
      <w:r w:rsidRPr="00C855FE">
        <w:rPr>
          <w:rFonts w:ascii="Book Antiqua" w:eastAsia="Times New Roman" w:hAnsi="Book Antiqua" w:cs="Book Antiqua"/>
          <w:sz w:val="22"/>
          <w:szCs w:val="22"/>
          <w:lang w:eastAsia="fr-FR"/>
        </w:rPr>
        <w:t>é</w:t>
      </w:r>
      <w:r w:rsidRPr="00C855FE">
        <w:rPr>
          <w:rFonts w:ascii="Book Antiqua" w:eastAsia="Times New Roman" w:hAnsi="Book Antiqua" w:cs="Calibri"/>
          <w:sz w:val="22"/>
          <w:szCs w:val="22"/>
          <w:lang w:eastAsia="fr-FR"/>
        </w:rPr>
        <w:t>r</w:t>
      </w:r>
      <w:r w:rsidRPr="00C855FE">
        <w:rPr>
          <w:rFonts w:ascii="Book Antiqua" w:eastAsia="Times New Roman" w:hAnsi="Book Antiqua" w:cs="Book Antiqua"/>
          <w:sz w:val="22"/>
          <w:szCs w:val="22"/>
          <w:lang w:eastAsia="fr-FR"/>
        </w:rPr>
        <w:t>é</w:t>
      </w:r>
      <w:r w:rsidRPr="00C855FE">
        <w:rPr>
          <w:rFonts w:ascii="Book Antiqua" w:eastAsia="Times New Roman" w:hAnsi="Book Antiqua" w:cs="Calibri"/>
          <w:sz w:val="22"/>
          <w:szCs w:val="22"/>
          <w:lang w:eastAsia="fr-FR"/>
        </w:rPr>
        <w:t xml:space="preserve">s, chez tout patient suspect ou chez les patients contacts avérés avec un patient COVID-19. </w:t>
      </w:r>
    </w:p>
    <w:p w:rsidR="00452590" w:rsidRDefault="00452590">
      <w:pPr>
        <w:rPr>
          <w:rFonts w:ascii="Book Antiqua" w:eastAsia="Times New Roman" w:hAnsi="Book Antiqua" w:cs="Calibri"/>
          <w:sz w:val="22"/>
          <w:szCs w:val="22"/>
          <w:lang w:eastAsia="fr-FR"/>
        </w:rPr>
      </w:pPr>
      <w:r>
        <w:rPr>
          <w:rFonts w:ascii="Book Antiqua" w:eastAsia="Times New Roman" w:hAnsi="Book Antiqua" w:cs="Calibri"/>
          <w:sz w:val="22"/>
          <w:szCs w:val="22"/>
          <w:lang w:eastAsia="fr-FR"/>
        </w:rPr>
        <w:br w:type="page"/>
      </w:r>
    </w:p>
    <w:p w:rsidR="001C433B" w:rsidRPr="00C855FE" w:rsidRDefault="001C433B" w:rsidP="001C433B">
      <w:pPr>
        <w:shd w:val="clear" w:color="auto" w:fill="FFFFFF"/>
        <w:spacing w:before="100" w:beforeAutospacing="1" w:after="100" w:afterAutospacing="1"/>
        <w:ind w:firstLine="708"/>
        <w:jc w:val="both"/>
        <w:rPr>
          <w:rFonts w:ascii="Book Antiqua" w:eastAsia="Times New Roman" w:hAnsi="Book Antiqua" w:cs="Calibri"/>
          <w:sz w:val="2"/>
          <w:szCs w:val="2"/>
          <w:lang w:eastAsia="fr-FR"/>
        </w:rPr>
      </w:pPr>
    </w:p>
    <w:p w:rsidR="007724D9" w:rsidRPr="008F66E7" w:rsidRDefault="006D57C2" w:rsidP="00246A75">
      <w:pPr>
        <w:pStyle w:val="NormalWeb"/>
        <w:numPr>
          <w:ilvl w:val="0"/>
          <w:numId w:val="1"/>
        </w:numPr>
        <w:ind w:left="426"/>
        <w:jc w:val="both"/>
        <w:rPr>
          <w:rFonts w:ascii="Book Antiqua" w:hAnsi="Book Antiqua" w:cs="Calibri"/>
          <w:b/>
          <w:bCs/>
          <w:color w:val="ED7D31" w:themeColor="accent2"/>
          <w:sz w:val="30"/>
          <w:szCs w:val="30"/>
          <w:u w:val="single" w:color="000070"/>
          <w14:shadow w14:blurRad="63500" w14:dist="50800" w14:dir="5400000" w14:sx="0" w14:sy="0" w14:kx="0" w14:ky="0" w14:algn="none">
            <w14:srgbClr w14:val="000000">
              <w14:alpha w14:val="50000"/>
            </w14:srgbClr>
          </w14:shadow>
        </w:rPr>
      </w:pPr>
      <w:r w:rsidRPr="008F66E7">
        <w:rPr>
          <w:rFonts w:ascii="Book Antiqua" w:hAnsi="Book Antiqua" w:cs="Calibri"/>
          <w:b/>
          <w:bCs/>
          <w:color w:val="ED7D31" w:themeColor="accent2"/>
          <w:sz w:val="30"/>
          <w:szCs w:val="30"/>
          <w:u w:val="single" w:color="000070"/>
          <w14:shadow w14:blurRad="63500" w14:dist="50800" w14:dir="5400000" w14:sx="0" w14:sy="0" w14:kx="0" w14:ky="0" w14:algn="none">
            <w14:srgbClr w14:val="000000">
              <w14:alpha w14:val="50000"/>
            </w14:srgbClr>
          </w14:shadow>
        </w:rPr>
        <w:t>A propos des visites extérieur</w:t>
      </w:r>
      <w:r w:rsidR="00A509E0" w:rsidRPr="008F66E7">
        <w:rPr>
          <w:rFonts w:ascii="Book Antiqua" w:hAnsi="Book Antiqua" w:cs="Calibri"/>
          <w:b/>
          <w:bCs/>
          <w:color w:val="ED7D31" w:themeColor="accent2"/>
          <w:sz w:val="30"/>
          <w:szCs w:val="30"/>
          <w:u w:val="single" w:color="000070"/>
          <w14:shadow w14:blurRad="63500" w14:dist="50800" w14:dir="5400000" w14:sx="0" w14:sy="0" w14:kx="0" w14:ky="0" w14:algn="none">
            <w14:srgbClr w14:val="000000">
              <w14:alpha w14:val="50000"/>
            </w14:srgbClr>
          </w14:shadow>
        </w:rPr>
        <w:t>e</w:t>
      </w:r>
      <w:r w:rsidRPr="008F66E7">
        <w:rPr>
          <w:rFonts w:ascii="Book Antiqua" w:hAnsi="Book Antiqua" w:cs="Calibri"/>
          <w:b/>
          <w:bCs/>
          <w:color w:val="ED7D31" w:themeColor="accent2"/>
          <w:sz w:val="30"/>
          <w:szCs w:val="30"/>
          <w:u w:val="single" w:color="000070"/>
          <w14:shadow w14:blurRad="63500" w14:dist="50800" w14:dir="5400000" w14:sx="0" w14:sy="0" w14:kx="0" w14:ky="0" w14:algn="none">
            <w14:srgbClr w14:val="000000">
              <w14:alpha w14:val="50000"/>
            </w14:srgbClr>
          </w14:shadow>
        </w:rPr>
        <w:t>s des personnes accompagnées</w:t>
      </w:r>
      <w:r w:rsidRPr="008F66E7">
        <w:rPr>
          <w:rFonts w:ascii="Book Antiqua" w:hAnsi="Book Antiqua" w:cs="Calibri"/>
          <w:b/>
          <w:bCs/>
          <w:color w:val="ED7D31" w:themeColor="accent2"/>
          <w:sz w:val="30"/>
          <w:szCs w:val="30"/>
          <w:u w:val="single"/>
          <w14:shadow w14:blurRad="63500" w14:dist="50800" w14:dir="5400000" w14:sx="0" w14:sy="0" w14:kx="0" w14:ky="0" w14:algn="none">
            <w14:srgbClr w14:val="000000">
              <w14:alpha w14:val="50000"/>
            </w14:srgbClr>
          </w14:shadow>
        </w:rPr>
        <w:t xml:space="preserve"> </w:t>
      </w:r>
      <w:r w:rsidRPr="008F66E7">
        <w:rPr>
          <w:rFonts w:ascii="Book Antiqua" w:hAnsi="Book Antiqua" w:cs="Calibri"/>
          <w:b/>
          <w:bCs/>
          <w:color w:val="ED7D31" w:themeColor="accent2"/>
          <w:sz w:val="30"/>
          <w:szCs w:val="30"/>
          <w:u w:val="single" w:color="000070"/>
          <w14:shadow w14:blurRad="63500" w14:dist="50800" w14:dir="5400000" w14:sx="0" w14:sy="0" w14:kx="0" w14:ky="0" w14:algn="none">
            <w14:srgbClr w14:val="000000">
              <w14:alpha w14:val="50000"/>
            </w14:srgbClr>
          </w14:shadow>
        </w:rPr>
        <w:t xml:space="preserve">logées dans l’enceinte de l’AAPISE : </w:t>
      </w:r>
    </w:p>
    <w:p w:rsidR="006D57C2" w:rsidRPr="00452590" w:rsidRDefault="006D57C2" w:rsidP="001C433B">
      <w:pPr>
        <w:pStyle w:val="NormalWeb"/>
        <w:shd w:val="clear" w:color="auto" w:fill="FFFFFF"/>
        <w:jc w:val="both"/>
        <w:rPr>
          <w:rFonts w:ascii="Book Antiqua" w:hAnsi="Book Antiqua" w:cs="Calibri"/>
          <w:color w:val="000070"/>
          <w:sz w:val="22"/>
          <w:szCs w:val="22"/>
        </w:rPr>
      </w:pPr>
      <w:r w:rsidRPr="00452590">
        <w:rPr>
          <w:rFonts w:ascii="Book Antiqua" w:hAnsi="Book Antiqua" w:cs="Calibri"/>
          <w:bCs/>
          <w:sz w:val="22"/>
          <w:szCs w:val="22"/>
        </w:rPr>
        <w:t xml:space="preserve">Principe général : </w:t>
      </w:r>
      <w:r w:rsidRPr="00452590">
        <w:rPr>
          <w:rFonts w:ascii="Book Antiqua" w:hAnsi="Book Antiqua" w:cs="Calibri"/>
          <w:bCs/>
          <w:color w:val="000070"/>
          <w:sz w:val="22"/>
          <w:szCs w:val="22"/>
        </w:rPr>
        <w:t>maintien des visites de proches et des interventions de professionnels extérieurs sous réserve d’un resp</w:t>
      </w:r>
      <w:r w:rsidR="008F66E7">
        <w:rPr>
          <w:rFonts w:ascii="Book Antiqua" w:hAnsi="Book Antiqua" w:cs="Calibri"/>
          <w:bCs/>
          <w:color w:val="000070"/>
          <w:sz w:val="22"/>
          <w:szCs w:val="22"/>
        </w:rPr>
        <w:t>ect strict des gestes barrières.</w:t>
      </w:r>
    </w:p>
    <w:p w:rsidR="006D57C2" w:rsidRPr="00C855FE" w:rsidRDefault="006D57C2" w:rsidP="008F66E7">
      <w:pPr>
        <w:pStyle w:val="NormalWeb"/>
        <w:shd w:val="clear" w:color="auto" w:fill="FFFFFF"/>
        <w:spacing w:after="0" w:afterAutospacing="0"/>
        <w:jc w:val="both"/>
        <w:rPr>
          <w:rFonts w:ascii="Book Antiqua" w:hAnsi="Book Antiqua" w:cs="Calibri"/>
          <w:sz w:val="22"/>
          <w:szCs w:val="22"/>
        </w:rPr>
      </w:pPr>
      <w:r w:rsidRPr="00C855FE">
        <w:rPr>
          <w:rFonts w:ascii="Book Antiqua" w:hAnsi="Book Antiqua" w:cs="Calibri"/>
          <w:bCs/>
          <w:sz w:val="22"/>
          <w:szCs w:val="22"/>
        </w:rPr>
        <w:t>Lorsque la situation au sein de l’établissement le justifie, il pourra être envisagé de r</w:t>
      </w:r>
      <w:r w:rsidRPr="00C855FE">
        <w:rPr>
          <w:rFonts w:ascii="Book Antiqua" w:hAnsi="Book Antiqua" w:cs="Book Antiqua"/>
          <w:bCs/>
          <w:sz w:val="22"/>
          <w:szCs w:val="22"/>
        </w:rPr>
        <w:t>é</w:t>
      </w:r>
      <w:r w:rsidRPr="00C855FE">
        <w:rPr>
          <w:rFonts w:ascii="Book Antiqua" w:hAnsi="Book Antiqua" w:cs="Calibri"/>
          <w:bCs/>
          <w:sz w:val="22"/>
          <w:szCs w:val="22"/>
        </w:rPr>
        <w:t>activer des visites sur rendez-vous organis</w:t>
      </w:r>
      <w:r w:rsidRPr="00C855FE">
        <w:rPr>
          <w:rFonts w:ascii="Book Antiqua" w:hAnsi="Book Antiqua" w:cs="Book Antiqua"/>
          <w:bCs/>
          <w:sz w:val="22"/>
          <w:szCs w:val="22"/>
        </w:rPr>
        <w:t>é</w:t>
      </w:r>
      <w:r w:rsidRPr="00C855FE">
        <w:rPr>
          <w:rFonts w:ascii="Book Antiqua" w:hAnsi="Book Antiqua" w:cs="Calibri"/>
          <w:bCs/>
          <w:sz w:val="22"/>
          <w:szCs w:val="22"/>
        </w:rPr>
        <w:t>es prioritairement dans un espace ext</w:t>
      </w:r>
      <w:r w:rsidR="00452590">
        <w:rPr>
          <w:rFonts w:ascii="Book Antiqua" w:hAnsi="Book Antiqua" w:cs="Calibri"/>
          <w:bCs/>
          <w:sz w:val="22"/>
          <w:szCs w:val="22"/>
        </w:rPr>
        <w:t>érieur ou dans un espace séparé</w:t>
      </w:r>
      <w:r w:rsidRPr="00C855FE">
        <w:rPr>
          <w:rFonts w:ascii="Book Antiqua" w:hAnsi="Book Antiqua" w:cs="Calibri"/>
          <w:sz w:val="22"/>
          <w:szCs w:val="22"/>
        </w:rPr>
        <w:t xml:space="preserve">, </w:t>
      </w:r>
      <w:r w:rsidRPr="00C855FE">
        <w:rPr>
          <w:rFonts w:ascii="Book Antiqua" w:hAnsi="Book Antiqua" w:cs="Calibri"/>
          <w:bCs/>
          <w:sz w:val="22"/>
          <w:szCs w:val="22"/>
        </w:rPr>
        <w:t xml:space="preserve">avec plusieurs garanties </w:t>
      </w:r>
      <w:r w:rsidRPr="00C855FE">
        <w:rPr>
          <w:rFonts w:ascii="Book Antiqua" w:hAnsi="Book Antiqua" w:cs="Calibri"/>
          <w:sz w:val="22"/>
          <w:szCs w:val="22"/>
        </w:rPr>
        <w:t xml:space="preserve">: </w:t>
      </w:r>
    </w:p>
    <w:p w:rsidR="006D57C2" w:rsidRPr="00C855FE" w:rsidRDefault="006D57C2" w:rsidP="001C433B">
      <w:pPr>
        <w:pStyle w:val="NormalWeb"/>
        <w:numPr>
          <w:ilvl w:val="0"/>
          <w:numId w:val="3"/>
        </w:numPr>
        <w:shd w:val="clear" w:color="auto" w:fill="FFFFFF"/>
        <w:spacing w:before="0" w:beforeAutospacing="0" w:after="0" w:afterAutospacing="0"/>
        <w:ind w:left="714" w:hanging="357"/>
        <w:jc w:val="both"/>
        <w:rPr>
          <w:rFonts w:ascii="Book Antiqua" w:hAnsi="Book Antiqua" w:cs="Calibri"/>
          <w:sz w:val="22"/>
          <w:szCs w:val="22"/>
        </w:rPr>
      </w:pPr>
      <w:r w:rsidRPr="00452590">
        <w:rPr>
          <w:rFonts w:ascii="Book Antiqua" w:hAnsi="Book Antiqua" w:cs="Calibri"/>
          <w:bCs/>
          <w:color w:val="ED7A2B"/>
          <w:sz w:val="22"/>
          <w:szCs w:val="22"/>
        </w:rPr>
        <w:t>Le maintien d’un régime d’exception pour les résidents dont la présence des proches</w:t>
      </w:r>
      <w:r w:rsidRPr="00C855FE">
        <w:rPr>
          <w:rFonts w:ascii="Book Antiqua" w:hAnsi="Book Antiqua" w:cs="Calibri"/>
          <w:bCs/>
          <w:sz w:val="22"/>
          <w:szCs w:val="22"/>
        </w:rPr>
        <w:t xml:space="preserve"> ou la présence d’un bénévole (notamment lorsque les personnes sont seules, sans liens familiaux) </w:t>
      </w:r>
      <w:r w:rsidRPr="00452590">
        <w:rPr>
          <w:rFonts w:ascii="Book Antiqua" w:hAnsi="Book Antiqua" w:cs="Calibri"/>
          <w:bCs/>
          <w:color w:val="ED7A2B"/>
          <w:sz w:val="22"/>
          <w:szCs w:val="22"/>
        </w:rPr>
        <w:t xml:space="preserve">est indispensable </w:t>
      </w:r>
      <w:r w:rsidRPr="00C855FE">
        <w:rPr>
          <w:rFonts w:ascii="Book Antiqua" w:hAnsi="Book Antiqua" w:cs="Calibri"/>
          <w:bCs/>
          <w:sz w:val="22"/>
          <w:szCs w:val="22"/>
        </w:rPr>
        <w:t xml:space="preserve">pour éviter les situations de glissement, </w:t>
      </w:r>
      <w:r w:rsidRPr="00C855FE">
        <w:rPr>
          <w:rFonts w:ascii="Book Antiqua" w:hAnsi="Book Antiqua" w:cs="Calibri"/>
          <w:sz w:val="22"/>
          <w:szCs w:val="22"/>
        </w:rPr>
        <w:t xml:space="preserve">qui pourront continuer </w:t>
      </w:r>
      <w:proofErr w:type="spellStart"/>
      <w:r w:rsidRPr="00C855FE">
        <w:rPr>
          <w:rFonts w:ascii="Book Antiqua" w:hAnsi="Book Antiqua" w:cs="Calibri"/>
          <w:sz w:val="22"/>
          <w:szCs w:val="22"/>
        </w:rPr>
        <w:t>a</w:t>
      </w:r>
      <w:proofErr w:type="spellEnd"/>
      <w:r w:rsidRPr="00C855FE">
        <w:rPr>
          <w:rFonts w:ascii="Book Antiqua" w:hAnsi="Book Antiqua" w:cs="Calibri"/>
          <w:sz w:val="22"/>
          <w:szCs w:val="22"/>
        </w:rPr>
        <w:t xml:space="preserve">̀ bénéficier de la présence de ces proches sans rendez-vous, sous réserve que ces derniers s’engagent </w:t>
      </w:r>
      <w:proofErr w:type="spellStart"/>
      <w:r w:rsidRPr="00C855FE">
        <w:rPr>
          <w:rFonts w:ascii="Book Antiqua" w:hAnsi="Book Antiqua" w:cs="Calibri"/>
          <w:sz w:val="22"/>
          <w:szCs w:val="22"/>
        </w:rPr>
        <w:t>a</w:t>
      </w:r>
      <w:proofErr w:type="spellEnd"/>
      <w:r w:rsidRPr="00C855FE">
        <w:rPr>
          <w:rFonts w:ascii="Book Antiqua" w:hAnsi="Book Antiqua" w:cs="Calibri"/>
          <w:sz w:val="22"/>
          <w:szCs w:val="22"/>
        </w:rPr>
        <w:t>̀ respecter les gestes barri</w:t>
      </w:r>
      <w:r w:rsidRPr="00C855FE">
        <w:rPr>
          <w:rFonts w:ascii="Book Antiqua" w:hAnsi="Book Antiqua" w:cs="Book Antiqua"/>
          <w:sz w:val="22"/>
          <w:szCs w:val="22"/>
        </w:rPr>
        <w:t>è</w:t>
      </w:r>
      <w:r w:rsidRPr="00C855FE">
        <w:rPr>
          <w:rFonts w:ascii="Book Antiqua" w:hAnsi="Book Antiqua" w:cs="Calibri"/>
          <w:sz w:val="22"/>
          <w:szCs w:val="22"/>
        </w:rPr>
        <w:t xml:space="preserve">res. </w:t>
      </w:r>
    </w:p>
    <w:p w:rsidR="006D57C2" w:rsidRPr="00C855FE" w:rsidRDefault="006D57C2" w:rsidP="001C433B">
      <w:pPr>
        <w:pStyle w:val="NormalWeb"/>
        <w:numPr>
          <w:ilvl w:val="0"/>
          <w:numId w:val="4"/>
        </w:numPr>
        <w:shd w:val="clear" w:color="auto" w:fill="FFFFFF"/>
        <w:spacing w:before="0" w:beforeAutospacing="0" w:after="0" w:afterAutospacing="0"/>
        <w:ind w:left="714" w:hanging="357"/>
        <w:jc w:val="both"/>
        <w:rPr>
          <w:rFonts w:ascii="Book Antiqua" w:hAnsi="Book Antiqua" w:cs="Calibri"/>
          <w:sz w:val="22"/>
          <w:szCs w:val="22"/>
        </w:rPr>
      </w:pPr>
      <w:r w:rsidRPr="00452590">
        <w:rPr>
          <w:rFonts w:ascii="Book Antiqua" w:hAnsi="Book Antiqua" w:cs="Calibri"/>
          <w:color w:val="000070"/>
          <w:sz w:val="22"/>
          <w:szCs w:val="22"/>
        </w:rPr>
        <w:t xml:space="preserve">Le recueil des souhaits individuels des personnes accompagnées </w:t>
      </w:r>
      <w:r w:rsidRPr="00C855FE">
        <w:rPr>
          <w:rFonts w:ascii="Book Antiqua" w:hAnsi="Book Antiqua" w:cs="Calibri"/>
          <w:sz w:val="22"/>
          <w:szCs w:val="22"/>
        </w:rPr>
        <w:t>(qui souhai</w:t>
      </w:r>
      <w:r w:rsidR="00452590">
        <w:rPr>
          <w:rFonts w:ascii="Book Antiqua" w:hAnsi="Book Antiqua" w:cs="Calibri"/>
          <w:sz w:val="22"/>
          <w:szCs w:val="22"/>
        </w:rPr>
        <w:t>tent-elles recevoir en priorité</w:t>
      </w:r>
      <w:r w:rsidRPr="00C855FE">
        <w:rPr>
          <w:rFonts w:ascii="Book Antiqua" w:hAnsi="Book Antiqua" w:cs="Calibri"/>
          <w:sz w:val="22"/>
          <w:szCs w:val="22"/>
        </w:rPr>
        <w:t xml:space="preserve"> ou en cas de difficult</w:t>
      </w:r>
      <w:r w:rsidRPr="00C855FE">
        <w:rPr>
          <w:rFonts w:ascii="Book Antiqua" w:hAnsi="Book Antiqua" w:cs="Book Antiqua"/>
          <w:sz w:val="22"/>
          <w:szCs w:val="22"/>
        </w:rPr>
        <w:t>é</w:t>
      </w:r>
      <w:r w:rsidRPr="00C855FE">
        <w:rPr>
          <w:rFonts w:ascii="Book Antiqua" w:hAnsi="Book Antiqua" w:cs="Calibri"/>
          <w:sz w:val="22"/>
          <w:szCs w:val="22"/>
        </w:rPr>
        <w:t xml:space="preserve"> ?). </w:t>
      </w:r>
    </w:p>
    <w:p w:rsidR="006D57C2" w:rsidRPr="00C855FE" w:rsidRDefault="006D57C2" w:rsidP="001C433B">
      <w:pPr>
        <w:pStyle w:val="Paragraphedeliste"/>
        <w:numPr>
          <w:ilvl w:val="0"/>
          <w:numId w:val="4"/>
        </w:numPr>
        <w:shd w:val="clear" w:color="auto" w:fill="FFFFFF"/>
        <w:spacing w:before="100" w:beforeAutospacing="1" w:after="100" w:afterAutospacing="1"/>
        <w:jc w:val="both"/>
        <w:rPr>
          <w:rFonts w:ascii="Book Antiqua" w:eastAsia="Times New Roman" w:hAnsi="Book Antiqua" w:cs="Calibri"/>
          <w:sz w:val="22"/>
          <w:szCs w:val="22"/>
          <w:lang w:eastAsia="fr-FR"/>
        </w:rPr>
      </w:pPr>
      <w:r w:rsidRPr="00452590">
        <w:rPr>
          <w:rFonts w:ascii="Book Antiqua" w:eastAsia="Times New Roman" w:hAnsi="Book Antiqua" w:cs="Calibri"/>
          <w:bCs/>
          <w:color w:val="ED7A2B"/>
          <w:sz w:val="22"/>
          <w:szCs w:val="22"/>
          <w:lang w:eastAsia="fr-FR"/>
        </w:rPr>
        <w:t xml:space="preserve">L’organisation de plages horaires de rendez-vous </w:t>
      </w:r>
      <w:r w:rsidRPr="00C855FE">
        <w:rPr>
          <w:rFonts w:ascii="Book Antiqua" w:eastAsia="Times New Roman" w:hAnsi="Book Antiqua" w:cs="Calibri"/>
          <w:bCs/>
          <w:sz w:val="22"/>
          <w:szCs w:val="22"/>
          <w:lang w:eastAsia="fr-FR"/>
        </w:rPr>
        <w:t xml:space="preserve">suffisamment entendues pour rendre possibles les visites des proches qui travaillent. </w:t>
      </w:r>
    </w:p>
    <w:p w:rsidR="006D57C2" w:rsidRPr="00C855FE" w:rsidRDefault="006D57C2" w:rsidP="001C433B">
      <w:pPr>
        <w:pStyle w:val="Paragraphedeliste"/>
        <w:numPr>
          <w:ilvl w:val="0"/>
          <w:numId w:val="4"/>
        </w:numPr>
        <w:shd w:val="clear" w:color="auto" w:fill="FFFFFF"/>
        <w:spacing w:before="100" w:beforeAutospacing="1" w:after="100" w:afterAutospacing="1"/>
        <w:jc w:val="both"/>
        <w:rPr>
          <w:rFonts w:ascii="Book Antiqua" w:eastAsia="Times New Roman" w:hAnsi="Book Antiqua" w:cs="Calibri"/>
          <w:sz w:val="22"/>
          <w:szCs w:val="22"/>
          <w:lang w:eastAsia="fr-FR"/>
        </w:rPr>
      </w:pPr>
      <w:r w:rsidRPr="00452590">
        <w:rPr>
          <w:rFonts w:ascii="Book Antiqua" w:eastAsia="Times New Roman" w:hAnsi="Book Antiqua" w:cs="Calibri"/>
          <w:color w:val="000070"/>
          <w:sz w:val="22"/>
          <w:szCs w:val="22"/>
          <w:lang w:eastAsia="fr-FR"/>
        </w:rPr>
        <w:t xml:space="preserve">Une communication régulière vers les proches aidants et familles </w:t>
      </w:r>
      <w:r w:rsidRPr="00C855FE">
        <w:rPr>
          <w:rFonts w:ascii="Book Antiqua" w:eastAsia="Times New Roman" w:hAnsi="Book Antiqua" w:cs="Calibri"/>
          <w:sz w:val="22"/>
          <w:szCs w:val="22"/>
          <w:lang w:eastAsia="fr-FR"/>
        </w:rPr>
        <w:t xml:space="preserve">sur les modalités d’organisation des visites. </w:t>
      </w:r>
    </w:p>
    <w:p w:rsidR="006D57C2" w:rsidRPr="00C855FE" w:rsidRDefault="006D57C2" w:rsidP="001C433B">
      <w:pPr>
        <w:pStyle w:val="Paragraphedeliste"/>
        <w:numPr>
          <w:ilvl w:val="0"/>
          <w:numId w:val="4"/>
        </w:numPr>
        <w:shd w:val="clear" w:color="auto" w:fill="FFFFFF"/>
        <w:spacing w:before="100" w:beforeAutospacing="1" w:after="100" w:afterAutospacing="1"/>
        <w:jc w:val="both"/>
        <w:rPr>
          <w:rFonts w:ascii="Book Antiqua" w:eastAsia="Times New Roman" w:hAnsi="Book Antiqua" w:cs="Calibri"/>
          <w:sz w:val="22"/>
          <w:szCs w:val="22"/>
          <w:lang w:eastAsia="fr-FR"/>
        </w:rPr>
      </w:pPr>
      <w:r w:rsidRPr="00452590">
        <w:rPr>
          <w:rFonts w:ascii="Book Antiqua" w:eastAsia="Times New Roman" w:hAnsi="Book Antiqua" w:cs="Calibri"/>
          <w:color w:val="ED7A2B"/>
          <w:sz w:val="22"/>
          <w:szCs w:val="22"/>
          <w:lang w:eastAsia="fr-FR"/>
        </w:rPr>
        <w:t xml:space="preserve">Les proches et les bénévoles s’engagent </w:t>
      </w:r>
      <w:proofErr w:type="spellStart"/>
      <w:r w:rsidRPr="00452590">
        <w:rPr>
          <w:rFonts w:ascii="Book Antiqua" w:eastAsia="Times New Roman" w:hAnsi="Book Antiqua" w:cs="Calibri"/>
          <w:color w:val="ED7A2B"/>
          <w:sz w:val="22"/>
          <w:szCs w:val="22"/>
          <w:lang w:eastAsia="fr-FR"/>
        </w:rPr>
        <w:t>a</w:t>
      </w:r>
      <w:proofErr w:type="spellEnd"/>
      <w:r w:rsidRPr="00452590">
        <w:rPr>
          <w:rFonts w:ascii="Book Antiqua" w:eastAsia="Times New Roman" w:hAnsi="Book Antiqua" w:cs="Calibri"/>
          <w:color w:val="ED7A2B"/>
          <w:sz w:val="22"/>
          <w:szCs w:val="22"/>
          <w:lang w:eastAsia="fr-FR"/>
        </w:rPr>
        <w:t>̀ respecter les gestes barri</w:t>
      </w:r>
      <w:r w:rsidRPr="00452590">
        <w:rPr>
          <w:rFonts w:ascii="Book Antiqua" w:eastAsia="Times New Roman" w:hAnsi="Book Antiqua" w:cs="Book Antiqua"/>
          <w:color w:val="ED7A2B"/>
          <w:sz w:val="22"/>
          <w:szCs w:val="22"/>
          <w:lang w:eastAsia="fr-FR"/>
        </w:rPr>
        <w:t>è</w:t>
      </w:r>
      <w:r w:rsidRPr="00452590">
        <w:rPr>
          <w:rFonts w:ascii="Book Antiqua" w:eastAsia="Times New Roman" w:hAnsi="Book Antiqua" w:cs="Calibri"/>
          <w:color w:val="ED7A2B"/>
          <w:sz w:val="22"/>
          <w:szCs w:val="22"/>
          <w:lang w:eastAsia="fr-FR"/>
        </w:rPr>
        <w:t xml:space="preserve">res </w:t>
      </w:r>
      <w:r w:rsidRPr="00C855FE">
        <w:rPr>
          <w:rFonts w:ascii="Book Antiqua" w:eastAsia="Times New Roman" w:hAnsi="Book Antiqua" w:cs="Calibri"/>
          <w:sz w:val="22"/>
          <w:szCs w:val="22"/>
          <w:lang w:eastAsia="fr-FR"/>
        </w:rPr>
        <w:t xml:space="preserve">en signant une charte de bonne conduite. </w:t>
      </w:r>
    </w:p>
    <w:p w:rsidR="006D57C2" w:rsidRPr="00C855FE" w:rsidRDefault="006D57C2" w:rsidP="001C433B">
      <w:pPr>
        <w:pStyle w:val="Paragraphedeliste"/>
        <w:numPr>
          <w:ilvl w:val="0"/>
          <w:numId w:val="4"/>
        </w:numPr>
        <w:shd w:val="clear" w:color="auto" w:fill="FFFFFF"/>
        <w:spacing w:before="100" w:beforeAutospacing="1" w:after="100" w:afterAutospacing="1"/>
        <w:jc w:val="both"/>
        <w:rPr>
          <w:rFonts w:ascii="Book Antiqua" w:eastAsia="Times New Roman" w:hAnsi="Book Antiqua" w:cs="Calibri"/>
          <w:sz w:val="22"/>
          <w:szCs w:val="22"/>
          <w:lang w:eastAsia="fr-FR"/>
        </w:rPr>
      </w:pPr>
      <w:r w:rsidRPr="00C855FE">
        <w:rPr>
          <w:rFonts w:ascii="Book Antiqua" w:eastAsia="Times New Roman" w:hAnsi="Book Antiqua" w:cs="Calibri"/>
          <w:sz w:val="22"/>
          <w:szCs w:val="22"/>
          <w:lang w:eastAsia="fr-FR"/>
        </w:rPr>
        <w:t xml:space="preserve">Lorsque </w:t>
      </w:r>
      <w:r w:rsidRPr="00452590">
        <w:rPr>
          <w:rFonts w:ascii="Book Antiqua" w:eastAsia="Times New Roman" w:hAnsi="Book Antiqua" w:cs="Calibri"/>
          <w:color w:val="000070"/>
          <w:sz w:val="22"/>
          <w:szCs w:val="22"/>
          <w:lang w:eastAsia="fr-FR"/>
        </w:rPr>
        <w:t>les proches ne respectent pas les gestes barrières</w:t>
      </w:r>
      <w:r w:rsidRPr="00C855FE">
        <w:rPr>
          <w:rFonts w:ascii="Book Antiqua" w:eastAsia="Times New Roman" w:hAnsi="Book Antiqua" w:cs="Calibri"/>
          <w:sz w:val="22"/>
          <w:szCs w:val="22"/>
          <w:lang w:eastAsia="fr-FR"/>
        </w:rPr>
        <w:t xml:space="preserve">, les directions sont fondées à </w:t>
      </w:r>
      <w:r w:rsidRPr="00452590">
        <w:rPr>
          <w:rFonts w:ascii="Book Antiqua" w:eastAsia="Times New Roman" w:hAnsi="Book Antiqua" w:cs="Calibri"/>
          <w:color w:val="000070"/>
          <w:sz w:val="22"/>
          <w:szCs w:val="22"/>
          <w:lang w:eastAsia="fr-FR"/>
        </w:rPr>
        <w:t>suspendre leurs visites</w:t>
      </w:r>
      <w:r w:rsidRPr="00C855FE">
        <w:rPr>
          <w:rFonts w:ascii="Book Antiqua" w:eastAsia="Times New Roman" w:hAnsi="Book Antiqua" w:cs="Calibri"/>
          <w:sz w:val="22"/>
          <w:szCs w:val="22"/>
          <w:lang w:eastAsia="fr-FR"/>
        </w:rPr>
        <w:t xml:space="preserve">. </w:t>
      </w:r>
    </w:p>
    <w:p w:rsidR="00A509E0" w:rsidRPr="00452590" w:rsidRDefault="006D57C2" w:rsidP="00CD62AD">
      <w:pPr>
        <w:pStyle w:val="Paragraphedeliste"/>
        <w:numPr>
          <w:ilvl w:val="0"/>
          <w:numId w:val="4"/>
        </w:numPr>
        <w:shd w:val="clear" w:color="auto" w:fill="FFFFFF"/>
        <w:spacing w:before="100" w:beforeAutospacing="1" w:after="100" w:afterAutospacing="1"/>
        <w:rPr>
          <w:rFonts w:ascii="Book Antiqua" w:eastAsia="Times New Roman" w:hAnsi="Book Antiqua" w:cs="Calibri"/>
          <w:sz w:val="22"/>
          <w:szCs w:val="22"/>
          <w:lang w:eastAsia="fr-FR"/>
        </w:rPr>
      </w:pPr>
      <w:r w:rsidRPr="00452590">
        <w:rPr>
          <w:rFonts w:ascii="Book Antiqua" w:eastAsia="Times New Roman" w:hAnsi="Book Antiqua" w:cs="Calibri"/>
          <w:sz w:val="22"/>
          <w:szCs w:val="22"/>
          <w:lang w:eastAsia="fr-FR"/>
        </w:rPr>
        <w:t xml:space="preserve">Des </w:t>
      </w:r>
      <w:r w:rsidRPr="00452590">
        <w:rPr>
          <w:rFonts w:ascii="Book Antiqua" w:eastAsia="Times New Roman" w:hAnsi="Book Antiqua" w:cs="Calibri"/>
          <w:color w:val="ED7A2B"/>
          <w:sz w:val="22"/>
          <w:szCs w:val="22"/>
          <w:lang w:eastAsia="fr-FR"/>
        </w:rPr>
        <w:t>supports</w:t>
      </w:r>
      <w:r w:rsidR="00452590" w:rsidRPr="00452590">
        <w:rPr>
          <w:rFonts w:ascii="Book Antiqua" w:eastAsia="Times New Roman" w:hAnsi="Book Antiqua" w:cs="Calibri"/>
          <w:color w:val="ED7A2B"/>
          <w:sz w:val="22"/>
          <w:szCs w:val="22"/>
          <w:lang w:eastAsia="fr-FR"/>
        </w:rPr>
        <w:t xml:space="preserve"> de communication seront élaboré</w:t>
      </w:r>
      <w:r w:rsidRPr="00452590">
        <w:rPr>
          <w:rFonts w:ascii="Book Antiqua" w:eastAsia="Times New Roman" w:hAnsi="Book Antiqua" w:cs="Calibri"/>
          <w:color w:val="ED7A2B"/>
          <w:sz w:val="22"/>
          <w:szCs w:val="22"/>
          <w:lang w:eastAsia="fr-FR"/>
        </w:rPr>
        <w:t xml:space="preserve">s et transmis très rapidement aux établissements </w:t>
      </w:r>
      <w:r w:rsidRPr="00452590">
        <w:rPr>
          <w:rFonts w:ascii="Book Antiqua" w:eastAsia="Times New Roman" w:hAnsi="Book Antiqua" w:cs="Calibri"/>
          <w:sz w:val="22"/>
          <w:szCs w:val="22"/>
          <w:lang w:eastAsia="fr-FR"/>
        </w:rPr>
        <w:t>pour accompagner l’appropriation des gestes barrières par les proches</w:t>
      </w:r>
      <w:r w:rsidR="000D695D" w:rsidRPr="00452590">
        <w:rPr>
          <w:rFonts w:ascii="Book Antiqua" w:eastAsia="Times New Roman" w:hAnsi="Book Antiqua" w:cs="Calibri"/>
          <w:sz w:val="22"/>
          <w:szCs w:val="22"/>
          <w:lang w:eastAsia="fr-FR"/>
        </w:rPr>
        <w:t>-aidants</w:t>
      </w:r>
      <w:r w:rsidRPr="00452590">
        <w:rPr>
          <w:rFonts w:ascii="Book Antiqua" w:eastAsia="Times New Roman" w:hAnsi="Book Antiqua" w:cs="Calibri"/>
          <w:sz w:val="22"/>
          <w:szCs w:val="22"/>
          <w:lang w:eastAsia="fr-FR"/>
        </w:rPr>
        <w:t xml:space="preserve"> et les bénévoles. </w:t>
      </w:r>
    </w:p>
    <w:p w:rsidR="006D57C2" w:rsidRPr="008F66E7" w:rsidRDefault="00A509E0" w:rsidP="00246A75">
      <w:pPr>
        <w:pStyle w:val="NormalWeb"/>
        <w:numPr>
          <w:ilvl w:val="0"/>
          <w:numId w:val="1"/>
        </w:numPr>
        <w:ind w:left="426"/>
        <w:jc w:val="both"/>
        <w:rPr>
          <w:rFonts w:ascii="Book Antiqua" w:hAnsi="Book Antiqua" w:cs="Calibri"/>
          <w:b/>
          <w:bCs/>
          <w:color w:val="ED7D31" w:themeColor="accent2"/>
          <w:sz w:val="30"/>
          <w:szCs w:val="30"/>
          <w:u w:val="single" w:color="000070"/>
          <w14:shadow w14:blurRad="63500" w14:dist="50800" w14:dir="5400000" w14:sx="0" w14:sy="0" w14:kx="0" w14:ky="0" w14:algn="none">
            <w14:srgbClr w14:val="000000">
              <w14:alpha w14:val="50000"/>
            </w14:srgbClr>
          </w14:shadow>
        </w:rPr>
      </w:pPr>
      <w:r w:rsidRPr="008F66E7">
        <w:rPr>
          <w:rFonts w:ascii="Book Antiqua" w:hAnsi="Book Antiqua" w:cs="Calibri"/>
          <w:b/>
          <w:bCs/>
          <w:color w:val="ED7D31" w:themeColor="accent2"/>
          <w:sz w:val="30"/>
          <w:szCs w:val="30"/>
          <w:u w:val="single" w:color="000070"/>
          <w14:shadow w14:blurRad="63500" w14:dist="50800" w14:dir="5400000" w14:sx="0" w14:sy="0" w14:kx="0" w14:ky="0" w14:algn="none">
            <w14:srgbClr w14:val="000000">
              <w14:alpha w14:val="50000"/>
            </w14:srgbClr>
          </w14:shadow>
        </w:rPr>
        <w:t>Concernant l’o</w:t>
      </w:r>
      <w:r w:rsidR="006D57C2" w:rsidRPr="008F66E7">
        <w:rPr>
          <w:rFonts w:ascii="Book Antiqua" w:hAnsi="Book Antiqua" w:cs="Calibri"/>
          <w:b/>
          <w:bCs/>
          <w:color w:val="ED7D31" w:themeColor="accent2"/>
          <w:sz w:val="30"/>
          <w:szCs w:val="30"/>
          <w:u w:val="single" w:color="000070"/>
          <w14:shadow w14:blurRad="63500" w14:dist="50800" w14:dir="5400000" w14:sx="0" w14:sy="0" w14:kx="0" w14:ky="0" w14:algn="none">
            <w14:srgbClr w14:val="000000">
              <w14:alpha w14:val="50000"/>
            </w14:srgbClr>
          </w14:shadow>
        </w:rPr>
        <w:t>rganisation des accompagnements et activités dans l’enceinte et en dehors de l’établissement :</w:t>
      </w:r>
    </w:p>
    <w:p w:rsidR="004F13AC" w:rsidRPr="00C855FE" w:rsidRDefault="004F13AC" w:rsidP="001C433B">
      <w:pPr>
        <w:pStyle w:val="NormalWeb"/>
        <w:shd w:val="clear" w:color="auto" w:fill="FFFFFF" w:themeFill="background1"/>
        <w:jc w:val="both"/>
        <w:rPr>
          <w:rFonts w:ascii="Book Antiqua" w:hAnsi="Book Antiqua" w:cs="Calibri"/>
          <w:sz w:val="22"/>
          <w:szCs w:val="22"/>
        </w:rPr>
      </w:pPr>
      <w:r w:rsidRPr="00C855FE">
        <w:rPr>
          <w:rFonts w:ascii="Book Antiqua" w:hAnsi="Book Antiqua" w:cs="Calibri"/>
          <w:b/>
          <w:bCs/>
          <w:sz w:val="22"/>
          <w:szCs w:val="22"/>
        </w:rPr>
        <w:t>Les établissements organisent les accompagnements en collectif de manière à favoriser le respect des r</w:t>
      </w:r>
      <w:r w:rsidRPr="00C855FE">
        <w:rPr>
          <w:rFonts w:ascii="Book Antiqua" w:hAnsi="Book Antiqua" w:cs="Book Antiqua"/>
          <w:b/>
          <w:bCs/>
          <w:sz w:val="22"/>
          <w:szCs w:val="22"/>
        </w:rPr>
        <w:t>è</w:t>
      </w:r>
      <w:r w:rsidRPr="00C855FE">
        <w:rPr>
          <w:rFonts w:ascii="Book Antiqua" w:hAnsi="Book Antiqua" w:cs="Calibri"/>
          <w:b/>
          <w:bCs/>
          <w:sz w:val="22"/>
          <w:szCs w:val="22"/>
        </w:rPr>
        <w:t>gles de distanciation physiqu</w:t>
      </w:r>
      <w:r w:rsidR="00452590">
        <w:rPr>
          <w:rFonts w:ascii="Book Antiqua" w:hAnsi="Book Antiqua" w:cs="Calibri"/>
          <w:b/>
          <w:bCs/>
          <w:sz w:val="22"/>
          <w:szCs w:val="22"/>
        </w:rPr>
        <w:t>e suivantes (sauf impossibilité</w:t>
      </w:r>
      <w:r w:rsidRPr="00C855FE">
        <w:rPr>
          <w:rFonts w:ascii="Book Antiqua" w:hAnsi="Book Antiqua" w:cs="Calibri"/>
          <w:b/>
          <w:bCs/>
          <w:sz w:val="22"/>
          <w:szCs w:val="22"/>
        </w:rPr>
        <w:t xml:space="preserve"> li</w:t>
      </w:r>
      <w:r w:rsidRPr="00C855FE">
        <w:rPr>
          <w:rFonts w:ascii="Book Antiqua" w:hAnsi="Book Antiqua" w:cs="Book Antiqua"/>
          <w:b/>
          <w:bCs/>
          <w:sz w:val="22"/>
          <w:szCs w:val="22"/>
        </w:rPr>
        <w:t>é</w:t>
      </w:r>
      <w:r w:rsidRPr="00C855FE">
        <w:rPr>
          <w:rFonts w:ascii="Book Antiqua" w:hAnsi="Book Antiqua" w:cs="Calibri"/>
          <w:b/>
          <w:bCs/>
          <w:sz w:val="22"/>
          <w:szCs w:val="22"/>
        </w:rPr>
        <w:t xml:space="preserve">e </w:t>
      </w:r>
      <w:proofErr w:type="spellStart"/>
      <w:r w:rsidRPr="00C855FE">
        <w:rPr>
          <w:rFonts w:ascii="Book Antiqua" w:hAnsi="Book Antiqua" w:cs="Calibri"/>
          <w:b/>
          <w:bCs/>
          <w:sz w:val="22"/>
          <w:szCs w:val="22"/>
        </w:rPr>
        <w:t>a</w:t>
      </w:r>
      <w:proofErr w:type="spellEnd"/>
      <w:r w:rsidRPr="00C855FE">
        <w:rPr>
          <w:rFonts w:ascii="Book Antiqua" w:hAnsi="Book Antiqua" w:cs="Calibri"/>
          <w:b/>
          <w:bCs/>
          <w:sz w:val="22"/>
          <w:szCs w:val="22"/>
        </w:rPr>
        <w:t>̀ la situation de handicap des personnes accompagn</w:t>
      </w:r>
      <w:r w:rsidRPr="00C855FE">
        <w:rPr>
          <w:rFonts w:ascii="Book Antiqua" w:hAnsi="Book Antiqua" w:cs="Book Antiqua"/>
          <w:b/>
          <w:bCs/>
          <w:sz w:val="22"/>
          <w:szCs w:val="22"/>
        </w:rPr>
        <w:t>é</w:t>
      </w:r>
      <w:r w:rsidRPr="00C855FE">
        <w:rPr>
          <w:rFonts w:ascii="Book Antiqua" w:hAnsi="Book Antiqua" w:cs="Calibri"/>
          <w:b/>
          <w:bCs/>
          <w:sz w:val="22"/>
          <w:szCs w:val="22"/>
        </w:rPr>
        <w:t xml:space="preserve">es) : </w:t>
      </w:r>
    </w:p>
    <w:p w:rsidR="004F13AC" w:rsidRPr="00C855FE" w:rsidRDefault="004F13AC" w:rsidP="001C433B">
      <w:pPr>
        <w:pStyle w:val="NormalWeb"/>
        <w:numPr>
          <w:ilvl w:val="0"/>
          <w:numId w:val="6"/>
        </w:numPr>
        <w:shd w:val="clear" w:color="auto" w:fill="FFFFFF" w:themeFill="background1"/>
        <w:jc w:val="both"/>
        <w:rPr>
          <w:rFonts w:ascii="Book Antiqua" w:hAnsi="Book Antiqua" w:cs="Calibri"/>
          <w:sz w:val="22"/>
          <w:szCs w:val="22"/>
        </w:rPr>
      </w:pPr>
      <w:r w:rsidRPr="00C855FE">
        <w:rPr>
          <w:rFonts w:ascii="Book Antiqua" w:hAnsi="Book Antiqua" w:cs="Calibri"/>
          <w:sz w:val="22"/>
          <w:szCs w:val="22"/>
        </w:rPr>
        <w:t>Pou</w:t>
      </w:r>
      <w:r w:rsidRPr="00452590">
        <w:rPr>
          <w:rFonts w:ascii="Book Antiqua" w:hAnsi="Book Antiqua" w:cs="Calibri"/>
          <w:color w:val="000070"/>
          <w:sz w:val="22"/>
          <w:szCs w:val="22"/>
        </w:rPr>
        <w:t>r les enfants accompagnés jusqu’</w:t>
      </w:r>
      <w:proofErr w:type="spellStart"/>
      <w:r w:rsidRPr="00452590">
        <w:rPr>
          <w:rFonts w:ascii="Book Antiqua" w:hAnsi="Book Antiqua" w:cs="Calibri"/>
          <w:color w:val="000070"/>
          <w:sz w:val="22"/>
          <w:szCs w:val="22"/>
        </w:rPr>
        <w:t>a</w:t>
      </w:r>
      <w:proofErr w:type="spellEnd"/>
      <w:r w:rsidRPr="00452590">
        <w:rPr>
          <w:rFonts w:ascii="Book Antiqua" w:hAnsi="Book Antiqua" w:cs="Calibri"/>
          <w:color w:val="000070"/>
          <w:sz w:val="22"/>
          <w:szCs w:val="22"/>
        </w:rPr>
        <w:t>̀ l</w:t>
      </w:r>
      <w:r w:rsidRPr="00452590">
        <w:rPr>
          <w:rFonts w:ascii="Book Antiqua" w:hAnsi="Book Antiqua" w:cs="Book Antiqua"/>
          <w:color w:val="000070"/>
          <w:sz w:val="22"/>
          <w:szCs w:val="22"/>
        </w:rPr>
        <w:t>’â</w:t>
      </w:r>
      <w:r w:rsidRPr="00452590">
        <w:rPr>
          <w:rFonts w:ascii="Book Antiqua" w:hAnsi="Book Antiqua" w:cs="Calibri"/>
          <w:color w:val="000070"/>
          <w:sz w:val="22"/>
          <w:szCs w:val="22"/>
        </w:rPr>
        <w:t>ge de 6 ans</w:t>
      </w:r>
      <w:r w:rsidRPr="00C855FE">
        <w:rPr>
          <w:rFonts w:ascii="Book Antiqua" w:hAnsi="Book Antiqua" w:cs="Calibri"/>
          <w:sz w:val="22"/>
          <w:szCs w:val="22"/>
        </w:rPr>
        <w:t>, entre les enfants d</w:t>
      </w:r>
      <w:r w:rsidRPr="00C855FE">
        <w:rPr>
          <w:rFonts w:ascii="Book Antiqua" w:hAnsi="Book Antiqua" w:cs="Book Antiqua"/>
          <w:sz w:val="22"/>
          <w:szCs w:val="22"/>
        </w:rPr>
        <w:t>’</w:t>
      </w:r>
      <w:r w:rsidRPr="00C855FE">
        <w:rPr>
          <w:rFonts w:ascii="Book Antiqua" w:hAnsi="Book Antiqua" w:cs="Calibri"/>
          <w:sz w:val="22"/>
          <w:szCs w:val="22"/>
        </w:rPr>
        <w:t>une m</w:t>
      </w:r>
      <w:r w:rsidRPr="00C855FE">
        <w:rPr>
          <w:rFonts w:ascii="Book Antiqua" w:hAnsi="Book Antiqua" w:cs="Book Antiqua"/>
          <w:sz w:val="22"/>
          <w:szCs w:val="22"/>
        </w:rPr>
        <w:t>ê</w:t>
      </w:r>
      <w:r w:rsidRPr="00C855FE">
        <w:rPr>
          <w:rFonts w:ascii="Book Antiqua" w:hAnsi="Book Antiqua" w:cs="Calibri"/>
          <w:sz w:val="22"/>
          <w:szCs w:val="22"/>
        </w:rPr>
        <w:t>me classe ou d</w:t>
      </w:r>
      <w:r w:rsidRPr="00C855FE">
        <w:rPr>
          <w:rFonts w:ascii="Book Antiqua" w:hAnsi="Book Antiqua" w:cs="Book Antiqua"/>
          <w:sz w:val="22"/>
          <w:szCs w:val="22"/>
        </w:rPr>
        <w:t>’</w:t>
      </w:r>
      <w:r w:rsidRPr="00C855FE">
        <w:rPr>
          <w:rFonts w:ascii="Book Antiqua" w:hAnsi="Book Antiqua" w:cs="Calibri"/>
          <w:sz w:val="22"/>
          <w:szCs w:val="22"/>
        </w:rPr>
        <w:t>un m</w:t>
      </w:r>
      <w:r w:rsidRPr="00C855FE">
        <w:rPr>
          <w:rFonts w:ascii="Book Antiqua" w:hAnsi="Book Antiqua" w:cs="Book Antiqua"/>
          <w:sz w:val="22"/>
          <w:szCs w:val="22"/>
        </w:rPr>
        <w:t>ê</w:t>
      </w:r>
      <w:r w:rsidRPr="00C855FE">
        <w:rPr>
          <w:rFonts w:ascii="Book Antiqua" w:hAnsi="Book Antiqua" w:cs="Calibri"/>
          <w:sz w:val="22"/>
          <w:szCs w:val="22"/>
        </w:rPr>
        <w:t xml:space="preserve">me groupe, </w:t>
      </w:r>
      <w:r w:rsidRPr="00452590">
        <w:rPr>
          <w:rFonts w:ascii="Book Antiqua" w:hAnsi="Book Antiqua" w:cs="Calibri"/>
          <w:color w:val="000070"/>
          <w:sz w:val="22"/>
          <w:szCs w:val="22"/>
        </w:rPr>
        <w:t>aucune r</w:t>
      </w:r>
      <w:r w:rsidRPr="00452590">
        <w:rPr>
          <w:rFonts w:ascii="Book Antiqua" w:hAnsi="Book Antiqua" w:cs="Book Antiqua"/>
          <w:color w:val="000070"/>
          <w:sz w:val="22"/>
          <w:szCs w:val="22"/>
        </w:rPr>
        <w:t>è</w:t>
      </w:r>
      <w:r w:rsidRPr="00452590">
        <w:rPr>
          <w:rFonts w:ascii="Book Antiqua" w:hAnsi="Book Antiqua" w:cs="Calibri"/>
          <w:color w:val="000070"/>
          <w:sz w:val="22"/>
          <w:szCs w:val="22"/>
        </w:rPr>
        <w:t>gle de distanciation ne s’impose</w:t>
      </w:r>
      <w:r w:rsidRPr="00C855FE">
        <w:rPr>
          <w:rFonts w:ascii="Book Antiqua" w:hAnsi="Book Antiqua" w:cs="Calibri"/>
          <w:sz w:val="22"/>
          <w:szCs w:val="22"/>
        </w:rPr>
        <w:t>, que ce soit dans les espaces clos (salle de classe, couloirs, réfectoire, etc.) ou dans les espaces extérieurs. En revanche, la distanciation physique doit être recherchée autant que possible entre les enfants</w:t>
      </w:r>
      <w:r w:rsidR="000D695D" w:rsidRPr="00C855FE">
        <w:rPr>
          <w:rFonts w:ascii="Book Antiqua" w:hAnsi="Book Antiqua" w:cs="Calibri"/>
          <w:sz w:val="22"/>
          <w:szCs w:val="22"/>
        </w:rPr>
        <w:t xml:space="preserve"> </w:t>
      </w:r>
      <w:r w:rsidRPr="00C855FE">
        <w:rPr>
          <w:rFonts w:ascii="Book Antiqua" w:hAnsi="Book Antiqua" w:cs="Calibri"/>
          <w:sz w:val="22"/>
          <w:szCs w:val="22"/>
        </w:rPr>
        <w:t xml:space="preserve">de groupes différents ; </w:t>
      </w:r>
    </w:p>
    <w:p w:rsidR="004F13AC" w:rsidRPr="00C855FE" w:rsidRDefault="004F13AC" w:rsidP="001C433B">
      <w:pPr>
        <w:pStyle w:val="NormalWeb"/>
        <w:numPr>
          <w:ilvl w:val="0"/>
          <w:numId w:val="6"/>
        </w:numPr>
        <w:shd w:val="clear" w:color="auto" w:fill="FFFFFF" w:themeFill="background1"/>
        <w:jc w:val="both"/>
        <w:rPr>
          <w:rFonts w:ascii="Book Antiqua" w:hAnsi="Book Antiqua" w:cs="Calibri"/>
          <w:sz w:val="22"/>
          <w:szCs w:val="22"/>
        </w:rPr>
      </w:pPr>
      <w:r w:rsidRPr="00452590">
        <w:rPr>
          <w:rFonts w:ascii="Book Antiqua" w:hAnsi="Book Antiqua" w:cs="Calibri"/>
          <w:color w:val="ED7A2B"/>
          <w:sz w:val="22"/>
          <w:szCs w:val="22"/>
        </w:rPr>
        <w:t xml:space="preserve">Pour les enfants accompagnés d’un âge supérieur </w:t>
      </w:r>
      <w:proofErr w:type="spellStart"/>
      <w:r w:rsidRPr="00452590">
        <w:rPr>
          <w:rFonts w:ascii="Book Antiqua" w:hAnsi="Book Antiqua" w:cs="Calibri"/>
          <w:color w:val="ED7A2B"/>
          <w:sz w:val="22"/>
          <w:szCs w:val="22"/>
        </w:rPr>
        <w:t>a</w:t>
      </w:r>
      <w:proofErr w:type="spellEnd"/>
      <w:r w:rsidRPr="00452590">
        <w:rPr>
          <w:rFonts w:ascii="Book Antiqua" w:hAnsi="Book Antiqua" w:cs="Calibri"/>
          <w:color w:val="ED7A2B"/>
          <w:sz w:val="22"/>
          <w:szCs w:val="22"/>
        </w:rPr>
        <w:t>̀ 6 ans et jusqu</w:t>
      </w:r>
      <w:r w:rsidRPr="00452590">
        <w:rPr>
          <w:rFonts w:ascii="Book Antiqua" w:hAnsi="Book Antiqua" w:cs="Book Antiqua"/>
          <w:color w:val="ED7A2B"/>
          <w:sz w:val="22"/>
          <w:szCs w:val="22"/>
        </w:rPr>
        <w:t>’</w:t>
      </w:r>
      <w:proofErr w:type="spellStart"/>
      <w:r w:rsidRPr="00452590">
        <w:rPr>
          <w:rFonts w:ascii="Book Antiqua" w:hAnsi="Book Antiqua" w:cs="Calibri"/>
          <w:color w:val="ED7A2B"/>
          <w:sz w:val="22"/>
          <w:szCs w:val="22"/>
        </w:rPr>
        <w:t>a</w:t>
      </w:r>
      <w:proofErr w:type="spellEnd"/>
      <w:r w:rsidRPr="00452590">
        <w:rPr>
          <w:rFonts w:ascii="Book Antiqua" w:hAnsi="Book Antiqua" w:cs="Calibri"/>
          <w:color w:val="ED7A2B"/>
          <w:sz w:val="22"/>
          <w:szCs w:val="22"/>
        </w:rPr>
        <w:t>̀ 15 ans</w:t>
      </w:r>
      <w:r w:rsidRPr="00C855FE">
        <w:rPr>
          <w:rFonts w:ascii="Book Antiqua" w:hAnsi="Book Antiqua" w:cs="Calibri"/>
          <w:sz w:val="22"/>
          <w:szCs w:val="22"/>
        </w:rPr>
        <w:t xml:space="preserve">, la </w:t>
      </w:r>
      <w:r w:rsidRPr="00452590">
        <w:rPr>
          <w:rFonts w:ascii="Book Antiqua" w:hAnsi="Book Antiqua" w:cs="Calibri"/>
          <w:color w:val="ED7A2B"/>
          <w:sz w:val="22"/>
          <w:szCs w:val="22"/>
        </w:rPr>
        <w:t>distanciation physique d</w:t>
      </w:r>
      <w:r w:rsidRPr="00452590">
        <w:rPr>
          <w:rFonts w:ascii="Book Antiqua" w:hAnsi="Book Antiqua" w:cs="Book Antiqua"/>
          <w:color w:val="ED7A2B"/>
          <w:sz w:val="22"/>
          <w:szCs w:val="22"/>
        </w:rPr>
        <w:t>’</w:t>
      </w:r>
      <w:r w:rsidRPr="00452590">
        <w:rPr>
          <w:rFonts w:ascii="Book Antiqua" w:hAnsi="Book Antiqua" w:cs="Calibri"/>
          <w:color w:val="ED7A2B"/>
          <w:sz w:val="22"/>
          <w:szCs w:val="22"/>
        </w:rPr>
        <w:t>au moins un m</w:t>
      </w:r>
      <w:r w:rsidRPr="00452590">
        <w:rPr>
          <w:rFonts w:ascii="Book Antiqua" w:hAnsi="Book Antiqua" w:cs="Book Antiqua"/>
          <w:color w:val="ED7A2B"/>
          <w:sz w:val="22"/>
          <w:szCs w:val="22"/>
        </w:rPr>
        <w:t>è</w:t>
      </w:r>
      <w:r w:rsidRPr="00452590">
        <w:rPr>
          <w:rFonts w:ascii="Book Antiqua" w:hAnsi="Book Antiqua" w:cs="Calibri"/>
          <w:color w:val="ED7A2B"/>
          <w:sz w:val="22"/>
          <w:szCs w:val="22"/>
        </w:rPr>
        <w:t>tre</w:t>
      </w:r>
      <w:r w:rsidRPr="00C855FE">
        <w:rPr>
          <w:rFonts w:ascii="Book Antiqua" w:hAnsi="Book Antiqua" w:cs="Calibri"/>
          <w:sz w:val="22"/>
          <w:szCs w:val="22"/>
        </w:rPr>
        <w:t xml:space="preserve"> doit </w:t>
      </w:r>
      <w:r w:rsidRPr="00C855FE">
        <w:rPr>
          <w:rFonts w:ascii="Book Antiqua" w:hAnsi="Book Antiqua" w:cs="Book Antiqua"/>
          <w:sz w:val="22"/>
          <w:szCs w:val="22"/>
        </w:rPr>
        <w:t>ê</w:t>
      </w:r>
      <w:r w:rsidRPr="00C855FE">
        <w:rPr>
          <w:rFonts w:ascii="Book Antiqua" w:hAnsi="Book Antiqua" w:cs="Calibri"/>
          <w:sz w:val="22"/>
          <w:szCs w:val="22"/>
        </w:rPr>
        <w:t>tre recherch</w:t>
      </w:r>
      <w:r w:rsidRPr="00C855FE">
        <w:rPr>
          <w:rFonts w:ascii="Book Antiqua" w:hAnsi="Book Antiqua" w:cs="Book Antiqua"/>
          <w:sz w:val="22"/>
          <w:szCs w:val="22"/>
        </w:rPr>
        <w:t>é</w:t>
      </w:r>
      <w:r w:rsidRPr="00C855FE">
        <w:rPr>
          <w:rFonts w:ascii="Book Antiqua" w:hAnsi="Book Antiqua" w:cs="Calibri"/>
          <w:sz w:val="22"/>
          <w:szCs w:val="22"/>
        </w:rPr>
        <w:t>e autant que possible dans les espaces clos. Elle ne s</w:t>
      </w:r>
      <w:r w:rsidRPr="00C855FE">
        <w:rPr>
          <w:rFonts w:ascii="Book Antiqua" w:hAnsi="Book Antiqua" w:cs="Book Antiqua"/>
          <w:sz w:val="22"/>
          <w:szCs w:val="22"/>
        </w:rPr>
        <w:t>’</w:t>
      </w:r>
      <w:r w:rsidRPr="00C855FE">
        <w:rPr>
          <w:rFonts w:ascii="Book Antiqua" w:hAnsi="Book Antiqua" w:cs="Calibri"/>
          <w:sz w:val="22"/>
          <w:szCs w:val="22"/>
        </w:rPr>
        <w:t>applique pas dans les espaces ext</w:t>
      </w:r>
      <w:r w:rsidRPr="00C855FE">
        <w:rPr>
          <w:rFonts w:ascii="Book Antiqua" w:hAnsi="Book Antiqua" w:cs="Book Antiqua"/>
          <w:sz w:val="22"/>
          <w:szCs w:val="22"/>
        </w:rPr>
        <w:t>é</w:t>
      </w:r>
      <w:r w:rsidRPr="00C855FE">
        <w:rPr>
          <w:rFonts w:ascii="Book Antiqua" w:hAnsi="Book Antiqua" w:cs="Calibri"/>
          <w:sz w:val="22"/>
          <w:szCs w:val="22"/>
        </w:rPr>
        <w:t>rieurs entre personnes d</w:t>
      </w:r>
      <w:r w:rsidRPr="00C855FE">
        <w:rPr>
          <w:rFonts w:ascii="Book Antiqua" w:hAnsi="Book Antiqua" w:cs="Book Antiqua"/>
          <w:sz w:val="22"/>
          <w:szCs w:val="22"/>
        </w:rPr>
        <w:t>’</w:t>
      </w:r>
      <w:r w:rsidRPr="00C855FE">
        <w:rPr>
          <w:rFonts w:ascii="Book Antiqua" w:hAnsi="Book Antiqua" w:cs="Calibri"/>
          <w:sz w:val="22"/>
          <w:szCs w:val="22"/>
        </w:rPr>
        <w:t>un m</w:t>
      </w:r>
      <w:r w:rsidRPr="00C855FE">
        <w:rPr>
          <w:rFonts w:ascii="Book Antiqua" w:hAnsi="Book Antiqua" w:cs="Book Antiqua"/>
          <w:sz w:val="22"/>
          <w:szCs w:val="22"/>
        </w:rPr>
        <w:t>ê</w:t>
      </w:r>
      <w:r w:rsidRPr="00C855FE">
        <w:rPr>
          <w:rFonts w:ascii="Book Antiqua" w:hAnsi="Book Antiqua" w:cs="Calibri"/>
          <w:sz w:val="22"/>
          <w:szCs w:val="22"/>
        </w:rPr>
        <w:t>me groupe, y compris pour les activités sportives. L’organisation des accompagnements à l</w:t>
      </w:r>
      <w:r w:rsidRPr="00C855FE">
        <w:rPr>
          <w:rFonts w:ascii="Book Antiqua" w:hAnsi="Book Antiqua" w:cs="Book Antiqua"/>
          <w:sz w:val="22"/>
          <w:szCs w:val="22"/>
        </w:rPr>
        <w:t>’</w:t>
      </w:r>
      <w:r w:rsidRPr="00C855FE">
        <w:rPr>
          <w:rFonts w:ascii="Book Antiqua" w:hAnsi="Book Antiqua" w:cs="Calibri"/>
          <w:sz w:val="22"/>
          <w:szCs w:val="22"/>
        </w:rPr>
        <w:t>air libre est donc encourag</w:t>
      </w:r>
      <w:r w:rsidRPr="00C855FE">
        <w:rPr>
          <w:rFonts w:ascii="Book Antiqua" w:hAnsi="Book Antiqua" w:cs="Book Antiqua"/>
          <w:sz w:val="22"/>
          <w:szCs w:val="22"/>
        </w:rPr>
        <w:t>é</w:t>
      </w:r>
      <w:r w:rsidRPr="00C855FE">
        <w:rPr>
          <w:rFonts w:ascii="Book Antiqua" w:hAnsi="Book Antiqua" w:cs="Calibri"/>
          <w:sz w:val="22"/>
          <w:szCs w:val="22"/>
        </w:rPr>
        <w:t xml:space="preserve">e. </w:t>
      </w:r>
    </w:p>
    <w:p w:rsidR="006D57C2" w:rsidRPr="00C855FE" w:rsidRDefault="004F13AC" w:rsidP="001C433B">
      <w:pPr>
        <w:pStyle w:val="NormalWeb"/>
        <w:numPr>
          <w:ilvl w:val="0"/>
          <w:numId w:val="6"/>
        </w:numPr>
        <w:shd w:val="clear" w:color="auto" w:fill="FFFFFF"/>
        <w:jc w:val="both"/>
        <w:rPr>
          <w:rFonts w:ascii="Book Antiqua" w:hAnsi="Book Antiqua" w:cs="Calibri"/>
          <w:sz w:val="22"/>
          <w:szCs w:val="22"/>
        </w:rPr>
      </w:pPr>
      <w:r w:rsidRPr="00452590">
        <w:rPr>
          <w:rFonts w:ascii="Book Antiqua" w:hAnsi="Book Antiqua" w:cs="Calibri"/>
          <w:color w:val="000070"/>
          <w:sz w:val="22"/>
          <w:szCs w:val="22"/>
        </w:rPr>
        <w:t xml:space="preserve">Pour les enfants et adultes à partir de 16 ans, une distance minimale d’un mètre </w:t>
      </w:r>
      <w:r w:rsidRPr="00C855FE">
        <w:rPr>
          <w:rFonts w:ascii="Book Antiqua" w:hAnsi="Book Antiqua" w:cs="Calibri"/>
          <w:sz w:val="22"/>
          <w:szCs w:val="22"/>
        </w:rPr>
        <w:t xml:space="preserve">doit être recherchée autant que possible entre chaque personne dans les espaces clos et dans les espaces extérieurs ; </w:t>
      </w:r>
    </w:p>
    <w:p w:rsidR="005A1918" w:rsidRPr="00C855FE" w:rsidRDefault="005A1918" w:rsidP="005A1918">
      <w:pPr>
        <w:pStyle w:val="NormalWeb"/>
        <w:shd w:val="clear" w:color="auto" w:fill="FFFFFF"/>
        <w:ind w:left="720"/>
        <w:jc w:val="both"/>
        <w:rPr>
          <w:rFonts w:ascii="Book Antiqua" w:hAnsi="Book Antiqua" w:cs="Calibri"/>
          <w:sz w:val="22"/>
          <w:szCs w:val="22"/>
        </w:rPr>
      </w:pPr>
    </w:p>
    <w:p w:rsidR="006D57C2" w:rsidRPr="008F66E7" w:rsidRDefault="004F13AC" w:rsidP="00246A75">
      <w:pPr>
        <w:pStyle w:val="NormalWeb"/>
        <w:numPr>
          <w:ilvl w:val="0"/>
          <w:numId w:val="1"/>
        </w:numPr>
        <w:ind w:left="426"/>
        <w:jc w:val="both"/>
        <w:rPr>
          <w:rFonts w:ascii="Book Antiqua" w:hAnsi="Book Antiqua" w:cs="Calibri"/>
          <w:b/>
          <w:bCs/>
          <w:color w:val="ED7D31" w:themeColor="accent2"/>
          <w:sz w:val="30"/>
          <w:szCs w:val="30"/>
          <w:u w:val="single" w:color="000070"/>
          <w14:shadow w14:blurRad="63500" w14:dist="50800" w14:dir="5400000" w14:sx="0" w14:sy="0" w14:kx="0" w14:ky="0" w14:algn="none">
            <w14:srgbClr w14:val="000000">
              <w14:alpha w14:val="50000"/>
            </w14:srgbClr>
          </w14:shadow>
        </w:rPr>
      </w:pPr>
      <w:r w:rsidRPr="008F66E7">
        <w:rPr>
          <w:rFonts w:ascii="Book Antiqua" w:hAnsi="Book Antiqua" w:cs="Calibri"/>
          <w:b/>
          <w:bCs/>
          <w:color w:val="ED7D31" w:themeColor="accent2"/>
          <w:sz w:val="30"/>
          <w:szCs w:val="30"/>
          <w:u w:val="single" w:color="000070"/>
          <w14:shadow w14:blurRad="63500" w14:dist="50800" w14:dir="5400000" w14:sx="0" w14:sy="0" w14:kx="0" w14:ky="0" w14:algn="none">
            <w14:srgbClr w14:val="000000">
              <w14:alpha w14:val="50000"/>
            </w14:srgbClr>
          </w14:shadow>
        </w:rPr>
        <w:t>Considération sur la restauration collective :</w:t>
      </w:r>
    </w:p>
    <w:p w:rsidR="004F13AC" w:rsidRPr="00C855FE" w:rsidRDefault="004F13AC" w:rsidP="001C433B">
      <w:pPr>
        <w:shd w:val="clear" w:color="auto" w:fill="FFFFFF"/>
        <w:spacing w:before="100" w:beforeAutospacing="1" w:after="100" w:afterAutospacing="1"/>
        <w:jc w:val="both"/>
        <w:rPr>
          <w:rFonts w:ascii="Book Antiqua" w:eastAsia="Times New Roman" w:hAnsi="Book Antiqua" w:cs="Calibri"/>
          <w:sz w:val="22"/>
          <w:szCs w:val="22"/>
          <w:lang w:eastAsia="fr-FR"/>
        </w:rPr>
      </w:pPr>
      <w:r w:rsidRPr="00452590">
        <w:rPr>
          <w:rFonts w:ascii="Book Antiqua" w:eastAsia="Times New Roman" w:hAnsi="Book Antiqua" w:cs="Calibri"/>
          <w:color w:val="000070"/>
          <w:sz w:val="22"/>
          <w:szCs w:val="22"/>
          <w:lang w:eastAsia="fr-FR"/>
        </w:rPr>
        <w:t>La restauration collective est maintenue</w:t>
      </w:r>
      <w:r w:rsidRPr="00C855FE">
        <w:rPr>
          <w:rFonts w:ascii="Book Antiqua" w:eastAsia="Times New Roman" w:hAnsi="Book Antiqua" w:cs="Calibri"/>
          <w:sz w:val="22"/>
          <w:szCs w:val="22"/>
          <w:lang w:eastAsia="fr-FR"/>
        </w:rPr>
        <w:t xml:space="preserve">. Il est </w:t>
      </w:r>
      <w:r w:rsidR="00452590" w:rsidRPr="00C855FE">
        <w:rPr>
          <w:rFonts w:ascii="Book Antiqua" w:eastAsia="Times New Roman" w:hAnsi="Book Antiqua" w:cs="Calibri"/>
          <w:sz w:val="22"/>
          <w:szCs w:val="22"/>
          <w:lang w:eastAsia="fr-FR"/>
        </w:rPr>
        <w:t>à</w:t>
      </w:r>
      <w:r w:rsidRPr="00C855FE">
        <w:rPr>
          <w:rFonts w:ascii="Book Antiqua" w:eastAsia="Times New Roman" w:hAnsi="Book Antiqua" w:cs="Calibri"/>
          <w:sz w:val="22"/>
          <w:szCs w:val="22"/>
          <w:lang w:eastAsia="fr-FR"/>
        </w:rPr>
        <w:t xml:space="preserve"> minima nécessaire de veiller au respect de l’ensemble des mesures barrières et notamment les distances entre les personnes. </w:t>
      </w:r>
    </w:p>
    <w:p w:rsidR="004F13AC" w:rsidRPr="00C855FE" w:rsidRDefault="004F13AC" w:rsidP="001C433B">
      <w:pPr>
        <w:shd w:val="clear" w:color="auto" w:fill="FFFFFF"/>
        <w:spacing w:before="100" w:beforeAutospacing="1" w:after="100" w:afterAutospacing="1"/>
        <w:jc w:val="both"/>
        <w:rPr>
          <w:rFonts w:ascii="Book Antiqua" w:eastAsia="Times New Roman" w:hAnsi="Book Antiqua" w:cs="Calibri"/>
          <w:sz w:val="22"/>
          <w:szCs w:val="22"/>
          <w:lang w:eastAsia="fr-FR"/>
        </w:rPr>
      </w:pPr>
      <w:r w:rsidRPr="00C855FE">
        <w:rPr>
          <w:rFonts w:ascii="Book Antiqua" w:eastAsia="Times New Roman" w:hAnsi="Book Antiqua" w:cs="Calibri"/>
          <w:sz w:val="22"/>
          <w:szCs w:val="22"/>
          <w:lang w:eastAsia="fr-FR"/>
        </w:rPr>
        <w:t xml:space="preserve">Il convient de privilégier une </w:t>
      </w:r>
      <w:r w:rsidRPr="00452590">
        <w:rPr>
          <w:rFonts w:ascii="Book Antiqua" w:eastAsia="Times New Roman" w:hAnsi="Book Antiqua" w:cs="Calibri"/>
          <w:color w:val="ED7A2B"/>
          <w:sz w:val="22"/>
          <w:szCs w:val="22"/>
          <w:lang w:eastAsia="fr-FR"/>
        </w:rPr>
        <w:t xml:space="preserve">organisation des dispositions des tables en « quinconce » </w:t>
      </w:r>
      <w:r w:rsidRPr="00C855FE">
        <w:rPr>
          <w:rFonts w:ascii="Book Antiqua" w:eastAsia="Times New Roman" w:hAnsi="Book Antiqua" w:cs="Calibri"/>
          <w:sz w:val="22"/>
          <w:szCs w:val="22"/>
          <w:lang w:eastAsia="fr-FR"/>
        </w:rPr>
        <w:t>suivant le graphique ci-indiqué :</w:t>
      </w:r>
    </w:p>
    <w:p w:rsidR="003A6B55" w:rsidRPr="00C855FE" w:rsidRDefault="003A6B55" w:rsidP="003A6B55">
      <w:pPr>
        <w:rPr>
          <w:rFonts w:ascii="Book Antiqua" w:eastAsia="Times New Roman" w:hAnsi="Book Antiqua" w:cs="Calibri"/>
          <w:sz w:val="22"/>
          <w:szCs w:val="22"/>
          <w:lang w:eastAsia="fr-FR"/>
        </w:rPr>
      </w:pPr>
      <w:r w:rsidRPr="00C855FE">
        <w:rPr>
          <w:rFonts w:ascii="Book Antiqua" w:eastAsia="Times New Roman" w:hAnsi="Book Antiqua" w:cs="Calibri"/>
          <w:sz w:val="22"/>
          <w:szCs w:val="22"/>
          <w:lang w:eastAsia="fr-FR"/>
        </w:rPr>
        <w:fldChar w:fldCharType="begin"/>
      </w:r>
      <w:r w:rsidRPr="00C855FE">
        <w:rPr>
          <w:rFonts w:ascii="Book Antiqua" w:eastAsia="Times New Roman" w:hAnsi="Book Antiqua" w:cs="Calibri"/>
          <w:sz w:val="22"/>
          <w:szCs w:val="22"/>
          <w:lang w:eastAsia="fr-FR"/>
        </w:rPr>
        <w:instrText xml:space="preserve"> INCLUDEPICTURE "https://upload.wikimedia.org/wikipedia/commons/thumb/6/66/Quincunx.svg/200px-Quincunx.svg.png" \* MERGEFORMATINET </w:instrText>
      </w:r>
      <w:r w:rsidRPr="00C855FE">
        <w:rPr>
          <w:rFonts w:ascii="Book Antiqua" w:eastAsia="Times New Roman" w:hAnsi="Book Antiqua" w:cs="Calibri"/>
          <w:sz w:val="22"/>
          <w:szCs w:val="22"/>
          <w:lang w:eastAsia="fr-FR"/>
        </w:rPr>
        <w:fldChar w:fldCharType="separate"/>
      </w:r>
      <w:r w:rsidRPr="00C855FE">
        <w:rPr>
          <w:rFonts w:ascii="Book Antiqua" w:eastAsia="Times New Roman" w:hAnsi="Book Antiqua" w:cs="Calibri"/>
          <w:noProof/>
          <w:sz w:val="22"/>
          <w:szCs w:val="22"/>
          <w:lang w:eastAsia="fr-FR"/>
        </w:rPr>
        <w:drawing>
          <wp:inline distT="0" distB="0" distL="0" distR="0">
            <wp:extent cx="1424763" cy="1211580"/>
            <wp:effectExtent l="0" t="0" r="0" b="0"/>
            <wp:docPr id="1" name="Image 1" descr="https://upload.wikimedia.org/wikipedia/commons/thumb/6/66/Quincunx.svg/200px-Quincunx.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6/Quincunx.svg/200px-Quincunx.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53" cy="1224582"/>
                    </a:xfrm>
                    <a:prstGeom prst="rect">
                      <a:avLst/>
                    </a:prstGeom>
                    <a:noFill/>
                    <a:ln>
                      <a:noFill/>
                    </a:ln>
                  </pic:spPr>
                </pic:pic>
              </a:graphicData>
            </a:graphic>
          </wp:inline>
        </w:drawing>
      </w:r>
      <w:r w:rsidRPr="00C855FE">
        <w:rPr>
          <w:rFonts w:ascii="Book Antiqua" w:eastAsia="Times New Roman" w:hAnsi="Book Antiqua" w:cs="Calibri"/>
          <w:sz w:val="22"/>
          <w:szCs w:val="22"/>
          <w:lang w:eastAsia="fr-FR"/>
        </w:rPr>
        <w:fldChar w:fldCharType="end"/>
      </w:r>
    </w:p>
    <w:p w:rsidR="004F13AC" w:rsidRPr="00C855FE" w:rsidRDefault="004F13AC" w:rsidP="004F13AC">
      <w:pPr>
        <w:shd w:val="clear" w:color="auto" w:fill="FFFFFF"/>
        <w:spacing w:before="100" w:beforeAutospacing="1" w:after="100" w:afterAutospacing="1"/>
        <w:jc w:val="both"/>
        <w:rPr>
          <w:rFonts w:ascii="Book Antiqua" w:eastAsia="Times New Roman" w:hAnsi="Book Antiqua" w:cs="Calibri"/>
          <w:sz w:val="22"/>
          <w:szCs w:val="22"/>
          <w:lang w:eastAsia="fr-FR"/>
        </w:rPr>
      </w:pPr>
    </w:p>
    <w:p w:rsidR="003A6B55" w:rsidRPr="008F66E7" w:rsidRDefault="003A6B55" w:rsidP="00246A75">
      <w:pPr>
        <w:pStyle w:val="NormalWeb"/>
        <w:numPr>
          <w:ilvl w:val="0"/>
          <w:numId w:val="1"/>
        </w:numPr>
        <w:ind w:left="426"/>
        <w:jc w:val="both"/>
        <w:rPr>
          <w:rFonts w:ascii="Book Antiqua" w:hAnsi="Book Antiqua" w:cs="Calibri"/>
          <w:b/>
          <w:bCs/>
          <w:color w:val="ED7D31" w:themeColor="accent2"/>
          <w:sz w:val="30"/>
          <w:szCs w:val="30"/>
          <w:u w:val="single" w:color="000070"/>
          <w14:shadow w14:blurRad="63500" w14:dist="50800" w14:dir="5400000" w14:sx="0" w14:sy="0" w14:kx="0" w14:ky="0" w14:algn="none">
            <w14:srgbClr w14:val="000000">
              <w14:alpha w14:val="50000"/>
            </w14:srgbClr>
          </w14:shadow>
        </w:rPr>
      </w:pPr>
      <w:r w:rsidRPr="008F66E7">
        <w:rPr>
          <w:rFonts w:ascii="Book Antiqua" w:hAnsi="Book Antiqua" w:cs="Calibri"/>
          <w:b/>
          <w:bCs/>
          <w:color w:val="ED7D31" w:themeColor="accent2"/>
          <w:sz w:val="30"/>
          <w:szCs w:val="30"/>
          <w:u w:val="single" w:color="000070"/>
          <w14:shadow w14:blurRad="63500" w14:dist="50800" w14:dir="5400000" w14:sx="0" w14:sy="0" w14:kx="0" w14:ky="0" w14:algn="none">
            <w14:srgbClr w14:val="000000">
              <w14:alpha w14:val="50000"/>
            </w14:srgbClr>
          </w14:shadow>
        </w:rPr>
        <w:t xml:space="preserve">Organisation des transports : </w:t>
      </w:r>
    </w:p>
    <w:p w:rsidR="003A6B55" w:rsidRPr="00C855FE" w:rsidRDefault="003A6B55" w:rsidP="003A6B55">
      <w:pPr>
        <w:shd w:val="clear" w:color="auto" w:fill="FFFFFF"/>
        <w:spacing w:before="100" w:beforeAutospacing="1" w:after="100" w:afterAutospacing="1"/>
        <w:jc w:val="both"/>
        <w:rPr>
          <w:rFonts w:ascii="Book Antiqua" w:eastAsia="Times New Roman" w:hAnsi="Book Antiqua" w:cs="Calibri"/>
          <w:sz w:val="22"/>
          <w:szCs w:val="22"/>
          <w:lang w:eastAsia="fr-FR"/>
        </w:rPr>
      </w:pPr>
      <w:r w:rsidRPr="00C855FE">
        <w:rPr>
          <w:rFonts w:ascii="Book Antiqua" w:eastAsia="Times New Roman" w:hAnsi="Book Antiqua" w:cs="Calibri"/>
          <w:sz w:val="22"/>
          <w:szCs w:val="22"/>
          <w:lang w:eastAsia="fr-FR"/>
        </w:rPr>
        <w:t>Pour rappel, le transport en ESMS correspond au transport entre le lieu de vie et la structure ou le service d’accompagnement. Les transports s’organisent selon une dynamique géographique et peuvent conduire à un brassage de personnes de diff</w:t>
      </w:r>
      <w:r w:rsidRPr="00C855FE">
        <w:rPr>
          <w:rFonts w:ascii="Book Antiqua" w:eastAsia="Times New Roman" w:hAnsi="Book Antiqua" w:cs="Book Antiqua"/>
          <w:sz w:val="22"/>
          <w:szCs w:val="22"/>
          <w:lang w:eastAsia="fr-FR"/>
        </w:rPr>
        <w:t>é</w:t>
      </w:r>
      <w:r w:rsidRPr="00C855FE">
        <w:rPr>
          <w:rFonts w:ascii="Book Antiqua" w:eastAsia="Times New Roman" w:hAnsi="Book Antiqua" w:cs="Calibri"/>
          <w:sz w:val="22"/>
          <w:szCs w:val="22"/>
          <w:lang w:eastAsia="fr-FR"/>
        </w:rPr>
        <w:t xml:space="preserve">rents </w:t>
      </w:r>
      <w:r w:rsidRPr="00C855FE">
        <w:rPr>
          <w:rFonts w:ascii="Book Antiqua" w:eastAsia="Times New Roman" w:hAnsi="Book Antiqua" w:cs="Book Antiqua"/>
          <w:sz w:val="22"/>
          <w:szCs w:val="22"/>
          <w:lang w:eastAsia="fr-FR"/>
        </w:rPr>
        <w:t>â</w:t>
      </w:r>
      <w:r w:rsidRPr="00C855FE">
        <w:rPr>
          <w:rFonts w:ascii="Book Antiqua" w:eastAsia="Times New Roman" w:hAnsi="Book Antiqua" w:cs="Calibri"/>
          <w:sz w:val="22"/>
          <w:szCs w:val="22"/>
          <w:lang w:eastAsia="fr-FR"/>
        </w:rPr>
        <w:t xml:space="preserve">ges appartenant </w:t>
      </w:r>
      <w:proofErr w:type="spellStart"/>
      <w:r w:rsidRPr="00C855FE">
        <w:rPr>
          <w:rFonts w:ascii="Book Antiqua" w:eastAsia="Times New Roman" w:hAnsi="Book Antiqua" w:cs="Calibri"/>
          <w:sz w:val="22"/>
          <w:szCs w:val="22"/>
          <w:lang w:eastAsia="fr-FR"/>
        </w:rPr>
        <w:t>a</w:t>
      </w:r>
      <w:proofErr w:type="spellEnd"/>
      <w:r w:rsidRPr="00C855FE">
        <w:rPr>
          <w:rFonts w:ascii="Book Antiqua" w:eastAsia="Times New Roman" w:hAnsi="Book Antiqua" w:cs="Calibri"/>
          <w:sz w:val="22"/>
          <w:szCs w:val="22"/>
          <w:lang w:eastAsia="fr-FR"/>
        </w:rPr>
        <w:t>̀ diff</w:t>
      </w:r>
      <w:r w:rsidRPr="00C855FE">
        <w:rPr>
          <w:rFonts w:ascii="Book Antiqua" w:eastAsia="Times New Roman" w:hAnsi="Book Antiqua" w:cs="Book Antiqua"/>
          <w:sz w:val="22"/>
          <w:szCs w:val="22"/>
          <w:lang w:eastAsia="fr-FR"/>
        </w:rPr>
        <w:t>è</w:t>
      </w:r>
      <w:r w:rsidRPr="00C855FE">
        <w:rPr>
          <w:rFonts w:ascii="Book Antiqua" w:eastAsia="Times New Roman" w:hAnsi="Book Antiqua" w:cs="Calibri"/>
          <w:sz w:val="22"/>
          <w:szCs w:val="22"/>
          <w:lang w:eastAsia="fr-FR"/>
        </w:rPr>
        <w:t xml:space="preserve">rent groupes / dispositifs (notamment si mutualisation entre plusieurs établissements au sein d’un même organisme gestionnaire). </w:t>
      </w:r>
    </w:p>
    <w:p w:rsidR="003A6B55" w:rsidRPr="00C855FE" w:rsidRDefault="003A6B55" w:rsidP="003A6B55">
      <w:pPr>
        <w:shd w:val="clear" w:color="auto" w:fill="FFFFFF"/>
        <w:spacing w:before="100" w:beforeAutospacing="1" w:after="100" w:afterAutospacing="1"/>
        <w:jc w:val="both"/>
        <w:rPr>
          <w:rFonts w:ascii="Book Antiqua" w:eastAsia="Times New Roman" w:hAnsi="Book Antiqua" w:cs="Calibri"/>
          <w:sz w:val="22"/>
          <w:szCs w:val="22"/>
          <w:lang w:eastAsia="fr-FR"/>
        </w:rPr>
      </w:pPr>
      <w:r w:rsidRPr="00C855FE">
        <w:rPr>
          <w:rFonts w:ascii="Book Antiqua" w:eastAsia="Times New Roman" w:hAnsi="Book Antiqua" w:cs="Calibri"/>
          <w:b/>
          <w:bCs/>
          <w:sz w:val="22"/>
          <w:szCs w:val="22"/>
          <w:lang w:eastAsia="fr-FR"/>
        </w:rPr>
        <w:t>Sauf restrictions complémentaires qui feraient l’objet d’une information dédiée, des mesures graduées en fonction de l’</w:t>
      </w:r>
      <w:r w:rsidR="00452590" w:rsidRPr="00C855FE">
        <w:rPr>
          <w:rFonts w:ascii="Book Antiqua" w:eastAsia="Times New Roman" w:hAnsi="Book Antiqua" w:cs="Calibri"/>
          <w:b/>
          <w:bCs/>
          <w:sz w:val="22"/>
          <w:szCs w:val="22"/>
          <w:lang w:eastAsia="fr-FR"/>
        </w:rPr>
        <w:t>â</w:t>
      </w:r>
      <w:r w:rsidR="00452590" w:rsidRPr="00C855FE">
        <w:rPr>
          <w:rFonts w:ascii="Times New Roman" w:eastAsia="Times New Roman" w:hAnsi="Times New Roman" w:cs="Times New Roman"/>
          <w:b/>
          <w:bCs/>
          <w:sz w:val="22"/>
          <w:szCs w:val="22"/>
          <w:lang w:eastAsia="fr-FR"/>
        </w:rPr>
        <w:t>g</w:t>
      </w:r>
      <w:r w:rsidR="00452590" w:rsidRPr="00C855FE">
        <w:rPr>
          <w:rFonts w:ascii="Book Antiqua" w:eastAsia="Times New Roman" w:hAnsi="Book Antiqua" w:cs="Calibri"/>
          <w:b/>
          <w:bCs/>
          <w:sz w:val="22"/>
          <w:szCs w:val="22"/>
          <w:lang w:eastAsia="fr-FR"/>
        </w:rPr>
        <w:t>e</w:t>
      </w:r>
      <w:r w:rsidRPr="00C855FE">
        <w:rPr>
          <w:rFonts w:ascii="Book Antiqua" w:eastAsia="Times New Roman" w:hAnsi="Book Antiqua" w:cs="Calibri"/>
          <w:b/>
          <w:bCs/>
          <w:sz w:val="22"/>
          <w:szCs w:val="22"/>
          <w:lang w:eastAsia="fr-FR"/>
        </w:rPr>
        <w:t xml:space="preserve"> et du handicap des personnes transport</w:t>
      </w:r>
      <w:r w:rsidRPr="00C855FE">
        <w:rPr>
          <w:rFonts w:ascii="Book Antiqua" w:eastAsia="Times New Roman" w:hAnsi="Book Antiqua" w:cs="Book Antiqua"/>
          <w:b/>
          <w:bCs/>
          <w:sz w:val="22"/>
          <w:szCs w:val="22"/>
          <w:lang w:eastAsia="fr-FR"/>
        </w:rPr>
        <w:t>é</w:t>
      </w:r>
      <w:r w:rsidRPr="00C855FE">
        <w:rPr>
          <w:rFonts w:ascii="Book Antiqua" w:eastAsia="Times New Roman" w:hAnsi="Book Antiqua" w:cs="Calibri"/>
          <w:b/>
          <w:bCs/>
          <w:sz w:val="22"/>
          <w:szCs w:val="22"/>
          <w:lang w:eastAsia="fr-FR"/>
        </w:rPr>
        <w:t xml:space="preserve">es, sont mises en place </w:t>
      </w:r>
      <w:r w:rsidRPr="00C855FE">
        <w:rPr>
          <w:rFonts w:ascii="Book Antiqua" w:eastAsia="Times New Roman" w:hAnsi="Book Antiqua" w:cs="Calibri"/>
          <w:sz w:val="22"/>
          <w:szCs w:val="22"/>
          <w:lang w:eastAsia="fr-FR"/>
        </w:rPr>
        <w:t xml:space="preserve">: </w:t>
      </w:r>
    </w:p>
    <w:p w:rsidR="003A6B55" w:rsidRPr="00C855FE" w:rsidRDefault="003A6B55" w:rsidP="005A1918">
      <w:pPr>
        <w:pStyle w:val="NormalWeb"/>
        <w:numPr>
          <w:ilvl w:val="0"/>
          <w:numId w:val="7"/>
        </w:numPr>
        <w:shd w:val="clear" w:color="auto" w:fill="FFFFFF"/>
        <w:jc w:val="both"/>
        <w:rPr>
          <w:rFonts w:ascii="Book Antiqua" w:hAnsi="Book Antiqua" w:cs="Calibri"/>
          <w:sz w:val="22"/>
          <w:szCs w:val="22"/>
        </w:rPr>
      </w:pPr>
      <w:r w:rsidRPr="00452590">
        <w:rPr>
          <w:rFonts w:ascii="Book Antiqua" w:hAnsi="Book Antiqua" w:cs="Calibri"/>
          <w:color w:val="000070"/>
          <w:sz w:val="22"/>
          <w:szCs w:val="22"/>
        </w:rPr>
        <w:t xml:space="preserve">Éviter les regroupements d’enfants et d’accompagnants </w:t>
      </w:r>
      <w:r w:rsidRPr="00C855FE">
        <w:rPr>
          <w:rFonts w:ascii="Book Antiqua" w:hAnsi="Book Antiqua" w:cs="Calibri"/>
          <w:sz w:val="22"/>
          <w:szCs w:val="22"/>
        </w:rPr>
        <w:t>à l</w:t>
      </w:r>
      <w:r w:rsidRPr="00C855FE">
        <w:rPr>
          <w:rFonts w:ascii="Book Antiqua" w:hAnsi="Book Antiqua" w:cs="Book Antiqua"/>
          <w:sz w:val="22"/>
          <w:szCs w:val="22"/>
        </w:rPr>
        <w:t>’</w:t>
      </w:r>
      <w:r w:rsidRPr="00C855FE">
        <w:rPr>
          <w:rFonts w:ascii="Book Antiqua" w:hAnsi="Book Antiqua" w:cs="Calibri"/>
          <w:sz w:val="22"/>
          <w:szCs w:val="22"/>
        </w:rPr>
        <w:t>entr</w:t>
      </w:r>
      <w:r w:rsidRPr="00C855FE">
        <w:rPr>
          <w:rFonts w:ascii="Book Antiqua" w:hAnsi="Book Antiqua" w:cs="Book Antiqua"/>
          <w:sz w:val="22"/>
          <w:szCs w:val="22"/>
        </w:rPr>
        <w:t>é</w:t>
      </w:r>
      <w:r w:rsidRPr="00C855FE">
        <w:rPr>
          <w:rFonts w:ascii="Book Antiqua" w:hAnsi="Book Antiqua" w:cs="Calibri"/>
          <w:sz w:val="22"/>
          <w:szCs w:val="22"/>
        </w:rPr>
        <w:t>e du mode de transport</w:t>
      </w:r>
      <w:r w:rsidRPr="00C855FE">
        <w:rPr>
          <w:rFonts w:ascii="Book Antiqua" w:hAnsi="Book Antiqua" w:cs="Book Antiqua"/>
          <w:sz w:val="22"/>
          <w:szCs w:val="22"/>
        </w:rPr>
        <w:t> </w:t>
      </w:r>
      <w:r w:rsidRPr="00C855FE">
        <w:rPr>
          <w:rFonts w:ascii="Book Antiqua" w:hAnsi="Book Antiqua" w:cs="Calibri"/>
          <w:sz w:val="22"/>
          <w:szCs w:val="22"/>
        </w:rPr>
        <w:t>;</w:t>
      </w:r>
    </w:p>
    <w:p w:rsidR="003A6B55" w:rsidRPr="00C855FE" w:rsidRDefault="003A6B55" w:rsidP="003723BE">
      <w:pPr>
        <w:pStyle w:val="NormalWeb"/>
        <w:numPr>
          <w:ilvl w:val="0"/>
          <w:numId w:val="7"/>
        </w:numPr>
        <w:shd w:val="clear" w:color="auto" w:fill="FFFFFF"/>
        <w:jc w:val="both"/>
        <w:rPr>
          <w:rFonts w:ascii="Book Antiqua" w:hAnsi="Book Antiqua" w:cs="Calibri"/>
          <w:sz w:val="22"/>
          <w:szCs w:val="22"/>
        </w:rPr>
      </w:pPr>
      <w:r w:rsidRPr="00452590">
        <w:rPr>
          <w:rFonts w:ascii="Book Antiqua" w:hAnsi="Book Antiqua" w:cs="Calibri"/>
          <w:color w:val="ED7A2B"/>
          <w:sz w:val="22"/>
          <w:szCs w:val="22"/>
        </w:rPr>
        <w:t>Recommandation écrite à transmettre aux parents/proches afin qu</w:t>
      </w:r>
      <w:r w:rsidRPr="00452590">
        <w:rPr>
          <w:rFonts w:ascii="Book Antiqua" w:hAnsi="Book Antiqua" w:cs="Book Antiqua"/>
          <w:color w:val="ED7A2B"/>
          <w:sz w:val="22"/>
          <w:szCs w:val="22"/>
        </w:rPr>
        <w:t>’</w:t>
      </w:r>
      <w:r w:rsidRPr="00452590">
        <w:rPr>
          <w:rFonts w:ascii="Book Antiqua" w:hAnsi="Book Antiqua" w:cs="Calibri"/>
          <w:color w:val="ED7A2B"/>
          <w:sz w:val="22"/>
          <w:szCs w:val="22"/>
        </w:rPr>
        <w:t xml:space="preserve">ils ne confient pas au transporteur un usager symptomatique </w:t>
      </w:r>
      <w:r w:rsidRPr="00C855FE">
        <w:rPr>
          <w:rFonts w:ascii="Book Antiqua" w:hAnsi="Book Antiqua" w:cs="Calibri"/>
          <w:sz w:val="22"/>
          <w:szCs w:val="22"/>
        </w:rPr>
        <w:t>(à afficher sur le v</w:t>
      </w:r>
      <w:r w:rsidRPr="00C855FE">
        <w:rPr>
          <w:rFonts w:ascii="Book Antiqua" w:hAnsi="Book Antiqua" w:cs="Book Antiqua"/>
          <w:sz w:val="22"/>
          <w:szCs w:val="22"/>
        </w:rPr>
        <w:t>é</w:t>
      </w:r>
      <w:r w:rsidRPr="00C855FE">
        <w:rPr>
          <w:rFonts w:ascii="Book Antiqua" w:hAnsi="Book Antiqua" w:cs="Calibri"/>
          <w:sz w:val="22"/>
          <w:szCs w:val="22"/>
        </w:rPr>
        <w:t xml:space="preserve">hicule) </w:t>
      </w:r>
    </w:p>
    <w:p w:rsidR="003A6B55" w:rsidRPr="00C855FE" w:rsidRDefault="003A6B55" w:rsidP="003723BE">
      <w:pPr>
        <w:pStyle w:val="NormalWeb"/>
        <w:numPr>
          <w:ilvl w:val="0"/>
          <w:numId w:val="7"/>
        </w:numPr>
        <w:shd w:val="clear" w:color="auto" w:fill="FFFFFF"/>
        <w:jc w:val="both"/>
        <w:rPr>
          <w:rFonts w:ascii="Book Antiqua" w:hAnsi="Book Antiqua" w:cs="Calibri"/>
          <w:sz w:val="22"/>
          <w:szCs w:val="22"/>
        </w:rPr>
      </w:pPr>
      <w:r w:rsidRPr="00452590">
        <w:rPr>
          <w:rFonts w:ascii="Book Antiqua" w:hAnsi="Book Antiqua" w:cs="Calibri"/>
          <w:color w:val="000070"/>
          <w:sz w:val="22"/>
          <w:szCs w:val="22"/>
        </w:rPr>
        <w:t xml:space="preserve">Désinfection des mains </w:t>
      </w:r>
      <w:r w:rsidRPr="00C855FE">
        <w:rPr>
          <w:rFonts w:ascii="Book Antiqua" w:hAnsi="Book Antiqua" w:cs="Calibri"/>
          <w:sz w:val="22"/>
          <w:szCs w:val="22"/>
        </w:rPr>
        <w:t xml:space="preserve">des personnes transportées avant l’entrée dans le mode de transport (mise à disposition de SHA) </w:t>
      </w:r>
    </w:p>
    <w:p w:rsidR="003A6B55" w:rsidRPr="00452590" w:rsidRDefault="003A6B55" w:rsidP="003723BE">
      <w:pPr>
        <w:pStyle w:val="NormalWeb"/>
        <w:numPr>
          <w:ilvl w:val="0"/>
          <w:numId w:val="7"/>
        </w:numPr>
        <w:shd w:val="clear" w:color="auto" w:fill="FFFFFF"/>
        <w:jc w:val="both"/>
        <w:rPr>
          <w:rFonts w:ascii="Book Antiqua" w:hAnsi="Book Antiqua" w:cs="Calibri"/>
          <w:sz w:val="22"/>
          <w:szCs w:val="22"/>
        </w:rPr>
      </w:pPr>
      <w:r w:rsidRPr="00452590">
        <w:rPr>
          <w:rFonts w:ascii="Book Antiqua" w:hAnsi="Book Antiqua" w:cs="Calibri"/>
          <w:color w:val="ED7A2B"/>
          <w:sz w:val="22"/>
          <w:szCs w:val="22"/>
        </w:rPr>
        <w:t xml:space="preserve">Port du masque chirurgical par les professionnels </w:t>
      </w:r>
    </w:p>
    <w:p w:rsidR="003A6B55" w:rsidRPr="00452590" w:rsidRDefault="003A6B55" w:rsidP="003723BE">
      <w:pPr>
        <w:pStyle w:val="NormalWeb"/>
        <w:numPr>
          <w:ilvl w:val="0"/>
          <w:numId w:val="7"/>
        </w:numPr>
        <w:shd w:val="clear" w:color="auto" w:fill="FFFFFF"/>
        <w:jc w:val="both"/>
        <w:rPr>
          <w:rFonts w:ascii="Book Antiqua" w:hAnsi="Book Antiqua" w:cs="Calibri"/>
          <w:sz w:val="22"/>
          <w:szCs w:val="22"/>
        </w:rPr>
      </w:pPr>
      <w:r w:rsidRPr="00452590">
        <w:rPr>
          <w:rFonts w:ascii="Book Antiqua" w:hAnsi="Book Antiqua" w:cs="Calibri"/>
          <w:color w:val="000070"/>
          <w:sz w:val="22"/>
          <w:szCs w:val="22"/>
        </w:rPr>
        <w:t xml:space="preserve">Port du masque chirurgical par tous les usagers pouvant le supporter </w:t>
      </w:r>
    </w:p>
    <w:p w:rsidR="003A6B55" w:rsidRPr="00C855FE" w:rsidRDefault="003A6B55" w:rsidP="003723BE">
      <w:pPr>
        <w:pStyle w:val="NormalWeb"/>
        <w:numPr>
          <w:ilvl w:val="0"/>
          <w:numId w:val="7"/>
        </w:numPr>
        <w:shd w:val="clear" w:color="auto" w:fill="FFFFFF"/>
        <w:jc w:val="both"/>
        <w:rPr>
          <w:rFonts w:ascii="Book Antiqua" w:hAnsi="Book Antiqua" w:cs="Calibri"/>
          <w:sz w:val="22"/>
          <w:szCs w:val="22"/>
        </w:rPr>
      </w:pPr>
      <w:r w:rsidRPr="00452590">
        <w:rPr>
          <w:rFonts w:ascii="Book Antiqua" w:hAnsi="Book Antiqua" w:cs="Calibri"/>
          <w:color w:val="ED7A2B"/>
          <w:sz w:val="22"/>
          <w:szCs w:val="22"/>
        </w:rPr>
        <w:t xml:space="preserve">Aération du véhicule </w:t>
      </w:r>
      <w:r w:rsidRPr="00C855FE">
        <w:rPr>
          <w:rFonts w:ascii="Book Antiqua" w:hAnsi="Book Antiqua" w:cs="Calibri"/>
          <w:sz w:val="22"/>
          <w:szCs w:val="22"/>
        </w:rPr>
        <w:t xml:space="preserve">pendant le transport si les conditions climatiques le permettent ; </w:t>
      </w:r>
    </w:p>
    <w:p w:rsidR="003A6B55" w:rsidRPr="00C855FE" w:rsidRDefault="003A6B55" w:rsidP="003723BE">
      <w:pPr>
        <w:pStyle w:val="NormalWeb"/>
        <w:shd w:val="clear" w:color="auto" w:fill="FFFFFF"/>
        <w:ind w:left="720"/>
        <w:jc w:val="both"/>
        <w:rPr>
          <w:rFonts w:ascii="Book Antiqua" w:hAnsi="Book Antiqua" w:cs="Calibri"/>
          <w:sz w:val="22"/>
          <w:szCs w:val="22"/>
        </w:rPr>
      </w:pPr>
      <w:r w:rsidRPr="00C855FE">
        <w:rPr>
          <w:rFonts w:ascii="Book Antiqua" w:hAnsi="Book Antiqua" w:cs="Calibri"/>
          <w:b/>
          <w:bCs/>
          <w:sz w:val="22"/>
          <w:szCs w:val="22"/>
        </w:rPr>
        <w:t xml:space="preserve">Pour les personnes qui ne pourraient pas porter le masque : </w:t>
      </w:r>
    </w:p>
    <w:p w:rsidR="003A6B55" w:rsidRPr="00C855FE" w:rsidRDefault="003A6B55" w:rsidP="003723BE">
      <w:pPr>
        <w:pStyle w:val="NormalWeb"/>
        <w:numPr>
          <w:ilvl w:val="0"/>
          <w:numId w:val="8"/>
        </w:numPr>
        <w:shd w:val="clear" w:color="auto" w:fill="FFFFFF"/>
        <w:jc w:val="both"/>
        <w:rPr>
          <w:rFonts w:ascii="Book Antiqua" w:hAnsi="Book Antiqua" w:cs="Calibri"/>
          <w:sz w:val="22"/>
          <w:szCs w:val="22"/>
        </w:rPr>
      </w:pPr>
      <w:proofErr w:type="gramStart"/>
      <w:r w:rsidRPr="00452590">
        <w:rPr>
          <w:rFonts w:ascii="Book Antiqua" w:hAnsi="Book Antiqua" w:cs="Calibri"/>
          <w:color w:val="000070"/>
          <w:sz w:val="22"/>
          <w:szCs w:val="22"/>
        </w:rPr>
        <w:t>respecter</w:t>
      </w:r>
      <w:proofErr w:type="gramEnd"/>
      <w:r w:rsidRPr="00452590">
        <w:rPr>
          <w:rFonts w:ascii="Book Antiqua" w:hAnsi="Book Antiqua" w:cs="Calibri"/>
          <w:color w:val="000070"/>
          <w:sz w:val="22"/>
          <w:szCs w:val="22"/>
        </w:rPr>
        <w:t xml:space="preserve"> une distance d’un mètre </w:t>
      </w:r>
      <w:r w:rsidRPr="00C855FE">
        <w:rPr>
          <w:rFonts w:ascii="Book Antiqua" w:hAnsi="Book Antiqua" w:cs="Calibri"/>
          <w:sz w:val="22"/>
          <w:szCs w:val="22"/>
        </w:rPr>
        <w:t xml:space="preserve">avec les autres personnes transportées </w:t>
      </w:r>
    </w:p>
    <w:p w:rsidR="00477F3B" w:rsidRPr="00C855FE" w:rsidRDefault="003A6B55" w:rsidP="003A6B55">
      <w:pPr>
        <w:pStyle w:val="NormalWeb"/>
        <w:numPr>
          <w:ilvl w:val="0"/>
          <w:numId w:val="8"/>
        </w:numPr>
        <w:shd w:val="clear" w:color="auto" w:fill="FFFFFF"/>
        <w:jc w:val="both"/>
        <w:rPr>
          <w:rFonts w:ascii="Book Antiqua" w:hAnsi="Book Antiqua" w:cs="Calibri"/>
          <w:sz w:val="22"/>
          <w:szCs w:val="22"/>
        </w:rPr>
      </w:pPr>
      <w:proofErr w:type="gramStart"/>
      <w:r w:rsidRPr="00C855FE">
        <w:rPr>
          <w:rFonts w:ascii="Book Antiqua" w:hAnsi="Book Antiqua" w:cs="Calibri"/>
          <w:sz w:val="22"/>
          <w:szCs w:val="22"/>
        </w:rPr>
        <w:t>ou</w:t>
      </w:r>
      <w:proofErr w:type="gramEnd"/>
      <w:r w:rsidRPr="00C855FE">
        <w:rPr>
          <w:rFonts w:ascii="Book Antiqua" w:hAnsi="Book Antiqua" w:cs="Calibri"/>
          <w:sz w:val="22"/>
          <w:szCs w:val="22"/>
        </w:rPr>
        <w:t xml:space="preserve"> veiller </w:t>
      </w:r>
      <w:proofErr w:type="spellStart"/>
      <w:r w:rsidRPr="00C855FE">
        <w:rPr>
          <w:rFonts w:ascii="Book Antiqua" w:hAnsi="Book Antiqua" w:cs="Calibri"/>
          <w:sz w:val="22"/>
          <w:szCs w:val="22"/>
        </w:rPr>
        <w:t>a</w:t>
      </w:r>
      <w:proofErr w:type="spellEnd"/>
      <w:r w:rsidRPr="00C855FE">
        <w:rPr>
          <w:rFonts w:ascii="Book Antiqua" w:hAnsi="Book Antiqua" w:cs="Calibri"/>
          <w:sz w:val="22"/>
          <w:szCs w:val="22"/>
        </w:rPr>
        <w:t xml:space="preserve">̀ ce qu’elles soient installées aux cotés de personnes qui partageront le même groupe au sein de l’ESMS. </w:t>
      </w:r>
    </w:p>
    <w:p w:rsidR="005A1918" w:rsidRPr="00C855FE" w:rsidRDefault="005A1918" w:rsidP="005A1918">
      <w:pPr>
        <w:pStyle w:val="NormalWeb"/>
        <w:shd w:val="clear" w:color="auto" w:fill="FFFFFF"/>
        <w:ind w:left="720"/>
        <w:jc w:val="both"/>
        <w:rPr>
          <w:rFonts w:ascii="Book Antiqua" w:hAnsi="Book Antiqua" w:cs="Calibri"/>
          <w:sz w:val="22"/>
          <w:szCs w:val="22"/>
        </w:rPr>
      </w:pPr>
    </w:p>
    <w:p w:rsidR="003A6B55" w:rsidRPr="008F66E7" w:rsidRDefault="003826B8" w:rsidP="00246A75">
      <w:pPr>
        <w:pStyle w:val="NormalWeb"/>
        <w:numPr>
          <w:ilvl w:val="0"/>
          <w:numId w:val="1"/>
        </w:numPr>
        <w:ind w:left="426"/>
        <w:jc w:val="both"/>
        <w:rPr>
          <w:rFonts w:ascii="Book Antiqua" w:hAnsi="Book Antiqua" w:cs="Calibri"/>
          <w:b/>
          <w:bCs/>
          <w:color w:val="ED7D31" w:themeColor="accent2"/>
          <w:sz w:val="30"/>
          <w:szCs w:val="30"/>
          <w:u w:val="single" w:color="000070"/>
          <w14:shadow w14:blurRad="63500" w14:dist="50800" w14:dir="5400000" w14:sx="0" w14:sy="0" w14:kx="0" w14:ky="0" w14:algn="none">
            <w14:srgbClr w14:val="000000">
              <w14:alpha w14:val="50000"/>
            </w14:srgbClr>
          </w14:shadow>
        </w:rPr>
      </w:pPr>
      <w:r w:rsidRPr="008F66E7">
        <w:rPr>
          <w:rFonts w:ascii="Book Antiqua" w:hAnsi="Book Antiqua" w:cs="Calibri"/>
          <w:b/>
          <w:bCs/>
          <w:color w:val="ED7D31" w:themeColor="accent2"/>
          <w:sz w:val="30"/>
          <w:szCs w:val="30"/>
          <w:u w:val="single" w:color="000070"/>
          <w14:shadow w14:blurRad="63500" w14:dist="50800" w14:dir="5400000" w14:sx="0" w14:sy="0" w14:kx="0" w14:ky="0" w14:algn="none">
            <w14:srgbClr w14:val="000000">
              <w14:alpha w14:val="50000"/>
            </w14:srgbClr>
          </w14:shadow>
        </w:rPr>
        <w:lastRenderedPageBreak/>
        <w:t>Concernant les admissions</w:t>
      </w:r>
    </w:p>
    <w:p w:rsidR="00CE536C" w:rsidRPr="00C855FE" w:rsidRDefault="00CE536C" w:rsidP="00CE536C">
      <w:pPr>
        <w:shd w:val="clear" w:color="auto" w:fill="FFFFFF"/>
        <w:spacing w:before="100" w:beforeAutospacing="1" w:after="100" w:afterAutospacing="1"/>
        <w:jc w:val="both"/>
        <w:rPr>
          <w:rFonts w:ascii="Book Antiqua" w:eastAsia="Times New Roman" w:hAnsi="Book Antiqua" w:cs="Calibri"/>
          <w:sz w:val="22"/>
          <w:szCs w:val="22"/>
          <w:lang w:eastAsia="fr-FR"/>
        </w:rPr>
      </w:pPr>
      <w:r w:rsidRPr="00C855FE">
        <w:rPr>
          <w:rFonts w:ascii="Book Antiqua" w:eastAsia="Times New Roman" w:hAnsi="Book Antiqua" w:cs="Calibri"/>
          <w:b/>
          <w:bCs/>
          <w:sz w:val="22"/>
          <w:szCs w:val="22"/>
          <w:lang w:eastAsia="fr-FR"/>
        </w:rPr>
        <w:t xml:space="preserve">Les établissements et services pourront procéder </w:t>
      </w:r>
      <w:proofErr w:type="spellStart"/>
      <w:r w:rsidRPr="00C855FE">
        <w:rPr>
          <w:rFonts w:ascii="Book Antiqua" w:eastAsia="Times New Roman" w:hAnsi="Book Antiqua" w:cs="Calibri"/>
          <w:b/>
          <w:bCs/>
          <w:sz w:val="22"/>
          <w:szCs w:val="22"/>
          <w:lang w:eastAsia="fr-FR"/>
        </w:rPr>
        <w:t>a</w:t>
      </w:r>
      <w:proofErr w:type="spellEnd"/>
      <w:r w:rsidRPr="00C855FE">
        <w:rPr>
          <w:rFonts w:ascii="Book Antiqua" w:eastAsia="Times New Roman" w:hAnsi="Book Antiqua" w:cs="Calibri"/>
          <w:b/>
          <w:bCs/>
          <w:sz w:val="22"/>
          <w:szCs w:val="22"/>
          <w:lang w:eastAsia="fr-FR"/>
        </w:rPr>
        <w:t>̀ de nouvelles admissions, en tenant compte de la situation locale, du profil de la personne accompagn</w:t>
      </w:r>
      <w:r w:rsidRPr="00C855FE">
        <w:rPr>
          <w:rFonts w:ascii="Book Antiqua" w:eastAsia="Times New Roman" w:hAnsi="Book Antiqua" w:cs="Book Antiqua"/>
          <w:b/>
          <w:bCs/>
          <w:sz w:val="22"/>
          <w:szCs w:val="22"/>
          <w:lang w:eastAsia="fr-FR"/>
        </w:rPr>
        <w:t>é</w:t>
      </w:r>
      <w:r w:rsidRPr="00C855FE">
        <w:rPr>
          <w:rFonts w:ascii="Book Antiqua" w:eastAsia="Times New Roman" w:hAnsi="Book Antiqua" w:cs="Calibri"/>
          <w:b/>
          <w:bCs/>
          <w:sz w:val="22"/>
          <w:szCs w:val="22"/>
          <w:lang w:eastAsia="fr-FR"/>
        </w:rPr>
        <w:t>e ainsi que de la capacit</w:t>
      </w:r>
      <w:r w:rsidRPr="00C855FE">
        <w:rPr>
          <w:rFonts w:ascii="Book Antiqua" w:eastAsia="Times New Roman" w:hAnsi="Book Antiqua" w:cs="Book Antiqua"/>
          <w:b/>
          <w:bCs/>
          <w:sz w:val="22"/>
          <w:szCs w:val="22"/>
          <w:lang w:eastAsia="fr-FR"/>
        </w:rPr>
        <w:t>é</w:t>
      </w:r>
      <w:r w:rsidRPr="00C855FE">
        <w:rPr>
          <w:rFonts w:ascii="Book Antiqua" w:eastAsia="Times New Roman" w:hAnsi="Book Antiqua" w:cs="Calibri"/>
          <w:b/>
          <w:bCs/>
          <w:sz w:val="22"/>
          <w:szCs w:val="22"/>
          <w:lang w:eastAsia="fr-FR"/>
        </w:rPr>
        <w:t xml:space="preserve"> pour l</w:t>
      </w:r>
      <w:r w:rsidRPr="00C855FE">
        <w:rPr>
          <w:rFonts w:ascii="Book Antiqua" w:eastAsia="Times New Roman" w:hAnsi="Book Antiqua" w:cs="Book Antiqua"/>
          <w:b/>
          <w:bCs/>
          <w:sz w:val="22"/>
          <w:szCs w:val="22"/>
          <w:lang w:eastAsia="fr-FR"/>
        </w:rPr>
        <w:t>’</w:t>
      </w:r>
      <w:r w:rsidRPr="00C855FE">
        <w:rPr>
          <w:rFonts w:ascii="Book Antiqua" w:eastAsia="Times New Roman" w:hAnsi="Book Antiqua" w:cs="Calibri"/>
          <w:b/>
          <w:bCs/>
          <w:sz w:val="22"/>
          <w:szCs w:val="22"/>
          <w:lang w:eastAsia="fr-FR"/>
        </w:rPr>
        <w:t>ESMS de r</w:t>
      </w:r>
      <w:r w:rsidRPr="00C855FE">
        <w:rPr>
          <w:rFonts w:ascii="Book Antiqua" w:eastAsia="Times New Roman" w:hAnsi="Book Antiqua" w:cs="Book Antiqua"/>
          <w:b/>
          <w:bCs/>
          <w:sz w:val="22"/>
          <w:szCs w:val="22"/>
          <w:lang w:eastAsia="fr-FR"/>
        </w:rPr>
        <w:t>é</w:t>
      </w:r>
      <w:r w:rsidRPr="00C855FE">
        <w:rPr>
          <w:rFonts w:ascii="Book Antiqua" w:eastAsia="Times New Roman" w:hAnsi="Book Antiqua" w:cs="Calibri"/>
          <w:b/>
          <w:bCs/>
          <w:sz w:val="22"/>
          <w:szCs w:val="22"/>
          <w:lang w:eastAsia="fr-FR"/>
        </w:rPr>
        <w:t xml:space="preserve">aliser cet accompagnement dans des conditions optimales. </w:t>
      </w:r>
    </w:p>
    <w:p w:rsidR="00CE536C" w:rsidRPr="00C855FE" w:rsidRDefault="00CE536C" w:rsidP="00CE536C">
      <w:pPr>
        <w:shd w:val="clear" w:color="auto" w:fill="FFFFFF"/>
        <w:spacing w:before="100" w:beforeAutospacing="1" w:after="100" w:afterAutospacing="1"/>
        <w:jc w:val="both"/>
        <w:rPr>
          <w:rFonts w:ascii="Book Antiqua" w:eastAsia="Times New Roman" w:hAnsi="Book Antiqua" w:cs="Calibri"/>
          <w:sz w:val="22"/>
          <w:szCs w:val="22"/>
          <w:lang w:eastAsia="fr-FR"/>
        </w:rPr>
      </w:pPr>
      <w:r w:rsidRPr="00C855FE">
        <w:rPr>
          <w:rFonts w:ascii="Book Antiqua" w:eastAsia="Times New Roman" w:hAnsi="Book Antiqua" w:cs="Calibri"/>
          <w:sz w:val="22"/>
          <w:szCs w:val="22"/>
          <w:lang w:eastAsia="fr-FR"/>
        </w:rPr>
        <w:t xml:space="preserve">En cas de dégradation de la situation </w:t>
      </w:r>
      <w:r w:rsidR="003826B8" w:rsidRPr="00C855FE">
        <w:rPr>
          <w:rFonts w:ascii="Book Antiqua" w:eastAsia="Times New Roman" w:hAnsi="Book Antiqua" w:cs="Calibri"/>
          <w:sz w:val="22"/>
          <w:szCs w:val="22"/>
          <w:lang w:eastAsia="fr-FR"/>
        </w:rPr>
        <w:t>épidémique</w:t>
      </w:r>
      <w:r w:rsidRPr="00C855FE">
        <w:rPr>
          <w:rFonts w:ascii="Book Antiqua" w:eastAsia="Times New Roman" w:hAnsi="Book Antiqua" w:cs="Calibri"/>
          <w:sz w:val="22"/>
          <w:szCs w:val="22"/>
          <w:lang w:eastAsia="fr-FR"/>
        </w:rPr>
        <w:t xml:space="preserve"> sur leur territoire (apparition de « clusters » ou reprise de l’</w:t>
      </w:r>
      <w:r w:rsidR="003826B8" w:rsidRPr="00C855FE">
        <w:rPr>
          <w:rFonts w:ascii="Book Antiqua" w:eastAsia="Times New Roman" w:hAnsi="Book Antiqua" w:cs="Calibri"/>
          <w:sz w:val="22"/>
          <w:szCs w:val="22"/>
          <w:lang w:eastAsia="fr-FR"/>
        </w:rPr>
        <w:t>épidémie</w:t>
      </w:r>
      <w:r w:rsidRPr="00C855FE">
        <w:rPr>
          <w:rFonts w:ascii="Book Antiqua" w:eastAsia="Times New Roman" w:hAnsi="Book Antiqua" w:cs="Calibri"/>
          <w:sz w:val="22"/>
          <w:szCs w:val="22"/>
          <w:lang w:eastAsia="fr-FR"/>
        </w:rPr>
        <w:t xml:space="preserve"> sur l’ensemble du territoire), </w:t>
      </w:r>
      <w:r w:rsidR="003826B8" w:rsidRPr="00452590">
        <w:rPr>
          <w:rFonts w:ascii="Book Antiqua" w:eastAsia="Times New Roman" w:hAnsi="Book Antiqua" w:cs="Calibri"/>
          <w:color w:val="000070"/>
          <w:sz w:val="22"/>
          <w:szCs w:val="22"/>
          <w:lang w:eastAsia="fr-FR"/>
        </w:rPr>
        <w:t xml:space="preserve">la direction générale peut </w:t>
      </w:r>
      <w:r w:rsidRPr="00452590">
        <w:rPr>
          <w:rFonts w:ascii="Book Antiqua" w:eastAsia="Times New Roman" w:hAnsi="Book Antiqua" w:cs="Calibri"/>
          <w:color w:val="000070"/>
          <w:sz w:val="22"/>
          <w:szCs w:val="22"/>
          <w:lang w:eastAsia="fr-FR"/>
        </w:rPr>
        <w:t>pr</w:t>
      </w:r>
      <w:r w:rsidR="003826B8" w:rsidRPr="00452590">
        <w:rPr>
          <w:rFonts w:ascii="Book Antiqua" w:eastAsia="Times New Roman" w:hAnsi="Book Antiqua" w:cs="Calibri"/>
          <w:color w:val="000070"/>
          <w:sz w:val="22"/>
          <w:szCs w:val="22"/>
          <w:lang w:eastAsia="fr-FR"/>
        </w:rPr>
        <w:t>é</w:t>
      </w:r>
      <w:r w:rsidRPr="00452590">
        <w:rPr>
          <w:rFonts w:ascii="Book Antiqua" w:eastAsia="Times New Roman" w:hAnsi="Book Antiqua" w:cs="Calibri"/>
          <w:color w:val="000070"/>
          <w:sz w:val="22"/>
          <w:szCs w:val="22"/>
          <w:lang w:eastAsia="fr-FR"/>
        </w:rPr>
        <w:t xml:space="preserve">voir des mesures limitant les nouvelles admissions et l’accueil temporaire au sein des </w:t>
      </w:r>
      <w:r w:rsidR="003826B8" w:rsidRPr="00452590">
        <w:rPr>
          <w:rFonts w:ascii="Book Antiqua" w:eastAsia="Times New Roman" w:hAnsi="Book Antiqua" w:cs="Calibri"/>
          <w:color w:val="000070"/>
          <w:sz w:val="22"/>
          <w:szCs w:val="22"/>
          <w:lang w:eastAsia="fr-FR"/>
        </w:rPr>
        <w:t>établissements</w:t>
      </w:r>
      <w:r w:rsidRPr="00C855FE">
        <w:rPr>
          <w:rFonts w:ascii="Book Antiqua" w:eastAsia="Times New Roman" w:hAnsi="Book Antiqua" w:cs="Calibri"/>
          <w:sz w:val="22"/>
          <w:szCs w:val="22"/>
          <w:lang w:eastAsia="fr-FR"/>
        </w:rPr>
        <w:t>. Cette limitation peut faire l’objet d’exceptions, par exemple pour les sorties d’hospitalisation, en cas d’</w:t>
      </w:r>
      <w:r w:rsidR="003826B8" w:rsidRPr="00C855FE">
        <w:rPr>
          <w:rFonts w:ascii="Book Antiqua" w:eastAsia="Times New Roman" w:hAnsi="Book Antiqua" w:cs="Calibri"/>
          <w:sz w:val="22"/>
          <w:szCs w:val="22"/>
          <w:lang w:eastAsia="fr-FR"/>
        </w:rPr>
        <w:t>impossibilité</w:t>
      </w:r>
      <w:r w:rsidRPr="00C855FE">
        <w:rPr>
          <w:rFonts w:ascii="Book Antiqua" w:eastAsia="Times New Roman" w:hAnsi="Book Antiqua" w:cs="Calibri"/>
          <w:sz w:val="22"/>
          <w:szCs w:val="22"/>
          <w:lang w:eastAsia="fr-FR"/>
        </w:rPr>
        <w:t xml:space="preserve"> d’assurer l’accompagnement à domicile, ou pour des solutions de </w:t>
      </w:r>
      <w:r w:rsidR="003826B8" w:rsidRPr="00C855FE">
        <w:rPr>
          <w:rFonts w:ascii="Book Antiqua" w:eastAsia="Times New Roman" w:hAnsi="Book Antiqua" w:cs="Calibri"/>
          <w:sz w:val="22"/>
          <w:szCs w:val="22"/>
          <w:lang w:eastAsia="fr-FR"/>
        </w:rPr>
        <w:t>répit</w:t>
      </w:r>
      <w:r w:rsidRPr="00C855FE">
        <w:rPr>
          <w:rFonts w:ascii="Book Antiqua" w:eastAsia="Times New Roman" w:hAnsi="Book Antiqua" w:cs="Calibri"/>
          <w:sz w:val="22"/>
          <w:szCs w:val="22"/>
          <w:lang w:eastAsia="fr-FR"/>
        </w:rPr>
        <w:t xml:space="preserve"> d’urgence. </w:t>
      </w:r>
    </w:p>
    <w:p w:rsidR="00CE536C" w:rsidRPr="00452590" w:rsidRDefault="00CE536C" w:rsidP="00CE536C">
      <w:pPr>
        <w:shd w:val="clear" w:color="auto" w:fill="FFFFFF"/>
        <w:spacing w:before="100" w:beforeAutospacing="1" w:after="100" w:afterAutospacing="1"/>
        <w:jc w:val="both"/>
        <w:rPr>
          <w:rFonts w:ascii="Book Antiqua" w:eastAsia="Times New Roman" w:hAnsi="Book Antiqua" w:cs="Calibri"/>
          <w:color w:val="ED7A2B"/>
          <w:sz w:val="22"/>
          <w:szCs w:val="22"/>
          <w:lang w:eastAsia="fr-FR"/>
        </w:rPr>
      </w:pPr>
      <w:r w:rsidRPr="00452590">
        <w:rPr>
          <w:rFonts w:ascii="Book Antiqua" w:eastAsia="Times New Roman" w:hAnsi="Book Antiqua" w:cs="Calibri"/>
          <w:color w:val="ED7A2B"/>
          <w:sz w:val="22"/>
          <w:szCs w:val="22"/>
          <w:lang w:eastAsia="fr-FR"/>
        </w:rPr>
        <w:t xml:space="preserve">Les admissions sont suspendues dans les </w:t>
      </w:r>
      <w:r w:rsidR="003826B8" w:rsidRPr="00452590">
        <w:rPr>
          <w:rFonts w:ascii="Book Antiqua" w:eastAsia="Times New Roman" w:hAnsi="Book Antiqua" w:cs="Calibri"/>
          <w:color w:val="ED7A2B"/>
          <w:sz w:val="22"/>
          <w:szCs w:val="22"/>
          <w:lang w:eastAsia="fr-FR"/>
        </w:rPr>
        <w:t>établissements</w:t>
      </w:r>
      <w:r w:rsidRPr="00452590">
        <w:rPr>
          <w:rFonts w:ascii="Book Antiqua" w:eastAsia="Times New Roman" w:hAnsi="Book Antiqua" w:cs="Calibri"/>
          <w:color w:val="ED7A2B"/>
          <w:sz w:val="22"/>
          <w:szCs w:val="22"/>
          <w:lang w:eastAsia="fr-FR"/>
        </w:rPr>
        <w:t xml:space="preserve"> au sein desquels il existe une transmission virale </w:t>
      </w:r>
      <w:r w:rsidR="003826B8" w:rsidRPr="00452590">
        <w:rPr>
          <w:rFonts w:ascii="Book Antiqua" w:eastAsia="Times New Roman" w:hAnsi="Book Antiqua" w:cs="Calibri"/>
          <w:color w:val="ED7A2B"/>
          <w:sz w:val="22"/>
          <w:szCs w:val="22"/>
          <w:lang w:eastAsia="fr-FR"/>
        </w:rPr>
        <w:t>avérée</w:t>
      </w:r>
      <w:r w:rsidRPr="00452590">
        <w:rPr>
          <w:rFonts w:ascii="Book Antiqua" w:eastAsia="Times New Roman" w:hAnsi="Book Antiqua" w:cs="Calibri"/>
          <w:color w:val="ED7A2B"/>
          <w:sz w:val="22"/>
          <w:szCs w:val="22"/>
          <w:lang w:eastAsia="fr-FR"/>
        </w:rPr>
        <w:t xml:space="preserve">. </w:t>
      </w:r>
    </w:p>
    <w:p w:rsidR="00CE536C" w:rsidRPr="00C855FE" w:rsidRDefault="00CE536C" w:rsidP="00CE536C">
      <w:pPr>
        <w:shd w:val="clear" w:color="auto" w:fill="FFFFFF"/>
        <w:spacing w:before="100" w:beforeAutospacing="1" w:after="100" w:afterAutospacing="1"/>
        <w:jc w:val="both"/>
        <w:rPr>
          <w:rFonts w:ascii="Book Antiqua" w:eastAsia="Times New Roman" w:hAnsi="Book Antiqua" w:cs="Calibri"/>
          <w:sz w:val="22"/>
          <w:szCs w:val="22"/>
          <w:lang w:eastAsia="fr-FR"/>
        </w:rPr>
      </w:pPr>
      <w:r w:rsidRPr="00C855FE">
        <w:rPr>
          <w:rFonts w:ascii="Book Antiqua" w:eastAsia="Times New Roman" w:hAnsi="Book Antiqua" w:cs="Calibri"/>
          <w:sz w:val="22"/>
          <w:szCs w:val="22"/>
          <w:lang w:eastAsia="fr-FR"/>
        </w:rPr>
        <w:t>En cas de suspension des admissions, l</w:t>
      </w:r>
      <w:r w:rsidR="003826B8" w:rsidRPr="00C855FE">
        <w:rPr>
          <w:rFonts w:ascii="Book Antiqua" w:eastAsia="Times New Roman" w:hAnsi="Book Antiqua" w:cs="Calibri"/>
          <w:sz w:val="22"/>
          <w:szCs w:val="22"/>
          <w:lang w:eastAsia="fr-FR"/>
        </w:rPr>
        <w:t xml:space="preserve">e personnel des établissements et services concernés </w:t>
      </w:r>
      <w:r w:rsidRPr="00C855FE">
        <w:rPr>
          <w:rFonts w:ascii="Book Antiqua" w:eastAsia="Times New Roman" w:hAnsi="Book Antiqua" w:cs="Calibri"/>
          <w:sz w:val="22"/>
          <w:szCs w:val="22"/>
          <w:lang w:eastAsia="fr-FR"/>
        </w:rPr>
        <w:t xml:space="preserve">devront </w:t>
      </w:r>
      <w:r w:rsidR="003826B8" w:rsidRPr="00C855FE">
        <w:rPr>
          <w:rFonts w:ascii="Book Antiqua" w:eastAsia="Times New Roman" w:hAnsi="Book Antiqua" w:cs="Calibri"/>
          <w:sz w:val="22"/>
          <w:szCs w:val="22"/>
          <w:lang w:eastAsia="fr-FR"/>
        </w:rPr>
        <w:t>réfléchir</w:t>
      </w:r>
      <w:r w:rsidRPr="00C855FE">
        <w:rPr>
          <w:rFonts w:ascii="Book Antiqua" w:eastAsia="Times New Roman" w:hAnsi="Book Antiqua" w:cs="Calibri"/>
          <w:sz w:val="22"/>
          <w:szCs w:val="22"/>
          <w:lang w:eastAsia="fr-FR"/>
        </w:rPr>
        <w:t xml:space="preserve"> et mettre en œuvre des </w:t>
      </w:r>
      <w:r w:rsidR="003826B8" w:rsidRPr="00C855FE">
        <w:rPr>
          <w:rFonts w:ascii="Book Antiqua" w:eastAsia="Times New Roman" w:hAnsi="Book Antiqua" w:cs="Calibri"/>
          <w:sz w:val="22"/>
          <w:szCs w:val="22"/>
          <w:lang w:eastAsia="fr-FR"/>
        </w:rPr>
        <w:t>modalités</w:t>
      </w:r>
      <w:r w:rsidRPr="00C855FE">
        <w:rPr>
          <w:rFonts w:ascii="Book Antiqua" w:eastAsia="Times New Roman" w:hAnsi="Book Antiqua" w:cs="Calibri"/>
          <w:sz w:val="22"/>
          <w:szCs w:val="22"/>
          <w:lang w:eastAsia="fr-FR"/>
        </w:rPr>
        <w:t xml:space="preserve"> d’accompagnement au domicile, en s’appuyant sur les ressources existantes. Cette </w:t>
      </w:r>
      <w:r w:rsidR="003826B8" w:rsidRPr="00C855FE">
        <w:rPr>
          <w:rFonts w:ascii="Book Antiqua" w:eastAsia="Times New Roman" w:hAnsi="Book Antiqua" w:cs="Calibri"/>
          <w:sz w:val="22"/>
          <w:szCs w:val="22"/>
          <w:lang w:eastAsia="fr-FR"/>
        </w:rPr>
        <w:t>réponse</w:t>
      </w:r>
      <w:r w:rsidRPr="00C855FE">
        <w:rPr>
          <w:rFonts w:ascii="Book Antiqua" w:eastAsia="Times New Roman" w:hAnsi="Book Antiqua" w:cs="Calibri"/>
          <w:sz w:val="22"/>
          <w:szCs w:val="22"/>
          <w:lang w:eastAsia="fr-FR"/>
        </w:rPr>
        <w:t xml:space="preserve"> sera temporaire et ne remettra pas en cause l’admission une fois le risque de transmission virale</w:t>
      </w:r>
      <w:r w:rsidR="003826B8" w:rsidRPr="00C855FE">
        <w:rPr>
          <w:rFonts w:ascii="Book Antiqua" w:eastAsia="Times New Roman" w:hAnsi="Book Antiqua" w:cs="Calibri"/>
          <w:sz w:val="22"/>
          <w:szCs w:val="22"/>
          <w:lang w:eastAsia="fr-FR"/>
        </w:rPr>
        <w:t xml:space="preserve"> éliminé</w:t>
      </w:r>
      <w:r w:rsidRPr="00C855FE">
        <w:rPr>
          <w:rFonts w:ascii="Book Antiqua" w:eastAsia="Times New Roman" w:hAnsi="Book Antiqua" w:cs="Calibri"/>
          <w:sz w:val="22"/>
          <w:szCs w:val="22"/>
          <w:lang w:eastAsia="fr-FR"/>
        </w:rPr>
        <w:t xml:space="preserve">. </w:t>
      </w:r>
    </w:p>
    <w:p w:rsidR="005A1918" w:rsidRPr="008F66E7" w:rsidRDefault="005A1918" w:rsidP="005324B8">
      <w:pPr>
        <w:rPr>
          <w:rFonts w:ascii="Book Antiqua" w:eastAsia="Times New Roman" w:hAnsi="Book Antiqua" w:cs="Calibri"/>
          <w:color w:val="000000" w:themeColor="text1"/>
          <w:sz w:val="2"/>
          <w:szCs w:val="2"/>
          <w:shd w:val="clear" w:color="auto" w:fill="FFFFFF"/>
          <w:lang w:eastAsia="fr-FR"/>
        </w:rPr>
      </w:pPr>
    </w:p>
    <w:p w:rsidR="003A6B55" w:rsidRPr="008F66E7" w:rsidRDefault="003A6B55" w:rsidP="00246A75">
      <w:pPr>
        <w:pStyle w:val="NormalWeb"/>
        <w:numPr>
          <w:ilvl w:val="0"/>
          <w:numId w:val="1"/>
        </w:numPr>
        <w:ind w:left="426"/>
        <w:jc w:val="both"/>
        <w:rPr>
          <w:rFonts w:ascii="Book Antiqua" w:hAnsi="Book Antiqua" w:cs="Calibri"/>
          <w:b/>
          <w:bCs/>
          <w:color w:val="ED7D31" w:themeColor="accent2"/>
          <w:sz w:val="30"/>
          <w:szCs w:val="30"/>
          <w:u w:val="single" w:color="000070"/>
          <w14:shadow w14:blurRad="63500" w14:dist="50800" w14:dir="5400000" w14:sx="0" w14:sy="0" w14:kx="0" w14:ky="0" w14:algn="none">
            <w14:srgbClr w14:val="000000">
              <w14:alpha w14:val="50000"/>
            </w14:srgbClr>
          </w14:shadow>
        </w:rPr>
      </w:pPr>
      <w:r w:rsidRPr="008F66E7">
        <w:rPr>
          <w:rFonts w:ascii="Book Antiqua" w:hAnsi="Book Antiqua" w:cs="Calibri"/>
          <w:b/>
          <w:bCs/>
          <w:color w:val="ED7D31" w:themeColor="accent2"/>
          <w:sz w:val="30"/>
          <w:szCs w:val="30"/>
          <w:u w:val="single" w:color="000070"/>
          <w14:shadow w14:blurRad="63500" w14:dist="50800" w14:dir="5400000" w14:sx="0" w14:sy="0" w14:kx="0" w14:ky="0" w14:algn="none">
            <w14:srgbClr w14:val="000000">
              <w14:alpha w14:val="50000"/>
            </w14:srgbClr>
          </w14:shadow>
        </w:rPr>
        <w:t xml:space="preserve">Accueils de jour </w:t>
      </w:r>
    </w:p>
    <w:p w:rsidR="003826B8" w:rsidRPr="00C855FE" w:rsidRDefault="003826B8" w:rsidP="00FD44BC">
      <w:pPr>
        <w:spacing w:before="100" w:beforeAutospacing="1" w:after="100" w:afterAutospacing="1"/>
        <w:rPr>
          <w:rFonts w:ascii="Book Antiqua" w:eastAsia="Times New Roman" w:hAnsi="Book Antiqua" w:cs="Calibri"/>
          <w:bCs/>
          <w:sz w:val="22"/>
          <w:szCs w:val="22"/>
          <w:lang w:eastAsia="fr-FR"/>
        </w:rPr>
      </w:pPr>
      <w:r w:rsidRPr="00C855FE">
        <w:rPr>
          <w:rFonts w:ascii="Book Antiqua" w:eastAsia="Times New Roman" w:hAnsi="Book Antiqua" w:cs="Calibri"/>
          <w:bCs/>
          <w:sz w:val="22"/>
          <w:szCs w:val="22"/>
          <w:lang w:eastAsia="fr-FR"/>
        </w:rPr>
        <w:t xml:space="preserve">Les </w:t>
      </w:r>
      <w:r w:rsidRPr="00452590">
        <w:rPr>
          <w:rFonts w:ascii="Book Antiqua" w:eastAsia="Times New Roman" w:hAnsi="Book Antiqua" w:cs="Calibri"/>
          <w:bCs/>
          <w:color w:val="000070"/>
          <w:sz w:val="22"/>
          <w:szCs w:val="22"/>
          <w:lang w:eastAsia="fr-FR"/>
        </w:rPr>
        <w:t>activités d’accueil de jour sont or</w:t>
      </w:r>
      <w:r w:rsidR="00452590" w:rsidRPr="00452590">
        <w:rPr>
          <w:rFonts w:ascii="Book Antiqua" w:eastAsia="Times New Roman" w:hAnsi="Book Antiqua" w:cs="Calibri"/>
          <w:bCs/>
          <w:color w:val="000070"/>
          <w:sz w:val="22"/>
          <w:szCs w:val="22"/>
          <w:lang w:eastAsia="fr-FR"/>
        </w:rPr>
        <w:t>ganisées en conformité</w:t>
      </w:r>
      <w:r w:rsidRPr="00452590">
        <w:rPr>
          <w:rFonts w:ascii="Book Antiqua" w:eastAsia="Times New Roman" w:hAnsi="Book Antiqua" w:cs="Calibri"/>
          <w:bCs/>
          <w:color w:val="000070"/>
          <w:sz w:val="22"/>
          <w:szCs w:val="22"/>
          <w:lang w:eastAsia="fr-FR"/>
        </w:rPr>
        <w:t xml:space="preserve"> avec les gestes barri</w:t>
      </w:r>
      <w:r w:rsidRPr="00452590">
        <w:rPr>
          <w:rFonts w:ascii="Book Antiqua" w:eastAsia="Times New Roman" w:hAnsi="Book Antiqua" w:cs="Book Antiqua"/>
          <w:bCs/>
          <w:color w:val="000070"/>
          <w:sz w:val="22"/>
          <w:szCs w:val="22"/>
          <w:lang w:eastAsia="fr-FR"/>
        </w:rPr>
        <w:t>è</w:t>
      </w:r>
      <w:r w:rsidRPr="00452590">
        <w:rPr>
          <w:rFonts w:ascii="Book Antiqua" w:eastAsia="Times New Roman" w:hAnsi="Book Antiqua" w:cs="Calibri"/>
          <w:bCs/>
          <w:color w:val="000070"/>
          <w:sz w:val="22"/>
          <w:szCs w:val="22"/>
          <w:lang w:eastAsia="fr-FR"/>
        </w:rPr>
        <w:t>res</w:t>
      </w:r>
      <w:r w:rsidRPr="00C855FE">
        <w:rPr>
          <w:rFonts w:ascii="Book Antiqua" w:eastAsia="Times New Roman" w:hAnsi="Book Antiqua" w:cs="Calibri"/>
          <w:bCs/>
          <w:sz w:val="22"/>
          <w:szCs w:val="22"/>
          <w:lang w:eastAsia="fr-FR"/>
        </w:rPr>
        <w:t xml:space="preserve">. </w:t>
      </w:r>
    </w:p>
    <w:p w:rsidR="005A1918" w:rsidRPr="008F66E7" w:rsidRDefault="005A1918" w:rsidP="005324B8">
      <w:pPr>
        <w:rPr>
          <w:rFonts w:ascii="Book Antiqua" w:eastAsia="Times New Roman" w:hAnsi="Book Antiqua" w:cs="Calibri"/>
          <w:color w:val="000000" w:themeColor="text1"/>
          <w:sz w:val="2"/>
          <w:szCs w:val="2"/>
          <w:shd w:val="clear" w:color="auto" w:fill="FFFFFF"/>
          <w:lang w:eastAsia="fr-FR"/>
        </w:rPr>
      </w:pPr>
    </w:p>
    <w:p w:rsidR="0071722F" w:rsidRPr="008F66E7" w:rsidRDefault="0071722F" w:rsidP="00246A75">
      <w:pPr>
        <w:pStyle w:val="NormalWeb"/>
        <w:numPr>
          <w:ilvl w:val="0"/>
          <w:numId w:val="1"/>
        </w:numPr>
        <w:ind w:left="426"/>
        <w:jc w:val="both"/>
        <w:rPr>
          <w:rFonts w:ascii="Book Antiqua" w:hAnsi="Book Antiqua" w:cs="Calibri"/>
          <w:b/>
          <w:bCs/>
          <w:color w:val="ED7D31" w:themeColor="accent2"/>
          <w:sz w:val="30"/>
          <w:szCs w:val="30"/>
          <w:u w:val="single" w:color="000070"/>
          <w14:shadow w14:blurRad="63500" w14:dist="50800" w14:dir="5400000" w14:sx="0" w14:sy="0" w14:kx="0" w14:ky="0" w14:algn="none">
            <w14:srgbClr w14:val="000000">
              <w14:alpha w14:val="50000"/>
            </w14:srgbClr>
          </w14:shadow>
        </w:rPr>
      </w:pPr>
      <w:r w:rsidRPr="008F66E7">
        <w:rPr>
          <w:rFonts w:ascii="Book Antiqua" w:hAnsi="Book Antiqua" w:cs="Calibri"/>
          <w:b/>
          <w:bCs/>
          <w:color w:val="ED7D31" w:themeColor="accent2"/>
          <w:sz w:val="30"/>
          <w:szCs w:val="30"/>
          <w:u w:val="single" w:color="000070"/>
          <w14:shadow w14:blurRad="63500" w14:dist="50800" w14:dir="5400000" w14:sx="0" w14:sy="0" w14:kx="0" w14:ky="0" w14:algn="none">
            <w14:srgbClr w14:val="000000">
              <w14:alpha w14:val="50000"/>
            </w14:srgbClr>
          </w14:shadow>
        </w:rPr>
        <w:t xml:space="preserve"> Les activités du GEM :</w:t>
      </w:r>
    </w:p>
    <w:p w:rsidR="0071722F" w:rsidRPr="005324B8" w:rsidRDefault="00FD44BC" w:rsidP="0071722F">
      <w:pPr>
        <w:shd w:val="clear" w:color="auto" w:fill="FFFFFF"/>
        <w:spacing w:before="100" w:beforeAutospacing="1" w:after="100" w:afterAutospacing="1"/>
        <w:jc w:val="both"/>
        <w:rPr>
          <w:rFonts w:ascii="Book Antiqua" w:eastAsia="Times New Roman" w:hAnsi="Book Antiqua" w:cs="Calibri"/>
          <w:color w:val="000070"/>
          <w:sz w:val="22"/>
          <w:szCs w:val="22"/>
          <w:lang w:eastAsia="fr-FR"/>
        </w:rPr>
      </w:pPr>
      <w:r w:rsidRPr="00C855FE">
        <w:rPr>
          <w:rFonts w:ascii="Book Antiqua" w:eastAsia="Times New Roman" w:hAnsi="Book Antiqua" w:cs="Calibri"/>
          <w:sz w:val="22"/>
          <w:szCs w:val="22"/>
          <w:lang w:eastAsia="fr-FR"/>
        </w:rPr>
        <w:t xml:space="preserve">Le principe de la disponibilité de l’offre inclut les activités accomplies par le GEM </w:t>
      </w:r>
      <w:bookmarkStart w:id="0" w:name="_GoBack"/>
      <w:bookmarkEnd w:id="0"/>
      <w:r w:rsidRPr="00C855FE">
        <w:rPr>
          <w:rFonts w:ascii="Book Antiqua" w:eastAsia="Times New Roman" w:hAnsi="Book Antiqua" w:cs="Calibri"/>
          <w:i/>
          <w:sz w:val="22"/>
          <w:szCs w:val="22"/>
          <w:lang w:eastAsia="fr-FR"/>
        </w:rPr>
        <w:t>« GARAIDANCE »</w:t>
      </w:r>
      <w:r w:rsidRPr="00C855FE">
        <w:rPr>
          <w:rFonts w:ascii="Book Antiqua" w:eastAsia="Times New Roman" w:hAnsi="Book Antiqua" w:cs="Calibri"/>
          <w:sz w:val="22"/>
          <w:szCs w:val="22"/>
          <w:lang w:eastAsia="fr-FR"/>
        </w:rPr>
        <w:t xml:space="preserve"> </w:t>
      </w:r>
      <w:r w:rsidR="00811027" w:rsidRPr="00C855FE">
        <w:rPr>
          <w:rFonts w:ascii="Book Antiqua" w:eastAsia="Times New Roman" w:hAnsi="Book Antiqua" w:cs="Calibri"/>
          <w:sz w:val="22"/>
          <w:szCs w:val="22"/>
          <w:lang w:eastAsia="fr-FR"/>
        </w:rPr>
        <w:t xml:space="preserve">qui doit se conformer aux conditions sanitaires d’accueil des publics. </w:t>
      </w:r>
      <w:r w:rsidR="007411CA" w:rsidRPr="00C855FE">
        <w:rPr>
          <w:rFonts w:ascii="Book Antiqua" w:eastAsia="Times New Roman" w:hAnsi="Book Antiqua" w:cs="Calibri"/>
          <w:sz w:val="22"/>
          <w:szCs w:val="22"/>
          <w:lang w:eastAsia="fr-FR"/>
        </w:rPr>
        <w:t xml:space="preserve">A ce titre, </w:t>
      </w:r>
      <w:r w:rsidR="007411CA" w:rsidRPr="005324B8">
        <w:rPr>
          <w:rFonts w:ascii="Book Antiqua" w:eastAsia="Times New Roman" w:hAnsi="Book Antiqua" w:cs="Calibri"/>
          <w:color w:val="000070"/>
          <w:sz w:val="22"/>
          <w:szCs w:val="22"/>
          <w:lang w:eastAsia="fr-FR"/>
        </w:rPr>
        <w:t xml:space="preserve">un protocole sanitaire adapté et renforcé pour la protection de tous, doit être remis par </w:t>
      </w:r>
      <w:r w:rsidR="000D695D" w:rsidRPr="005324B8">
        <w:rPr>
          <w:rFonts w:ascii="Book Antiqua" w:eastAsia="Times New Roman" w:hAnsi="Book Antiqua" w:cs="Calibri"/>
          <w:color w:val="000070"/>
          <w:sz w:val="22"/>
          <w:szCs w:val="22"/>
          <w:lang w:eastAsia="fr-FR"/>
        </w:rPr>
        <w:t>M. GUILLET</w:t>
      </w:r>
      <w:r w:rsidR="007411CA" w:rsidRPr="005324B8">
        <w:rPr>
          <w:rFonts w:ascii="Book Antiqua" w:eastAsia="Times New Roman" w:hAnsi="Book Antiqua" w:cs="Calibri"/>
          <w:color w:val="000070"/>
          <w:sz w:val="22"/>
          <w:szCs w:val="22"/>
          <w:lang w:eastAsia="fr-FR"/>
        </w:rPr>
        <w:t xml:space="preserve"> </w:t>
      </w:r>
      <w:r w:rsidR="006037A1" w:rsidRPr="005324B8">
        <w:rPr>
          <w:rFonts w:ascii="Book Antiqua" w:eastAsia="Times New Roman" w:hAnsi="Book Antiqua" w:cs="Calibri"/>
          <w:color w:val="000070"/>
          <w:sz w:val="22"/>
          <w:szCs w:val="22"/>
          <w:lang w:eastAsia="fr-FR"/>
        </w:rPr>
        <w:t xml:space="preserve">après consultation des membres adhérents du GEM ; </w:t>
      </w:r>
    </w:p>
    <w:p w:rsidR="00811027" w:rsidRPr="00C855FE" w:rsidRDefault="00811027" w:rsidP="0071722F">
      <w:pPr>
        <w:shd w:val="clear" w:color="auto" w:fill="FFFFFF"/>
        <w:spacing w:before="100" w:beforeAutospacing="1" w:after="100" w:afterAutospacing="1"/>
        <w:jc w:val="both"/>
        <w:rPr>
          <w:rFonts w:ascii="Book Antiqua" w:eastAsia="Times New Roman" w:hAnsi="Book Antiqua" w:cs="Calibri"/>
          <w:sz w:val="22"/>
          <w:szCs w:val="22"/>
          <w:lang w:eastAsia="fr-FR"/>
        </w:rPr>
      </w:pPr>
      <w:r w:rsidRPr="00C855FE">
        <w:rPr>
          <w:rFonts w:ascii="Book Antiqua" w:eastAsia="Times New Roman" w:hAnsi="Book Antiqua" w:cs="Calibri"/>
          <w:sz w:val="22"/>
          <w:szCs w:val="22"/>
          <w:lang w:eastAsia="fr-FR"/>
        </w:rPr>
        <w:t xml:space="preserve">Les adhérents du GEM exercent une « souveraineté » statutaire de pair- représentation dans la définition du plan de continuité de l’activité dans ce contexte d’état d’urgence sanitaire et de confinement. </w:t>
      </w:r>
    </w:p>
    <w:p w:rsidR="00A97A82" w:rsidRPr="00C855FE" w:rsidRDefault="00A97A82" w:rsidP="0071722F">
      <w:pPr>
        <w:shd w:val="clear" w:color="auto" w:fill="FFFFFF"/>
        <w:spacing w:before="100" w:beforeAutospacing="1" w:after="100" w:afterAutospacing="1"/>
        <w:jc w:val="both"/>
        <w:rPr>
          <w:rFonts w:ascii="Book Antiqua" w:eastAsia="Times New Roman" w:hAnsi="Book Antiqua" w:cs="Calibri"/>
          <w:sz w:val="22"/>
          <w:szCs w:val="22"/>
          <w:lang w:eastAsia="fr-FR"/>
        </w:rPr>
      </w:pPr>
      <w:r w:rsidRPr="00C855FE">
        <w:rPr>
          <w:rFonts w:ascii="Book Antiqua" w:eastAsia="Times New Roman" w:hAnsi="Book Antiqua" w:cs="Calibri"/>
          <w:sz w:val="22"/>
          <w:szCs w:val="22"/>
          <w:lang w:eastAsia="fr-FR"/>
        </w:rPr>
        <w:t xml:space="preserve">Les adhérents reçoivent, à leur demande, </w:t>
      </w:r>
      <w:r w:rsidRPr="005324B8">
        <w:rPr>
          <w:rFonts w:ascii="Book Antiqua" w:eastAsia="Times New Roman" w:hAnsi="Book Antiqua" w:cs="Calibri"/>
          <w:color w:val="ED7A2B"/>
          <w:sz w:val="22"/>
          <w:szCs w:val="22"/>
          <w:lang w:eastAsia="fr-FR"/>
        </w:rPr>
        <w:t>une attestation leur permettant la circulation dérogatoire au contexte de confinement en vigueur</w:t>
      </w:r>
      <w:r w:rsidRPr="00C855FE">
        <w:rPr>
          <w:rFonts w:ascii="Book Antiqua" w:eastAsia="Times New Roman" w:hAnsi="Book Antiqua" w:cs="Calibri"/>
          <w:sz w:val="22"/>
          <w:szCs w:val="22"/>
          <w:lang w:eastAsia="fr-FR"/>
        </w:rPr>
        <w:t xml:space="preserve">. </w:t>
      </w:r>
    </w:p>
    <w:p w:rsidR="00A97A82" w:rsidRPr="00C855FE" w:rsidRDefault="00A97A82" w:rsidP="0071722F">
      <w:pPr>
        <w:shd w:val="clear" w:color="auto" w:fill="FFFFFF"/>
        <w:spacing w:before="100" w:beforeAutospacing="1" w:after="100" w:afterAutospacing="1"/>
        <w:jc w:val="both"/>
        <w:rPr>
          <w:rFonts w:ascii="Book Antiqua" w:eastAsia="Times New Roman" w:hAnsi="Book Antiqua" w:cs="Calibri"/>
          <w:sz w:val="22"/>
          <w:szCs w:val="22"/>
          <w:lang w:eastAsia="fr-FR"/>
        </w:rPr>
      </w:pPr>
      <w:r w:rsidRPr="00C855FE">
        <w:rPr>
          <w:rFonts w:ascii="Book Antiqua" w:eastAsia="Times New Roman" w:hAnsi="Book Antiqua" w:cs="Calibri"/>
          <w:sz w:val="22"/>
          <w:szCs w:val="22"/>
          <w:lang w:eastAsia="fr-FR"/>
        </w:rPr>
        <w:t xml:space="preserve">Ces recommandations sont susceptibles de connaitre des variations en fonction de l’évolution de la situation épidémiologique en lien avec l’état d’urgence sanitaire. </w:t>
      </w:r>
    </w:p>
    <w:p w:rsidR="006037A1" w:rsidRPr="00C855FE" w:rsidRDefault="006037A1" w:rsidP="001C433B">
      <w:pPr>
        <w:shd w:val="clear" w:color="auto" w:fill="FFFFFF"/>
        <w:ind w:left="6096"/>
        <w:jc w:val="both"/>
        <w:rPr>
          <w:rFonts w:ascii="Book Antiqua" w:eastAsia="Times New Roman" w:hAnsi="Book Antiqua" w:cs="Calibri"/>
          <w:sz w:val="22"/>
          <w:szCs w:val="22"/>
          <w:lang w:eastAsia="fr-FR"/>
        </w:rPr>
      </w:pPr>
      <w:r w:rsidRPr="00C855FE">
        <w:rPr>
          <w:rFonts w:ascii="Book Antiqua" w:eastAsia="Times New Roman" w:hAnsi="Book Antiqua" w:cs="Calibri"/>
          <w:sz w:val="22"/>
          <w:szCs w:val="22"/>
          <w:lang w:eastAsia="fr-FR"/>
        </w:rPr>
        <w:t>Ismaïl MESLOUB</w:t>
      </w:r>
    </w:p>
    <w:p w:rsidR="006037A1" w:rsidRPr="00C855FE" w:rsidRDefault="006037A1" w:rsidP="001C433B">
      <w:pPr>
        <w:shd w:val="clear" w:color="auto" w:fill="FFFFFF"/>
        <w:ind w:left="6096"/>
        <w:jc w:val="both"/>
        <w:rPr>
          <w:rFonts w:ascii="Book Antiqua" w:eastAsia="Times New Roman" w:hAnsi="Book Antiqua" w:cs="Calibri"/>
          <w:sz w:val="22"/>
          <w:szCs w:val="22"/>
          <w:lang w:eastAsia="fr-FR"/>
        </w:rPr>
      </w:pPr>
      <w:r w:rsidRPr="00C855FE">
        <w:rPr>
          <w:rFonts w:ascii="Book Antiqua" w:eastAsia="Times New Roman" w:hAnsi="Book Antiqua" w:cs="Calibri"/>
          <w:sz w:val="22"/>
          <w:szCs w:val="22"/>
          <w:lang w:eastAsia="fr-FR"/>
        </w:rPr>
        <w:t>Directeur Général</w:t>
      </w:r>
    </w:p>
    <w:sectPr w:rsidR="006037A1" w:rsidRPr="00C855FE" w:rsidSect="001C433B">
      <w:headerReference w:type="default" r:id="rId9"/>
      <w:footerReference w:type="default" r:id="rId10"/>
      <w:headerReference w:type="first" r:id="rId11"/>
      <w:footerReference w:type="first" r:id="rId12"/>
      <w:pgSz w:w="11900" w:h="16840"/>
      <w:pgMar w:top="0" w:right="1417" w:bottom="1134" w:left="1417" w:header="708" w:footer="3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33B" w:rsidRDefault="001C433B" w:rsidP="001C433B">
      <w:r>
        <w:separator/>
      </w:r>
    </w:p>
  </w:endnote>
  <w:endnote w:type="continuationSeparator" w:id="0">
    <w:p w:rsidR="001C433B" w:rsidRDefault="001C433B" w:rsidP="001C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33B" w:rsidRPr="009C2F12" w:rsidRDefault="001C433B" w:rsidP="001C433B">
    <w:pPr>
      <w:ind w:left="2410"/>
      <w:jc w:val="center"/>
      <w:rPr>
        <w:sz w:val="16"/>
        <w:szCs w:val="16"/>
      </w:rPr>
    </w:pPr>
    <w:r w:rsidRPr="009C2F12">
      <w:rPr>
        <w:sz w:val="16"/>
        <w:szCs w:val="16"/>
      </w:rPr>
      <w:t>AAPISE</w:t>
    </w:r>
    <w:r>
      <w:rPr>
        <w:sz w:val="16"/>
        <w:szCs w:val="16"/>
      </w:rPr>
      <w:t xml:space="preserve"> Siège Social</w:t>
    </w:r>
    <w:r w:rsidRPr="009C2F12">
      <w:rPr>
        <w:sz w:val="16"/>
        <w:szCs w:val="16"/>
      </w:rPr>
      <w:t xml:space="preserve"> – 4 avenue de Verdun – 91290 ARPAJON</w:t>
    </w:r>
    <w:r>
      <w:rPr>
        <w:sz w:val="16"/>
        <w:szCs w:val="16"/>
      </w:rPr>
      <w:tab/>
    </w:r>
    <w:sdt>
      <w:sdtPr>
        <w:id w:val="-1705238520"/>
        <w:docPartObj>
          <w:docPartGallery w:val="Page Numbers (Top of Page)"/>
          <w:docPartUnique/>
        </w:docPartObj>
      </w:sdtPr>
      <w:sdtEndPr/>
      <w:sdtContent>
        <w:r>
          <w:tab/>
        </w:r>
        <w:r>
          <w:tab/>
        </w:r>
        <w:r w:rsidRPr="001C433B">
          <w:rPr>
            <w:sz w:val="16"/>
            <w:szCs w:val="16"/>
          </w:rPr>
          <w:t xml:space="preserve">Page </w:t>
        </w:r>
        <w:r w:rsidRPr="001C433B">
          <w:rPr>
            <w:sz w:val="16"/>
            <w:szCs w:val="16"/>
          </w:rPr>
          <w:fldChar w:fldCharType="begin"/>
        </w:r>
        <w:r w:rsidRPr="001C433B">
          <w:rPr>
            <w:sz w:val="16"/>
            <w:szCs w:val="16"/>
          </w:rPr>
          <w:instrText>PAGE</w:instrText>
        </w:r>
        <w:r w:rsidRPr="001C433B">
          <w:rPr>
            <w:sz w:val="16"/>
            <w:szCs w:val="16"/>
          </w:rPr>
          <w:fldChar w:fldCharType="separate"/>
        </w:r>
        <w:r w:rsidR="008F66E7">
          <w:rPr>
            <w:noProof/>
            <w:sz w:val="16"/>
            <w:szCs w:val="16"/>
          </w:rPr>
          <w:t>2</w:t>
        </w:r>
        <w:r w:rsidRPr="001C433B">
          <w:rPr>
            <w:sz w:val="16"/>
            <w:szCs w:val="16"/>
          </w:rPr>
          <w:fldChar w:fldCharType="end"/>
        </w:r>
        <w:r w:rsidRPr="001C433B">
          <w:rPr>
            <w:sz w:val="16"/>
            <w:szCs w:val="16"/>
          </w:rPr>
          <w:t xml:space="preserve"> sur </w:t>
        </w:r>
        <w:r w:rsidRPr="001C433B">
          <w:rPr>
            <w:sz w:val="16"/>
            <w:szCs w:val="16"/>
          </w:rPr>
          <w:fldChar w:fldCharType="begin"/>
        </w:r>
        <w:r w:rsidRPr="001C433B">
          <w:rPr>
            <w:sz w:val="16"/>
            <w:szCs w:val="16"/>
          </w:rPr>
          <w:instrText>NUMPAGES</w:instrText>
        </w:r>
        <w:r w:rsidRPr="001C433B">
          <w:rPr>
            <w:sz w:val="16"/>
            <w:szCs w:val="16"/>
          </w:rPr>
          <w:fldChar w:fldCharType="separate"/>
        </w:r>
        <w:r w:rsidR="008F66E7">
          <w:rPr>
            <w:noProof/>
            <w:sz w:val="16"/>
            <w:szCs w:val="16"/>
          </w:rPr>
          <w:t>7</w:t>
        </w:r>
        <w:r w:rsidRPr="001C433B">
          <w:rPr>
            <w:sz w:val="16"/>
            <w:szCs w:val="16"/>
          </w:rPr>
          <w:fldChar w:fldCharType="end"/>
        </w:r>
      </w:sdtContent>
    </w:sdt>
  </w:p>
  <w:p w:rsidR="001C433B" w:rsidRPr="009C2F12" w:rsidRDefault="001C433B" w:rsidP="001C433B">
    <w:pPr>
      <w:jc w:val="center"/>
      <w:rPr>
        <w:sz w:val="16"/>
        <w:szCs w:val="16"/>
      </w:rPr>
    </w:pPr>
    <w:r w:rsidRPr="009C2F12">
      <w:rPr>
        <w:sz w:val="16"/>
        <w:szCs w:val="16"/>
      </w:rPr>
      <w:t>Tél : 01 69 26 15 50 - Fax : 01 69 26 15 51</w:t>
    </w:r>
  </w:p>
  <w:p w:rsidR="001C433B" w:rsidRPr="009C2F12" w:rsidRDefault="008F66E7" w:rsidP="001C433B">
    <w:pPr>
      <w:jc w:val="center"/>
      <w:rPr>
        <w:sz w:val="16"/>
        <w:szCs w:val="16"/>
      </w:rPr>
    </w:pPr>
    <w:hyperlink r:id="rId1" w:history="1">
      <w:r w:rsidR="001C433B" w:rsidRPr="009C2F12">
        <w:rPr>
          <w:rStyle w:val="Lienhypertexte"/>
          <w:sz w:val="16"/>
          <w:szCs w:val="16"/>
        </w:rPr>
        <w:t>www.aapise.fr</w:t>
      </w:r>
    </w:hyperlink>
  </w:p>
  <w:p w:rsidR="001C433B" w:rsidRDefault="001C433B" w:rsidP="001C433B">
    <w:pPr>
      <w:jc w:val="center"/>
    </w:pPr>
    <w:r w:rsidRPr="009C2F12">
      <w:rPr>
        <w:sz w:val="16"/>
        <w:szCs w:val="16"/>
      </w:rPr>
      <w:t>aapise@aapise.fr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33B" w:rsidRPr="009C2F12" w:rsidRDefault="001C433B" w:rsidP="001C433B">
    <w:pPr>
      <w:ind w:left="2410"/>
      <w:jc w:val="center"/>
      <w:rPr>
        <w:sz w:val="16"/>
        <w:szCs w:val="16"/>
      </w:rPr>
    </w:pPr>
    <w:r w:rsidRPr="009C2F12">
      <w:rPr>
        <w:sz w:val="16"/>
        <w:szCs w:val="16"/>
      </w:rPr>
      <w:t>AAPISE</w:t>
    </w:r>
    <w:r>
      <w:rPr>
        <w:sz w:val="16"/>
        <w:szCs w:val="16"/>
      </w:rPr>
      <w:t xml:space="preserve"> Siège Social</w:t>
    </w:r>
    <w:r w:rsidRPr="009C2F12">
      <w:rPr>
        <w:sz w:val="16"/>
        <w:szCs w:val="16"/>
      </w:rPr>
      <w:t xml:space="preserve"> – 4 avenue de Verdun – 91290 ARPAJON</w:t>
    </w:r>
    <w:r>
      <w:rPr>
        <w:sz w:val="16"/>
        <w:szCs w:val="16"/>
      </w:rPr>
      <w:tab/>
    </w:r>
    <w:sdt>
      <w:sdtPr>
        <w:id w:val="-630788677"/>
        <w:docPartObj>
          <w:docPartGallery w:val="Page Numbers (Top of Page)"/>
          <w:docPartUnique/>
        </w:docPartObj>
      </w:sdtPr>
      <w:sdtEndPr/>
      <w:sdtContent>
        <w:r>
          <w:tab/>
        </w:r>
        <w:r>
          <w:tab/>
        </w:r>
        <w:r w:rsidRPr="001C433B">
          <w:rPr>
            <w:sz w:val="16"/>
            <w:szCs w:val="16"/>
          </w:rPr>
          <w:t xml:space="preserve">Page </w:t>
        </w:r>
        <w:r w:rsidRPr="001C433B">
          <w:rPr>
            <w:sz w:val="16"/>
            <w:szCs w:val="16"/>
          </w:rPr>
          <w:fldChar w:fldCharType="begin"/>
        </w:r>
        <w:r w:rsidRPr="001C433B">
          <w:rPr>
            <w:sz w:val="16"/>
            <w:szCs w:val="16"/>
          </w:rPr>
          <w:instrText>PAGE</w:instrText>
        </w:r>
        <w:r w:rsidRPr="001C433B">
          <w:rPr>
            <w:sz w:val="16"/>
            <w:szCs w:val="16"/>
          </w:rPr>
          <w:fldChar w:fldCharType="separate"/>
        </w:r>
        <w:r w:rsidR="008F66E7">
          <w:rPr>
            <w:noProof/>
            <w:sz w:val="16"/>
            <w:szCs w:val="16"/>
          </w:rPr>
          <w:t>1</w:t>
        </w:r>
        <w:r w:rsidRPr="001C433B">
          <w:rPr>
            <w:sz w:val="16"/>
            <w:szCs w:val="16"/>
          </w:rPr>
          <w:fldChar w:fldCharType="end"/>
        </w:r>
        <w:r w:rsidRPr="001C433B">
          <w:rPr>
            <w:sz w:val="16"/>
            <w:szCs w:val="16"/>
          </w:rPr>
          <w:t xml:space="preserve"> sur </w:t>
        </w:r>
        <w:r w:rsidRPr="001C433B">
          <w:rPr>
            <w:sz w:val="16"/>
            <w:szCs w:val="16"/>
          </w:rPr>
          <w:fldChar w:fldCharType="begin"/>
        </w:r>
        <w:r w:rsidRPr="001C433B">
          <w:rPr>
            <w:sz w:val="16"/>
            <w:szCs w:val="16"/>
          </w:rPr>
          <w:instrText>NUMPAGES</w:instrText>
        </w:r>
        <w:r w:rsidRPr="001C433B">
          <w:rPr>
            <w:sz w:val="16"/>
            <w:szCs w:val="16"/>
          </w:rPr>
          <w:fldChar w:fldCharType="separate"/>
        </w:r>
        <w:r w:rsidR="008F66E7">
          <w:rPr>
            <w:noProof/>
            <w:sz w:val="16"/>
            <w:szCs w:val="16"/>
          </w:rPr>
          <w:t>7</w:t>
        </w:r>
        <w:r w:rsidRPr="001C433B">
          <w:rPr>
            <w:sz w:val="16"/>
            <w:szCs w:val="16"/>
          </w:rPr>
          <w:fldChar w:fldCharType="end"/>
        </w:r>
      </w:sdtContent>
    </w:sdt>
  </w:p>
  <w:p w:rsidR="001C433B" w:rsidRPr="009C2F12" w:rsidRDefault="001C433B" w:rsidP="001C433B">
    <w:pPr>
      <w:jc w:val="center"/>
      <w:rPr>
        <w:sz w:val="16"/>
        <w:szCs w:val="16"/>
      </w:rPr>
    </w:pPr>
    <w:r w:rsidRPr="009C2F12">
      <w:rPr>
        <w:sz w:val="16"/>
        <w:szCs w:val="16"/>
      </w:rPr>
      <w:t>Tél : 01 69 26 15 50 - Fax : 01 69 26 15 51</w:t>
    </w:r>
  </w:p>
  <w:p w:rsidR="001C433B" w:rsidRPr="009C2F12" w:rsidRDefault="008F66E7" w:rsidP="001C433B">
    <w:pPr>
      <w:jc w:val="center"/>
      <w:rPr>
        <w:sz w:val="16"/>
        <w:szCs w:val="16"/>
      </w:rPr>
    </w:pPr>
    <w:hyperlink r:id="rId1" w:history="1">
      <w:r w:rsidR="001C433B" w:rsidRPr="009C2F12">
        <w:rPr>
          <w:rStyle w:val="Lienhypertexte"/>
          <w:sz w:val="16"/>
          <w:szCs w:val="16"/>
        </w:rPr>
        <w:t>www.aapise.fr</w:t>
      </w:r>
    </w:hyperlink>
  </w:p>
  <w:p w:rsidR="001C433B" w:rsidRDefault="001C433B" w:rsidP="001C433B">
    <w:pPr>
      <w:jc w:val="center"/>
    </w:pPr>
    <w:r w:rsidRPr="009C2F12">
      <w:rPr>
        <w:sz w:val="16"/>
        <w:szCs w:val="16"/>
      </w:rPr>
      <w:t>aapise@aapise.fr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33B" w:rsidRDefault="001C433B" w:rsidP="001C433B">
      <w:r>
        <w:separator/>
      </w:r>
    </w:p>
  </w:footnote>
  <w:footnote w:type="continuationSeparator" w:id="0">
    <w:p w:rsidR="001C433B" w:rsidRDefault="001C433B" w:rsidP="001C4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33B" w:rsidRDefault="001C433B">
    <w:pPr>
      <w:pStyle w:val="En-tte"/>
    </w:pPr>
    <w:r w:rsidRPr="00866F89">
      <w:rPr>
        <w:noProof/>
        <w:lang w:eastAsia="fr-FR"/>
      </w:rPr>
      <w:drawing>
        <wp:inline distT="0" distB="0" distL="0" distR="0" wp14:anchorId="441C6753" wp14:editId="10B4A14A">
          <wp:extent cx="1638300" cy="706255"/>
          <wp:effectExtent l="0" t="0" r="0" b="0"/>
          <wp:docPr id="14" name="Image 14" descr="F:\Secretariat\Mes Documents\LOGOS\2019\09.2019\logo_aapise__baseline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cretariat\Mes Documents\LOGOS\2019\09.2019\logo_aapise__baseline_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1648" cy="7163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33B" w:rsidRDefault="001C433B">
    <w:pPr>
      <w:pStyle w:val="En-tte"/>
    </w:pPr>
    <w:r w:rsidRPr="00866F89">
      <w:rPr>
        <w:noProof/>
        <w:lang w:eastAsia="fr-FR"/>
      </w:rPr>
      <w:drawing>
        <wp:inline distT="0" distB="0" distL="0" distR="0" wp14:anchorId="2BE8A0E5" wp14:editId="16712F76">
          <wp:extent cx="2872369" cy="1238250"/>
          <wp:effectExtent l="0" t="0" r="4445" b="0"/>
          <wp:docPr id="15" name="Image 15" descr="F:\Secretariat\Mes Documents\LOGOS\2019\09.2019\logo_aapise__baseline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cretariat\Mes Documents\LOGOS\2019\09.2019\logo_aapise__baseline_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20780" cy="1259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7A9"/>
    <w:multiLevelType w:val="multilevel"/>
    <w:tmpl w:val="F6E2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C18FE"/>
    <w:multiLevelType w:val="multilevel"/>
    <w:tmpl w:val="F4B4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D1445E"/>
    <w:multiLevelType w:val="multilevel"/>
    <w:tmpl w:val="27DE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D2C1F"/>
    <w:multiLevelType w:val="multilevel"/>
    <w:tmpl w:val="9AE8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8F65F8"/>
    <w:multiLevelType w:val="hybridMultilevel"/>
    <w:tmpl w:val="34D40708"/>
    <w:lvl w:ilvl="0" w:tplc="2BB4126C">
      <w:start w:val="1"/>
      <w:numFmt w:val="decimal"/>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5" w15:restartNumberingAfterBreak="0">
    <w:nsid w:val="698967FA"/>
    <w:multiLevelType w:val="hybridMultilevel"/>
    <w:tmpl w:val="2F82D872"/>
    <w:lvl w:ilvl="0" w:tplc="040C0001">
      <w:start w:val="1"/>
      <w:numFmt w:val="bullet"/>
      <w:lvlText w:val=""/>
      <w:lvlJc w:val="left"/>
      <w:pPr>
        <w:ind w:left="720" w:hanging="360"/>
      </w:pPr>
      <w:rPr>
        <w:rFonts w:ascii="Symbol" w:hAnsi="Symbol" w:hint="default"/>
      </w:rPr>
    </w:lvl>
    <w:lvl w:ilvl="1" w:tplc="07CEC770">
      <w:numFmt w:val="bullet"/>
      <w:lvlText w:val="-"/>
      <w:lvlJc w:val="left"/>
      <w:pPr>
        <w:ind w:left="1440" w:hanging="360"/>
      </w:pPr>
      <w:rPr>
        <w:rFonts w:ascii="Calibri" w:eastAsia="Times New Roman" w:hAnsi="Calibri" w:cs="Calibri" w:hint="default"/>
        <w:sz w:val="1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4720424"/>
    <w:multiLevelType w:val="hybridMultilevel"/>
    <w:tmpl w:val="F0F8EBE4"/>
    <w:lvl w:ilvl="0" w:tplc="04E056B0">
      <w:numFmt w:val="bullet"/>
      <w:lvlText w:val="-"/>
      <w:lvlJc w:val="left"/>
      <w:pPr>
        <w:ind w:left="720" w:hanging="360"/>
      </w:pPr>
      <w:rPr>
        <w:rFonts w:ascii="Calibri" w:eastAsia="Times New Roman" w:hAnsi="Calibri" w:cs="Calibri"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BB75D7F"/>
    <w:multiLevelType w:val="multilevel"/>
    <w:tmpl w:val="106E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5"/>
  </w:num>
  <w:num w:numId="5">
    <w:abstractNumId w:val="6"/>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4B3"/>
    <w:rsid w:val="00011723"/>
    <w:rsid w:val="000D695D"/>
    <w:rsid w:val="001C433B"/>
    <w:rsid w:val="001F2658"/>
    <w:rsid w:val="00234BF5"/>
    <w:rsid w:val="00246A75"/>
    <w:rsid w:val="00251538"/>
    <w:rsid w:val="00304286"/>
    <w:rsid w:val="003723BE"/>
    <w:rsid w:val="003826B8"/>
    <w:rsid w:val="003A6B55"/>
    <w:rsid w:val="003C4ED2"/>
    <w:rsid w:val="003F15CD"/>
    <w:rsid w:val="0040560F"/>
    <w:rsid w:val="0043375F"/>
    <w:rsid w:val="00452590"/>
    <w:rsid w:val="00477F3B"/>
    <w:rsid w:val="004F13AC"/>
    <w:rsid w:val="005324B8"/>
    <w:rsid w:val="00577B1A"/>
    <w:rsid w:val="005A1918"/>
    <w:rsid w:val="006037A1"/>
    <w:rsid w:val="006C10AB"/>
    <w:rsid w:val="006D57C2"/>
    <w:rsid w:val="0071722F"/>
    <w:rsid w:val="007411CA"/>
    <w:rsid w:val="007724D9"/>
    <w:rsid w:val="00783E85"/>
    <w:rsid w:val="00811027"/>
    <w:rsid w:val="008D3DCE"/>
    <w:rsid w:val="008F66E7"/>
    <w:rsid w:val="009A4153"/>
    <w:rsid w:val="009D20A4"/>
    <w:rsid w:val="00A46187"/>
    <w:rsid w:val="00A509E0"/>
    <w:rsid w:val="00A55ABB"/>
    <w:rsid w:val="00A71728"/>
    <w:rsid w:val="00A77190"/>
    <w:rsid w:val="00A97A82"/>
    <w:rsid w:val="00AB0295"/>
    <w:rsid w:val="00B87C41"/>
    <w:rsid w:val="00BA037A"/>
    <w:rsid w:val="00BA1D5A"/>
    <w:rsid w:val="00BA3F8A"/>
    <w:rsid w:val="00C061DE"/>
    <w:rsid w:val="00C1089F"/>
    <w:rsid w:val="00C1205E"/>
    <w:rsid w:val="00C12F7B"/>
    <w:rsid w:val="00C63CF9"/>
    <w:rsid w:val="00C764B3"/>
    <w:rsid w:val="00C855FE"/>
    <w:rsid w:val="00CE536C"/>
    <w:rsid w:val="00E2140B"/>
    <w:rsid w:val="00F35794"/>
    <w:rsid w:val="00FD44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65874"/>
  <w14:defaultImageDpi w14:val="32767"/>
  <w15:chartTrackingRefBased/>
  <w15:docId w15:val="{EFF7D1F8-D66F-204C-AC9B-27A8B7A4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061DE"/>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8D3DCE"/>
    <w:rPr>
      <w:color w:val="0000FF"/>
      <w:u w:val="single"/>
    </w:rPr>
  </w:style>
  <w:style w:type="paragraph" w:styleId="Paragraphedeliste">
    <w:name w:val="List Paragraph"/>
    <w:basedOn w:val="Normal"/>
    <w:uiPriority w:val="34"/>
    <w:qFormat/>
    <w:rsid w:val="006D57C2"/>
    <w:pPr>
      <w:ind w:left="720"/>
      <w:contextualSpacing/>
    </w:pPr>
  </w:style>
  <w:style w:type="paragraph" w:styleId="En-tte">
    <w:name w:val="header"/>
    <w:basedOn w:val="Normal"/>
    <w:link w:val="En-tteCar"/>
    <w:uiPriority w:val="99"/>
    <w:unhideWhenUsed/>
    <w:rsid w:val="001C433B"/>
    <w:pPr>
      <w:tabs>
        <w:tab w:val="center" w:pos="4536"/>
        <w:tab w:val="right" w:pos="9072"/>
      </w:tabs>
    </w:pPr>
  </w:style>
  <w:style w:type="character" w:customStyle="1" w:styleId="En-tteCar">
    <w:name w:val="En-tête Car"/>
    <w:basedOn w:val="Policepardfaut"/>
    <w:link w:val="En-tte"/>
    <w:uiPriority w:val="99"/>
    <w:rsid w:val="001C433B"/>
  </w:style>
  <w:style w:type="paragraph" w:styleId="Pieddepage">
    <w:name w:val="footer"/>
    <w:basedOn w:val="Normal"/>
    <w:link w:val="PieddepageCar"/>
    <w:uiPriority w:val="99"/>
    <w:unhideWhenUsed/>
    <w:rsid w:val="001C433B"/>
    <w:pPr>
      <w:tabs>
        <w:tab w:val="center" w:pos="4536"/>
        <w:tab w:val="right" w:pos="9072"/>
      </w:tabs>
    </w:pPr>
  </w:style>
  <w:style w:type="character" w:customStyle="1" w:styleId="PieddepageCar">
    <w:name w:val="Pied de page Car"/>
    <w:basedOn w:val="Policepardfaut"/>
    <w:link w:val="Pieddepage"/>
    <w:uiPriority w:val="99"/>
    <w:rsid w:val="001C433B"/>
  </w:style>
  <w:style w:type="paragraph" w:styleId="Textedebulles">
    <w:name w:val="Balloon Text"/>
    <w:basedOn w:val="Normal"/>
    <w:link w:val="TextedebullesCar"/>
    <w:uiPriority w:val="99"/>
    <w:semiHidden/>
    <w:unhideWhenUsed/>
    <w:rsid w:val="005A1918"/>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19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5868">
      <w:bodyDiv w:val="1"/>
      <w:marLeft w:val="0"/>
      <w:marRight w:val="0"/>
      <w:marTop w:val="0"/>
      <w:marBottom w:val="0"/>
      <w:divBdr>
        <w:top w:val="none" w:sz="0" w:space="0" w:color="auto"/>
        <w:left w:val="none" w:sz="0" w:space="0" w:color="auto"/>
        <w:bottom w:val="none" w:sz="0" w:space="0" w:color="auto"/>
        <w:right w:val="none" w:sz="0" w:space="0" w:color="auto"/>
      </w:divBdr>
      <w:divsChild>
        <w:div w:id="1904103440">
          <w:marLeft w:val="0"/>
          <w:marRight w:val="0"/>
          <w:marTop w:val="0"/>
          <w:marBottom w:val="0"/>
          <w:divBdr>
            <w:top w:val="none" w:sz="0" w:space="0" w:color="auto"/>
            <w:left w:val="none" w:sz="0" w:space="0" w:color="auto"/>
            <w:bottom w:val="none" w:sz="0" w:space="0" w:color="auto"/>
            <w:right w:val="none" w:sz="0" w:space="0" w:color="auto"/>
          </w:divBdr>
          <w:divsChild>
            <w:div w:id="246768737">
              <w:marLeft w:val="0"/>
              <w:marRight w:val="0"/>
              <w:marTop w:val="0"/>
              <w:marBottom w:val="0"/>
              <w:divBdr>
                <w:top w:val="none" w:sz="0" w:space="0" w:color="auto"/>
                <w:left w:val="none" w:sz="0" w:space="0" w:color="auto"/>
                <w:bottom w:val="none" w:sz="0" w:space="0" w:color="auto"/>
                <w:right w:val="none" w:sz="0" w:space="0" w:color="auto"/>
              </w:divBdr>
              <w:divsChild>
                <w:div w:id="1661739020">
                  <w:marLeft w:val="0"/>
                  <w:marRight w:val="0"/>
                  <w:marTop w:val="0"/>
                  <w:marBottom w:val="0"/>
                  <w:divBdr>
                    <w:top w:val="none" w:sz="0" w:space="0" w:color="auto"/>
                    <w:left w:val="none" w:sz="0" w:space="0" w:color="auto"/>
                    <w:bottom w:val="none" w:sz="0" w:space="0" w:color="auto"/>
                    <w:right w:val="none" w:sz="0" w:space="0" w:color="auto"/>
                  </w:divBdr>
                  <w:divsChild>
                    <w:div w:id="3122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6201">
      <w:bodyDiv w:val="1"/>
      <w:marLeft w:val="0"/>
      <w:marRight w:val="0"/>
      <w:marTop w:val="0"/>
      <w:marBottom w:val="0"/>
      <w:divBdr>
        <w:top w:val="none" w:sz="0" w:space="0" w:color="auto"/>
        <w:left w:val="none" w:sz="0" w:space="0" w:color="auto"/>
        <w:bottom w:val="none" w:sz="0" w:space="0" w:color="auto"/>
        <w:right w:val="none" w:sz="0" w:space="0" w:color="auto"/>
      </w:divBdr>
      <w:divsChild>
        <w:div w:id="963120626">
          <w:marLeft w:val="0"/>
          <w:marRight w:val="0"/>
          <w:marTop w:val="0"/>
          <w:marBottom w:val="0"/>
          <w:divBdr>
            <w:top w:val="none" w:sz="0" w:space="0" w:color="auto"/>
            <w:left w:val="none" w:sz="0" w:space="0" w:color="auto"/>
            <w:bottom w:val="none" w:sz="0" w:space="0" w:color="auto"/>
            <w:right w:val="none" w:sz="0" w:space="0" w:color="auto"/>
          </w:divBdr>
          <w:divsChild>
            <w:div w:id="838302496">
              <w:marLeft w:val="0"/>
              <w:marRight w:val="0"/>
              <w:marTop w:val="0"/>
              <w:marBottom w:val="0"/>
              <w:divBdr>
                <w:top w:val="none" w:sz="0" w:space="0" w:color="auto"/>
                <w:left w:val="none" w:sz="0" w:space="0" w:color="auto"/>
                <w:bottom w:val="none" w:sz="0" w:space="0" w:color="auto"/>
                <w:right w:val="none" w:sz="0" w:space="0" w:color="auto"/>
              </w:divBdr>
              <w:divsChild>
                <w:div w:id="985550298">
                  <w:marLeft w:val="0"/>
                  <w:marRight w:val="0"/>
                  <w:marTop w:val="0"/>
                  <w:marBottom w:val="0"/>
                  <w:divBdr>
                    <w:top w:val="none" w:sz="0" w:space="0" w:color="auto"/>
                    <w:left w:val="none" w:sz="0" w:space="0" w:color="auto"/>
                    <w:bottom w:val="none" w:sz="0" w:space="0" w:color="auto"/>
                    <w:right w:val="none" w:sz="0" w:space="0" w:color="auto"/>
                  </w:divBdr>
                  <w:divsChild>
                    <w:div w:id="7328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37221">
      <w:bodyDiv w:val="1"/>
      <w:marLeft w:val="0"/>
      <w:marRight w:val="0"/>
      <w:marTop w:val="0"/>
      <w:marBottom w:val="0"/>
      <w:divBdr>
        <w:top w:val="none" w:sz="0" w:space="0" w:color="auto"/>
        <w:left w:val="none" w:sz="0" w:space="0" w:color="auto"/>
        <w:bottom w:val="none" w:sz="0" w:space="0" w:color="auto"/>
        <w:right w:val="none" w:sz="0" w:space="0" w:color="auto"/>
      </w:divBdr>
      <w:divsChild>
        <w:div w:id="1491365125">
          <w:marLeft w:val="0"/>
          <w:marRight w:val="0"/>
          <w:marTop w:val="0"/>
          <w:marBottom w:val="0"/>
          <w:divBdr>
            <w:top w:val="none" w:sz="0" w:space="0" w:color="auto"/>
            <w:left w:val="none" w:sz="0" w:space="0" w:color="auto"/>
            <w:bottom w:val="none" w:sz="0" w:space="0" w:color="auto"/>
            <w:right w:val="none" w:sz="0" w:space="0" w:color="auto"/>
          </w:divBdr>
          <w:divsChild>
            <w:div w:id="878861691">
              <w:marLeft w:val="0"/>
              <w:marRight w:val="0"/>
              <w:marTop w:val="0"/>
              <w:marBottom w:val="0"/>
              <w:divBdr>
                <w:top w:val="none" w:sz="0" w:space="0" w:color="auto"/>
                <w:left w:val="none" w:sz="0" w:space="0" w:color="auto"/>
                <w:bottom w:val="none" w:sz="0" w:space="0" w:color="auto"/>
                <w:right w:val="none" w:sz="0" w:space="0" w:color="auto"/>
              </w:divBdr>
              <w:divsChild>
                <w:div w:id="328337927">
                  <w:marLeft w:val="0"/>
                  <w:marRight w:val="0"/>
                  <w:marTop w:val="0"/>
                  <w:marBottom w:val="0"/>
                  <w:divBdr>
                    <w:top w:val="none" w:sz="0" w:space="0" w:color="auto"/>
                    <w:left w:val="none" w:sz="0" w:space="0" w:color="auto"/>
                    <w:bottom w:val="none" w:sz="0" w:space="0" w:color="auto"/>
                    <w:right w:val="none" w:sz="0" w:space="0" w:color="auto"/>
                  </w:divBdr>
                  <w:divsChild>
                    <w:div w:id="6062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01125">
      <w:bodyDiv w:val="1"/>
      <w:marLeft w:val="0"/>
      <w:marRight w:val="0"/>
      <w:marTop w:val="0"/>
      <w:marBottom w:val="0"/>
      <w:divBdr>
        <w:top w:val="none" w:sz="0" w:space="0" w:color="auto"/>
        <w:left w:val="none" w:sz="0" w:space="0" w:color="auto"/>
        <w:bottom w:val="none" w:sz="0" w:space="0" w:color="auto"/>
        <w:right w:val="none" w:sz="0" w:space="0" w:color="auto"/>
      </w:divBdr>
      <w:divsChild>
        <w:div w:id="890193745">
          <w:marLeft w:val="0"/>
          <w:marRight w:val="0"/>
          <w:marTop w:val="0"/>
          <w:marBottom w:val="0"/>
          <w:divBdr>
            <w:top w:val="none" w:sz="0" w:space="0" w:color="auto"/>
            <w:left w:val="none" w:sz="0" w:space="0" w:color="auto"/>
            <w:bottom w:val="none" w:sz="0" w:space="0" w:color="auto"/>
            <w:right w:val="none" w:sz="0" w:space="0" w:color="auto"/>
          </w:divBdr>
          <w:divsChild>
            <w:div w:id="1470172336">
              <w:marLeft w:val="0"/>
              <w:marRight w:val="0"/>
              <w:marTop w:val="0"/>
              <w:marBottom w:val="0"/>
              <w:divBdr>
                <w:top w:val="none" w:sz="0" w:space="0" w:color="auto"/>
                <w:left w:val="none" w:sz="0" w:space="0" w:color="auto"/>
                <w:bottom w:val="none" w:sz="0" w:space="0" w:color="auto"/>
                <w:right w:val="none" w:sz="0" w:space="0" w:color="auto"/>
              </w:divBdr>
              <w:divsChild>
                <w:div w:id="9422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05179">
      <w:bodyDiv w:val="1"/>
      <w:marLeft w:val="0"/>
      <w:marRight w:val="0"/>
      <w:marTop w:val="0"/>
      <w:marBottom w:val="0"/>
      <w:divBdr>
        <w:top w:val="none" w:sz="0" w:space="0" w:color="auto"/>
        <w:left w:val="none" w:sz="0" w:space="0" w:color="auto"/>
        <w:bottom w:val="none" w:sz="0" w:space="0" w:color="auto"/>
        <w:right w:val="none" w:sz="0" w:space="0" w:color="auto"/>
      </w:divBdr>
      <w:divsChild>
        <w:div w:id="1811244793">
          <w:marLeft w:val="0"/>
          <w:marRight w:val="0"/>
          <w:marTop w:val="0"/>
          <w:marBottom w:val="0"/>
          <w:divBdr>
            <w:top w:val="none" w:sz="0" w:space="0" w:color="auto"/>
            <w:left w:val="none" w:sz="0" w:space="0" w:color="auto"/>
            <w:bottom w:val="none" w:sz="0" w:space="0" w:color="auto"/>
            <w:right w:val="none" w:sz="0" w:space="0" w:color="auto"/>
          </w:divBdr>
          <w:divsChild>
            <w:div w:id="175774478">
              <w:marLeft w:val="0"/>
              <w:marRight w:val="0"/>
              <w:marTop w:val="0"/>
              <w:marBottom w:val="0"/>
              <w:divBdr>
                <w:top w:val="none" w:sz="0" w:space="0" w:color="auto"/>
                <w:left w:val="none" w:sz="0" w:space="0" w:color="auto"/>
                <w:bottom w:val="none" w:sz="0" w:space="0" w:color="auto"/>
                <w:right w:val="none" w:sz="0" w:space="0" w:color="auto"/>
              </w:divBdr>
              <w:divsChild>
                <w:div w:id="1610579620">
                  <w:marLeft w:val="0"/>
                  <w:marRight w:val="0"/>
                  <w:marTop w:val="0"/>
                  <w:marBottom w:val="0"/>
                  <w:divBdr>
                    <w:top w:val="none" w:sz="0" w:space="0" w:color="auto"/>
                    <w:left w:val="none" w:sz="0" w:space="0" w:color="auto"/>
                    <w:bottom w:val="none" w:sz="0" w:space="0" w:color="auto"/>
                    <w:right w:val="none" w:sz="0" w:space="0" w:color="auto"/>
                  </w:divBdr>
                  <w:divsChild>
                    <w:div w:id="206051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386088">
      <w:bodyDiv w:val="1"/>
      <w:marLeft w:val="0"/>
      <w:marRight w:val="0"/>
      <w:marTop w:val="0"/>
      <w:marBottom w:val="0"/>
      <w:divBdr>
        <w:top w:val="none" w:sz="0" w:space="0" w:color="auto"/>
        <w:left w:val="none" w:sz="0" w:space="0" w:color="auto"/>
        <w:bottom w:val="none" w:sz="0" w:space="0" w:color="auto"/>
        <w:right w:val="none" w:sz="0" w:space="0" w:color="auto"/>
      </w:divBdr>
    </w:div>
    <w:div w:id="538738192">
      <w:bodyDiv w:val="1"/>
      <w:marLeft w:val="0"/>
      <w:marRight w:val="0"/>
      <w:marTop w:val="0"/>
      <w:marBottom w:val="0"/>
      <w:divBdr>
        <w:top w:val="none" w:sz="0" w:space="0" w:color="auto"/>
        <w:left w:val="none" w:sz="0" w:space="0" w:color="auto"/>
        <w:bottom w:val="none" w:sz="0" w:space="0" w:color="auto"/>
        <w:right w:val="none" w:sz="0" w:space="0" w:color="auto"/>
      </w:divBdr>
      <w:divsChild>
        <w:div w:id="1987468185">
          <w:marLeft w:val="0"/>
          <w:marRight w:val="0"/>
          <w:marTop w:val="0"/>
          <w:marBottom w:val="0"/>
          <w:divBdr>
            <w:top w:val="none" w:sz="0" w:space="0" w:color="auto"/>
            <w:left w:val="none" w:sz="0" w:space="0" w:color="auto"/>
            <w:bottom w:val="none" w:sz="0" w:space="0" w:color="auto"/>
            <w:right w:val="none" w:sz="0" w:space="0" w:color="auto"/>
          </w:divBdr>
          <w:divsChild>
            <w:div w:id="1208176418">
              <w:marLeft w:val="0"/>
              <w:marRight w:val="0"/>
              <w:marTop w:val="0"/>
              <w:marBottom w:val="0"/>
              <w:divBdr>
                <w:top w:val="none" w:sz="0" w:space="0" w:color="auto"/>
                <w:left w:val="none" w:sz="0" w:space="0" w:color="auto"/>
                <w:bottom w:val="none" w:sz="0" w:space="0" w:color="auto"/>
                <w:right w:val="none" w:sz="0" w:space="0" w:color="auto"/>
              </w:divBdr>
              <w:divsChild>
                <w:div w:id="2055619874">
                  <w:marLeft w:val="0"/>
                  <w:marRight w:val="0"/>
                  <w:marTop w:val="0"/>
                  <w:marBottom w:val="0"/>
                  <w:divBdr>
                    <w:top w:val="none" w:sz="0" w:space="0" w:color="auto"/>
                    <w:left w:val="none" w:sz="0" w:space="0" w:color="auto"/>
                    <w:bottom w:val="none" w:sz="0" w:space="0" w:color="auto"/>
                    <w:right w:val="none" w:sz="0" w:space="0" w:color="auto"/>
                  </w:divBdr>
                  <w:divsChild>
                    <w:div w:id="7395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23857">
      <w:bodyDiv w:val="1"/>
      <w:marLeft w:val="0"/>
      <w:marRight w:val="0"/>
      <w:marTop w:val="0"/>
      <w:marBottom w:val="0"/>
      <w:divBdr>
        <w:top w:val="none" w:sz="0" w:space="0" w:color="auto"/>
        <w:left w:val="none" w:sz="0" w:space="0" w:color="auto"/>
        <w:bottom w:val="none" w:sz="0" w:space="0" w:color="auto"/>
        <w:right w:val="none" w:sz="0" w:space="0" w:color="auto"/>
      </w:divBdr>
      <w:divsChild>
        <w:div w:id="151874548">
          <w:marLeft w:val="0"/>
          <w:marRight w:val="0"/>
          <w:marTop w:val="0"/>
          <w:marBottom w:val="0"/>
          <w:divBdr>
            <w:top w:val="none" w:sz="0" w:space="0" w:color="auto"/>
            <w:left w:val="none" w:sz="0" w:space="0" w:color="auto"/>
            <w:bottom w:val="none" w:sz="0" w:space="0" w:color="auto"/>
            <w:right w:val="none" w:sz="0" w:space="0" w:color="auto"/>
          </w:divBdr>
          <w:divsChild>
            <w:div w:id="1349411240">
              <w:marLeft w:val="0"/>
              <w:marRight w:val="0"/>
              <w:marTop w:val="0"/>
              <w:marBottom w:val="0"/>
              <w:divBdr>
                <w:top w:val="none" w:sz="0" w:space="0" w:color="auto"/>
                <w:left w:val="none" w:sz="0" w:space="0" w:color="auto"/>
                <w:bottom w:val="none" w:sz="0" w:space="0" w:color="auto"/>
                <w:right w:val="none" w:sz="0" w:space="0" w:color="auto"/>
              </w:divBdr>
              <w:divsChild>
                <w:div w:id="204145129">
                  <w:marLeft w:val="0"/>
                  <w:marRight w:val="0"/>
                  <w:marTop w:val="0"/>
                  <w:marBottom w:val="0"/>
                  <w:divBdr>
                    <w:top w:val="none" w:sz="0" w:space="0" w:color="auto"/>
                    <w:left w:val="none" w:sz="0" w:space="0" w:color="auto"/>
                    <w:bottom w:val="none" w:sz="0" w:space="0" w:color="auto"/>
                    <w:right w:val="none" w:sz="0" w:space="0" w:color="auto"/>
                  </w:divBdr>
                  <w:divsChild>
                    <w:div w:id="107505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680948">
      <w:bodyDiv w:val="1"/>
      <w:marLeft w:val="0"/>
      <w:marRight w:val="0"/>
      <w:marTop w:val="0"/>
      <w:marBottom w:val="0"/>
      <w:divBdr>
        <w:top w:val="none" w:sz="0" w:space="0" w:color="auto"/>
        <w:left w:val="none" w:sz="0" w:space="0" w:color="auto"/>
        <w:bottom w:val="none" w:sz="0" w:space="0" w:color="auto"/>
        <w:right w:val="none" w:sz="0" w:space="0" w:color="auto"/>
      </w:divBdr>
      <w:divsChild>
        <w:div w:id="938218999">
          <w:marLeft w:val="0"/>
          <w:marRight w:val="0"/>
          <w:marTop w:val="0"/>
          <w:marBottom w:val="0"/>
          <w:divBdr>
            <w:top w:val="none" w:sz="0" w:space="0" w:color="auto"/>
            <w:left w:val="none" w:sz="0" w:space="0" w:color="auto"/>
            <w:bottom w:val="none" w:sz="0" w:space="0" w:color="auto"/>
            <w:right w:val="none" w:sz="0" w:space="0" w:color="auto"/>
          </w:divBdr>
          <w:divsChild>
            <w:div w:id="1685402195">
              <w:marLeft w:val="0"/>
              <w:marRight w:val="0"/>
              <w:marTop w:val="0"/>
              <w:marBottom w:val="0"/>
              <w:divBdr>
                <w:top w:val="none" w:sz="0" w:space="0" w:color="auto"/>
                <w:left w:val="none" w:sz="0" w:space="0" w:color="auto"/>
                <w:bottom w:val="none" w:sz="0" w:space="0" w:color="auto"/>
                <w:right w:val="none" w:sz="0" w:space="0" w:color="auto"/>
              </w:divBdr>
              <w:divsChild>
                <w:div w:id="1084688744">
                  <w:marLeft w:val="0"/>
                  <w:marRight w:val="0"/>
                  <w:marTop w:val="0"/>
                  <w:marBottom w:val="0"/>
                  <w:divBdr>
                    <w:top w:val="none" w:sz="0" w:space="0" w:color="auto"/>
                    <w:left w:val="none" w:sz="0" w:space="0" w:color="auto"/>
                    <w:bottom w:val="none" w:sz="0" w:space="0" w:color="auto"/>
                    <w:right w:val="none" w:sz="0" w:space="0" w:color="auto"/>
                  </w:divBdr>
                  <w:divsChild>
                    <w:div w:id="6460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80283">
      <w:bodyDiv w:val="1"/>
      <w:marLeft w:val="0"/>
      <w:marRight w:val="0"/>
      <w:marTop w:val="0"/>
      <w:marBottom w:val="0"/>
      <w:divBdr>
        <w:top w:val="none" w:sz="0" w:space="0" w:color="auto"/>
        <w:left w:val="none" w:sz="0" w:space="0" w:color="auto"/>
        <w:bottom w:val="none" w:sz="0" w:space="0" w:color="auto"/>
        <w:right w:val="none" w:sz="0" w:space="0" w:color="auto"/>
      </w:divBdr>
      <w:divsChild>
        <w:div w:id="1297023624">
          <w:marLeft w:val="0"/>
          <w:marRight w:val="0"/>
          <w:marTop w:val="0"/>
          <w:marBottom w:val="0"/>
          <w:divBdr>
            <w:top w:val="none" w:sz="0" w:space="0" w:color="auto"/>
            <w:left w:val="none" w:sz="0" w:space="0" w:color="auto"/>
            <w:bottom w:val="none" w:sz="0" w:space="0" w:color="auto"/>
            <w:right w:val="none" w:sz="0" w:space="0" w:color="auto"/>
          </w:divBdr>
          <w:divsChild>
            <w:div w:id="276564855">
              <w:marLeft w:val="0"/>
              <w:marRight w:val="0"/>
              <w:marTop w:val="0"/>
              <w:marBottom w:val="0"/>
              <w:divBdr>
                <w:top w:val="none" w:sz="0" w:space="0" w:color="auto"/>
                <w:left w:val="none" w:sz="0" w:space="0" w:color="auto"/>
                <w:bottom w:val="none" w:sz="0" w:space="0" w:color="auto"/>
                <w:right w:val="none" w:sz="0" w:space="0" w:color="auto"/>
              </w:divBdr>
              <w:divsChild>
                <w:div w:id="1673601036">
                  <w:marLeft w:val="0"/>
                  <w:marRight w:val="0"/>
                  <w:marTop w:val="0"/>
                  <w:marBottom w:val="0"/>
                  <w:divBdr>
                    <w:top w:val="none" w:sz="0" w:space="0" w:color="auto"/>
                    <w:left w:val="none" w:sz="0" w:space="0" w:color="auto"/>
                    <w:bottom w:val="none" w:sz="0" w:space="0" w:color="auto"/>
                    <w:right w:val="none" w:sz="0" w:space="0" w:color="auto"/>
                  </w:divBdr>
                  <w:divsChild>
                    <w:div w:id="4894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927774">
      <w:bodyDiv w:val="1"/>
      <w:marLeft w:val="0"/>
      <w:marRight w:val="0"/>
      <w:marTop w:val="0"/>
      <w:marBottom w:val="0"/>
      <w:divBdr>
        <w:top w:val="none" w:sz="0" w:space="0" w:color="auto"/>
        <w:left w:val="none" w:sz="0" w:space="0" w:color="auto"/>
        <w:bottom w:val="none" w:sz="0" w:space="0" w:color="auto"/>
        <w:right w:val="none" w:sz="0" w:space="0" w:color="auto"/>
      </w:divBdr>
    </w:div>
    <w:div w:id="999847235">
      <w:bodyDiv w:val="1"/>
      <w:marLeft w:val="0"/>
      <w:marRight w:val="0"/>
      <w:marTop w:val="0"/>
      <w:marBottom w:val="0"/>
      <w:divBdr>
        <w:top w:val="none" w:sz="0" w:space="0" w:color="auto"/>
        <w:left w:val="none" w:sz="0" w:space="0" w:color="auto"/>
        <w:bottom w:val="none" w:sz="0" w:space="0" w:color="auto"/>
        <w:right w:val="none" w:sz="0" w:space="0" w:color="auto"/>
      </w:divBdr>
      <w:divsChild>
        <w:div w:id="596212846">
          <w:marLeft w:val="0"/>
          <w:marRight w:val="0"/>
          <w:marTop w:val="0"/>
          <w:marBottom w:val="0"/>
          <w:divBdr>
            <w:top w:val="none" w:sz="0" w:space="0" w:color="auto"/>
            <w:left w:val="none" w:sz="0" w:space="0" w:color="auto"/>
            <w:bottom w:val="none" w:sz="0" w:space="0" w:color="auto"/>
            <w:right w:val="none" w:sz="0" w:space="0" w:color="auto"/>
          </w:divBdr>
          <w:divsChild>
            <w:div w:id="177735558">
              <w:marLeft w:val="0"/>
              <w:marRight w:val="0"/>
              <w:marTop w:val="0"/>
              <w:marBottom w:val="0"/>
              <w:divBdr>
                <w:top w:val="none" w:sz="0" w:space="0" w:color="auto"/>
                <w:left w:val="none" w:sz="0" w:space="0" w:color="auto"/>
                <w:bottom w:val="none" w:sz="0" w:space="0" w:color="auto"/>
                <w:right w:val="none" w:sz="0" w:space="0" w:color="auto"/>
              </w:divBdr>
              <w:divsChild>
                <w:div w:id="446117699">
                  <w:marLeft w:val="0"/>
                  <w:marRight w:val="0"/>
                  <w:marTop w:val="0"/>
                  <w:marBottom w:val="0"/>
                  <w:divBdr>
                    <w:top w:val="none" w:sz="0" w:space="0" w:color="auto"/>
                    <w:left w:val="none" w:sz="0" w:space="0" w:color="auto"/>
                    <w:bottom w:val="none" w:sz="0" w:space="0" w:color="auto"/>
                    <w:right w:val="none" w:sz="0" w:space="0" w:color="auto"/>
                  </w:divBdr>
                  <w:divsChild>
                    <w:div w:id="11310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063700">
      <w:bodyDiv w:val="1"/>
      <w:marLeft w:val="0"/>
      <w:marRight w:val="0"/>
      <w:marTop w:val="0"/>
      <w:marBottom w:val="0"/>
      <w:divBdr>
        <w:top w:val="none" w:sz="0" w:space="0" w:color="auto"/>
        <w:left w:val="none" w:sz="0" w:space="0" w:color="auto"/>
        <w:bottom w:val="none" w:sz="0" w:space="0" w:color="auto"/>
        <w:right w:val="none" w:sz="0" w:space="0" w:color="auto"/>
      </w:divBdr>
      <w:divsChild>
        <w:div w:id="1816603396">
          <w:marLeft w:val="0"/>
          <w:marRight w:val="0"/>
          <w:marTop w:val="0"/>
          <w:marBottom w:val="0"/>
          <w:divBdr>
            <w:top w:val="none" w:sz="0" w:space="0" w:color="auto"/>
            <w:left w:val="none" w:sz="0" w:space="0" w:color="auto"/>
            <w:bottom w:val="none" w:sz="0" w:space="0" w:color="auto"/>
            <w:right w:val="none" w:sz="0" w:space="0" w:color="auto"/>
          </w:divBdr>
          <w:divsChild>
            <w:div w:id="1646592653">
              <w:marLeft w:val="0"/>
              <w:marRight w:val="0"/>
              <w:marTop w:val="0"/>
              <w:marBottom w:val="0"/>
              <w:divBdr>
                <w:top w:val="none" w:sz="0" w:space="0" w:color="auto"/>
                <w:left w:val="none" w:sz="0" w:space="0" w:color="auto"/>
                <w:bottom w:val="none" w:sz="0" w:space="0" w:color="auto"/>
                <w:right w:val="none" w:sz="0" w:space="0" w:color="auto"/>
              </w:divBdr>
              <w:divsChild>
                <w:div w:id="1724284289">
                  <w:marLeft w:val="0"/>
                  <w:marRight w:val="0"/>
                  <w:marTop w:val="0"/>
                  <w:marBottom w:val="0"/>
                  <w:divBdr>
                    <w:top w:val="none" w:sz="0" w:space="0" w:color="auto"/>
                    <w:left w:val="none" w:sz="0" w:space="0" w:color="auto"/>
                    <w:bottom w:val="none" w:sz="0" w:space="0" w:color="auto"/>
                    <w:right w:val="none" w:sz="0" w:space="0" w:color="auto"/>
                  </w:divBdr>
                  <w:divsChild>
                    <w:div w:id="8255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972545">
      <w:bodyDiv w:val="1"/>
      <w:marLeft w:val="0"/>
      <w:marRight w:val="0"/>
      <w:marTop w:val="0"/>
      <w:marBottom w:val="0"/>
      <w:divBdr>
        <w:top w:val="none" w:sz="0" w:space="0" w:color="auto"/>
        <w:left w:val="none" w:sz="0" w:space="0" w:color="auto"/>
        <w:bottom w:val="none" w:sz="0" w:space="0" w:color="auto"/>
        <w:right w:val="none" w:sz="0" w:space="0" w:color="auto"/>
      </w:divBdr>
      <w:divsChild>
        <w:div w:id="1485731977">
          <w:marLeft w:val="0"/>
          <w:marRight w:val="0"/>
          <w:marTop w:val="0"/>
          <w:marBottom w:val="0"/>
          <w:divBdr>
            <w:top w:val="none" w:sz="0" w:space="0" w:color="auto"/>
            <w:left w:val="none" w:sz="0" w:space="0" w:color="auto"/>
            <w:bottom w:val="none" w:sz="0" w:space="0" w:color="auto"/>
            <w:right w:val="none" w:sz="0" w:space="0" w:color="auto"/>
          </w:divBdr>
          <w:divsChild>
            <w:div w:id="1998416959">
              <w:marLeft w:val="0"/>
              <w:marRight w:val="0"/>
              <w:marTop w:val="0"/>
              <w:marBottom w:val="0"/>
              <w:divBdr>
                <w:top w:val="none" w:sz="0" w:space="0" w:color="auto"/>
                <w:left w:val="none" w:sz="0" w:space="0" w:color="auto"/>
                <w:bottom w:val="none" w:sz="0" w:space="0" w:color="auto"/>
                <w:right w:val="none" w:sz="0" w:space="0" w:color="auto"/>
              </w:divBdr>
              <w:divsChild>
                <w:div w:id="464933980">
                  <w:marLeft w:val="0"/>
                  <w:marRight w:val="0"/>
                  <w:marTop w:val="0"/>
                  <w:marBottom w:val="0"/>
                  <w:divBdr>
                    <w:top w:val="none" w:sz="0" w:space="0" w:color="auto"/>
                    <w:left w:val="none" w:sz="0" w:space="0" w:color="auto"/>
                    <w:bottom w:val="none" w:sz="0" w:space="0" w:color="auto"/>
                    <w:right w:val="none" w:sz="0" w:space="0" w:color="auto"/>
                  </w:divBdr>
                  <w:divsChild>
                    <w:div w:id="129810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245409">
      <w:bodyDiv w:val="1"/>
      <w:marLeft w:val="0"/>
      <w:marRight w:val="0"/>
      <w:marTop w:val="0"/>
      <w:marBottom w:val="0"/>
      <w:divBdr>
        <w:top w:val="none" w:sz="0" w:space="0" w:color="auto"/>
        <w:left w:val="none" w:sz="0" w:space="0" w:color="auto"/>
        <w:bottom w:val="none" w:sz="0" w:space="0" w:color="auto"/>
        <w:right w:val="none" w:sz="0" w:space="0" w:color="auto"/>
      </w:divBdr>
    </w:div>
    <w:div w:id="1278217144">
      <w:bodyDiv w:val="1"/>
      <w:marLeft w:val="0"/>
      <w:marRight w:val="0"/>
      <w:marTop w:val="0"/>
      <w:marBottom w:val="0"/>
      <w:divBdr>
        <w:top w:val="none" w:sz="0" w:space="0" w:color="auto"/>
        <w:left w:val="none" w:sz="0" w:space="0" w:color="auto"/>
        <w:bottom w:val="none" w:sz="0" w:space="0" w:color="auto"/>
        <w:right w:val="none" w:sz="0" w:space="0" w:color="auto"/>
      </w:divBdr>
      <w:divsChild>
        <w:div w:id="1783844414">
          <w:marLeft w:val="0"/>
          <w:marRight w:val="0"/>
          <w:marTop w:val="0"/>
          <w:marBottom w:val="0"/>
          <w:divBdr>
            <w:top w:val="none" w:sz="0" w:space="0" w:color="auto"/>
            <w:left w:val="none" w:sz="0" w:space="0" w:color="auto"/>
            <w:bottom w:val="none" w:sz="0" w:space="0" w:color="auto"/>
            <w:right w:val="none" w:sz="0" w:space="0" w:color="auto"/>
          </w:divBdr>
          <w:divsChild>
            <w:div w:id="1963919924">
              <w:marLeft w:val="0"/>
              <w:marRight w:val="0"/>
              <w:marTop w:val="0"/>
              <w:marBottom w:val="0"/>
              <w:divBdr>
                <w:top w:val="none" w:sz="0" w:space="0" w:color="auto"/>
                <w:left w:val="none" w:sz="0" w:space="0" w:color="auto"/>
                <w:bottom w:val="none" w:sz="0" w:space="0" w:color="auto"/>
                <w:right w:val="none" w:sz="0" w:space="0" w:color="auto"/>
              </w:divBdr>
              <w:divsChild>
                <w:div w:id="631600249">
                  <w:marLeft w:val="0"/>
                  <w:marRight w:val="0"/>
                  <w:marTop w:val="0"/>
                  <w:marBottom w:val="0"/>
                  <w:divBdr>
                    <w:top w:val="none" w:sz="0" w:space="0" w:color="auto"/>
                    <w:left w:val="none" w:sz="0" w:space="0" w:color="auto"/>
                    <w:bottom w:val="none" w:sz="0" w:space="0" w:color="auto"/>
                    <w:right w:val="none" w:sz="0" w:space="0" w:color="auto"/>
                  </w:divBdr>
                  <w:divsChild>
                    <w:div w:id="4134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036483">
      <w:bodyDiv w:val="1"/>
      <w:marLeft w:val="0"/>
      <w:marRight w:val="0"/>
      <w:marTop w:val="0"/>
      <w:marBottom w:val="0"/>
      <w:divBdr>
        <w:top w:val="none" w:sz="0" w:space="0" w:color="auto"/>
        <w:left w:val="none" w:sz="0" w:space="0" w:color="auto"/>
        <w:bottom w:val="none" w:sz="0" w:space="0" w:color="auto"/>
        <w:right w:val="none" w:sz="0" w:space="0" w:color="auto"/>
      </w:divBdr>
      <w:divsChild>
        <w:div w:id="751321274">
          <w:marLeft w:val="0"/>
          <w:marRight w:val="0"/>
          <w:marTop w:val="0"/>
          <w:marBottom w:val="0"/>
          <w:divBdr>
            <w:top w:val="none" w:sz="0" w:space="0" w:color="auto"/>
            <w:left w:val="none" w:sz="0" w:space="0" w:color="auto"/>
            <w:bottom w:val="none" w:sz="0" w:space="0" w:color="auto"/>
            <w:right w:val="none" w:sz="0" w:space="0" w:color="auto"/>
          </w:divBdr>
          <w:divsChild>
            <w:div w:id="719204003">
              <w:marLeft w:val="0"/>
              <w:marRight w:val="0"/>
              <w:marTop w:val="0"/>
              <w:marBottom w:val="0"/>
              <w:divBdr>
                <w:top w:val="none" w:sz="0" w:space="0" w:color="auto"/>
                <w:left w:val="none" w:sz="0" w:space="0" w:color="auto"/>
                <w:bottom w:val="none" w:sz="0" w:space="0" w:color="auto"/>
                <w:right w:val="none" w:sz="0" w:space="0" w:color="auto"/>
              </w:divBdr>
              <w:divsChild>
                <w:div w:id="533348394">
                  <w:marLeft w:val="0"/>
                  <w:marRight w:val="0"/>
                  <w:marTop w:val="0"/>
                  <w:marBottom w:val="0"/>
                  <w:divBdr>
                    <w:top w:val="none" w:sz="0" w:space="0" w:color="auto"/>
                    <w:left w:val="none" w:sz="0" w:space="0" w:color="auto"/>
                    <w:bottom w:val="none" w:sz="0" w:space="0" w:color="auto"/>
                    <w:right w:val="none" w:sz="0" w:space="0" w:color="auto"/>
                  </w:divBdr>
                  <w:divsChild>
                    <w:div w:id="16635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446614">
      <w:bodyDiv w:val="1"/>
      <w:marLeft w:val="0"/>
      <w:marRight w:val="0"/>
      <w:marTop w:val="0"/>
      <w:marBottom w:val="0"/>
      <w:divBdr>
        <w:top w:val="none" w:sz="0" w:space="0" w:color="auto"/>
        <w:left w:val="none" w:sz="0" w:space="0" w:color="auto"/>
        <w:bottom w:val="none" w:sz="0" w:space="0" w:color="auto"/>
        <w:right w:val="none" w:sz="0" w:space="0" w:color="auto"/>
      </w:divBdr>
      <w:divsChild>
        <w:div w:id="1247879212">
          <w:marLeft w:val="0"/>
          <w:marRight w:val="0"/>
          <w:marTop w:val="0"/>
          <w:marBottom w:val="0"/>
          <w:divBdr>
            <w:top w:val="none" w:sz="0" w:space="0" w:color="auto"/>
            <w:left w:val="none" w:sz="0" w:space="0" w:color="auto"/>
            <w:bottom w:val="none" w:sz="0" w:space="0" w:color="auto"/>
            <w:right w:val="none" w:sz="0" w:space="0" w:color="auto"/>
          </w:divBdr>
          <w:divsChild>
            <w:div w:id="532813737">
              <w:marLeft w:val="0"/>
              <w:marRight w:val="0"/>
              <w:marTop w:val="0"/>
              <w:marBottom w:val="0"/>
              <w:divBdr>
                <w:top w:val="none" w:sz="0" w:space="0" w:color="auto"/>
                <w:left w:val="none" w:sz="0" w:space="0" w:color="auto"/>
                <w:bottom w:val="none" w:sz="0" w:space="0" w:color="auto"/>
                <w:right w:val="none" w:sz="0" w:space="0" w:color="auto"/>
              </w:divBdr>
              <w:divsChild>
                <w:div w:id="1436093471">
                  <w:marLeft w:val="0"/>
                  <w:marRight w:val="0"/>
                  <w:marTop w:val="0"/>
                  <w:marBottom w:val="0"/>
                  <w:divBdr>
                    <w:top w:val="none" w:sz="0" w:space="0" w:color="auto"/>
                    <w:left w:val="none" w:sz="0" w:space="0" w:color="auto"/>
                    <w:bottom w:val="none" w:sz="0" w:space="0" w:color="auto"/>
                    <w:right w:val="none" w:sz="0" w:space="0" w:color="auto"/>
                  </w:divBdr>
                  <w:divsChild>
                    <w:div w:id="101249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501008">
      <w:bodyDiv w:val="1"/>
      <w:marLeft w:val="0"/>
      <w:marRight w:val="0"/>
      <w:marTop w:val="0"/>
      <w:marBottom w:val="0"/>
      <w:divBdr>
        <w:top w:val="none" w:sz="0" w:space="0" w:color="auto"/>
        <w:left w:val="none" w:sz="0" w:space="0" w:color="auto"/>
        <w:bottom w:val="none" w:sz="0" w:space="0" w:color="auto"/>
        <w:right w:val="none" w:sz="0" w:space="0" w:color="auto"/>
      </w:divBdr>
    </w:div>
    <w:div w:id="1565723849">
      <w:bodyDiv w:val="1"/>
      <w:marLeft w:val="0"/>
      <w:marRight w:val="0"/>
      <w:marTop w:val="0"/>
      <w:marBottom w:val="0"/>
      <w:divBdr>
        <w:top w:val="none" w:sz="0" w:space="0" w:color="auto"/>
        <w:left w:val="none" w:sz="0" w:space="0" w:color="auto"/>
        <w:bottom w:val="none" w:sz="0" w:space="0" w:color="auto"/>
        <w:right w:val="none" w:sz="0" w:space="0" w:color="auto"/>
      </w:divBdr>
      <w:divsChild>
        <w:div w:id="983465338">
          <w:marLeft w:val="0"/>
          <w:marRight w:val="0"/>
          <w:marTop w:val="0"/>
          <w:marBottom w:val="0"/>
          <w:divBdr>
            <w:top w:val="none" w:sz="0" w:space="0" w:color="auto"/>
            <w:left w:val="none" w:sz="0" w:space="0" w:color="auto"/>
            <w:bottom w:val="none" w:sz="0" w:space="0" w:color="auto"/>
            <w:right w:val="none" w:sz="0" w:space="0" w:color="auto"/>
          </w:divBdr>
          <w:divsChild>
            <w:div w:id="1834485925">
              <w:marLeft w:val="0"/>
              <w:marRight w:val="0"/>
              <w:marTop w:val="0"/>
              <w:marBottom w:val="0"/>
              <w:divBdr>
                <w:top w:val="none" w:sz="0" w:space="0" w:color="auto"/>
                <w:left w:val="none" w:sz="0" w:space="0" w:color="auto"/>
                <w:bottom w:val="none" w:sz="0" w:space="0" w:color="auto"/>
                <w:right w:val="none" w:sz="0" w:space="0" w:color="auto"/>
              </w:divBdr>
              <w:divsChild>
                <w:div w:id="489443987">
                  <w:marLeft w:val="0"/>
                  <w:marRight w:val="0"/>
                  <w:marTop w:val="0"/>
                  <w:marBottom w:val="0"/>
                  <w:divBdr>
                    <w:top w:val="none" w:sz="0" w:space="0" w:color="auto"/>
                    <w:left w:val="none" w:sz="0" w:space="0" w:color="auto"/>
                    <w:bottom w:val="none" w:sz="0" w:space="0" w:color="auto"/>
                    <w:right w:val="none" w:sz="0" w:space="0" w:color="auto"/>
                  </w:divBdr>
                  <w:divsChild>
                    <w:div w:id="12728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575574">
      <w:bodyDiv w:val="1"/>
      <w:marLeft w:val="0"/>
      <w:marRight w:val="0"/>
      <w:marTop w:val="0"/>
      <w:marBottom w:val="0"/>
      <w:divBdr>
        <w:top w:val="none" w:sz="0" w:space="0" w:color="auto"/>
        <w:left w:val="none" w:sz="0" w:space="0" w:color="auto"/>
        <w:bottom w:val="none" w:sz="0" w:space="0" w:color="auto"/>
        <w:right w:val="none" w:sz="0" w:space="0" w:color="auto"/>
      </w:divBdr>
      <w:divsChild>
        <w:div w:id="1706327542">
          <w:marLeft w:val="0"/>
          <w:marRight w:val="0"/>
          <w:marTop w:val="0"/>
          <w:marBottom w:val="0"/>
          <w:divBdr>
            <w:top w:val="none" w:sz="0" w:space="0" w:color="auto"/>
            <w:left w:val="none" w:sz="0" w:space="0" w:color="auto"/>
            <w:bottom w:val="none" w:sz="0" w:space="0" w:color="auto"/>
            <w:right w:val="none" w:sz="0" w:space="0" w:color="auto"/>
          </w:divBdr>
          <w:divsChild>
            <w:div w:id="577710622">
              <w:marLeft w:val="0"/>
              <w:marRight w:val="0"/>
              <w:marTop w:val="0"/>
              <w:marBottom w:val="0"/>
              <w:divBdr>
                <w:top w:val="none" w:sz="0" w:space="0" w:color="auto"/>
                <w:left w:val="none" w:sz="0" w:space="0" w:color="auto"/>
                <w:bottom w:val="none" w:sz="0" w:space="0" w:color="auto"/>
                <w:right w:val="none" w:sz="0" w:space="0" w:color="auto"/>
              </w:divBdr>
              <w:divsChild>
                <w:div w:id="1663772585">
                  <w:marLeft w:val="0"/>
                  <w:marRight w:val="0"/>
                  <w:marTop w:val="0"/>
                  <w:marBottom w:val="0"/>
                  <w:divBdr>
                    <w:top w:val="none" w:sz="0" w:space="0" w:color="auto"/>
                    <w:left w:val="none" w:sz="0" w:space="0" w:color="auto"/>
                    <w:bottom w:val="none" w:sz="0" w:space="0" w:color="auto"/>
                    <w:right w:val="none" w:sz="0" w:space="0" w:color="auto"/>
                  </w:divBdr>
                  <w:divsChild>
                    <w:div w:id="13984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728792">
      <w:bodyDiv w:val="1"/>
      <w:marLeft w:val="0"/>
      <w:marRight w:val="0"/>
      <w:marTop w:val="0"/>
      <w:marBottom w:val="0"/>
      <w:divBdr>
        <w:top w:val="none" w:sz="0" w:space="0" w:color="auto"/>
        <w:left w:val="none" w:sz="0" w:space="0" w:color="auto"/>
        <w:bottom w:val="none" w:sz="0" w:space="0" w:color="auto"/>
        <w:right w:val="none" w:sz="0" w:space="0" w:color="auto"/>
      </w:divBdr>
      <w:divsChild>
        <w:div w:id="21320295">
          <w:marLeft w:val="0"/>
          <w:marRight w:val="0"/>
          <w:marTop w:val="0"/>
          <w:marBottom w:val="0"/>
          <w:divBdr>
            <w:top w:val="none" w:sz="0" w:space="0" w:color="auto"/>
            <w:left w:val="none" w:sz="0" w:space="0" w:color="auto"/>
            <w:bottom w:val="none" w:sz="0" w:space="0" w:color="auto"/>
            <w:right w:val="none" w:sz="0" w:space="0" w:color="auto"/>
          </w:divBdr>
          <w:divsChild>
            <w:div w:id="141771891">
              <w:marLeft w:val="0"/>
              <w:marRight w:val="0"/>
              <w:marTop w:val="0"/>
              <w:marBottom w:val="0"/>
              <w:divBdr>
                <w:top w:val="none" w:sz="0" w:space="0" w:color="auto"/>
                <w:left w:val="none" w:sz="0" w:space="0" w:color="auto"/>
                <w:bottom w:val="none" w:sz="0" w:space="0" w:color="auto"/>
                <w:right w:val="none" w:sz="0" w:space="0" w:color="auto"/>
              </w:divBdr>
              <w:divsChild>
                <w:div w:id="17123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86551">
      <w:bodyDiv w:val="1"/>
      <w:marLeft w:val="0"/>
      <w:marRight w:val="0"/>
      <w:marTop w:val="0"/>
      <w:marBottom w:val="0"/>
      <w:divBdr>
        <w:top w:val="none" w:sz="0" w:space="0" w:color="auto"/>
        <w:left w:val="none" w:sz="0" w:space="0" w:color="auto"/>
        <w:bottom w:val="none" w:sz="0" w:space="0" w:color="auto"/>
        <w:right w:val="none" w:sz="0" w:space="0" w:color="auto"/>
      </w:divBdr>
      <w:divsChild>
        <w:div w:id="1703362947">
          <w:marLeft w:val="0"/>
          <w:marRight w:val="0"/>
          <w:marTop w:val="0"/>
          <w:marBottom w:val="0"/>
          <w:divBdr>
            <w:top w:val="none" w:sz="0" w:space="0" w:color="auto"/>
            <w:left w:val="none" w:sz="0" w:space="0" w:color="auto"/>
            <w:bottom w:val="none" w:sz="0" w:space="0" w:color="auto"/>
            <w:right w:val="none" w:sz="0" w:space="0" w:color="auto"/>
          </w:divBdr>
          <w:divsChild>
            <w:div w:id="3679314">
              <w:marLeft w:val="0"/>
              <w:marRight w:val="0"/>
              <w:marTop w:val="0"/>
              <w:marBottom w:val="0"/>
              <w:divBdr>
                <w:top w:val="none" w:sz="0" w:space="0" w:color="auto"/>
                <w:left w:val="none" w:sz="0" w:space="0" w:color="auto"/>
                <w:bottom w:val="none" w:sz="0" w:space="0" w:color="auto"/>
                <w:right w:val="none" w:sz="0" w:space="0" w:color="auto"/>
              </w:divBdr>
              <w:divsChild>
                <w:div w:id="263073445">
                  <w:marLeft w:val="0"/>
                  <w:marRight w:val="0"/>
                  <w:marTop w:val="0"/>
                  <w:marBottom w:val="0"/>
                  <w:divBdr>
                    <w:top w:val="none" w:sz="0" w:space="0" w:color="auto"/>
                    <w:left w:val="none" w:sz="0" w:space="0" w:color="auto"/>
                    <w:bottom w:val="none" w:sz="0" w:space="0" w:color="auto"/>
                    <w:right w:val="none" w:sz="0" w:space="0" w:color="auto"/>
                  </w:divBdr>
                  <w:divsChild>
                    <w:div w:id="1215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78432">
      <w:bodyDiv w:val="1"/>
      <w:marLeft w:val="0"/>
      <w:marRight w:val="0"/>
      <w:marTop w:val="0"/>
      <w:marBottom w:val="0"/>
      <w:divBdr>
        <w:top w:val="none" w:sz="0" w:space="0" w:color="auto"/>
        <w:left w:val="none" w:sz="0" w:space="0" w:color="auto"/>
        <w:bottom w:val="none" w:sz="0" w:space="0" w:color="auto"/>
        <w:right w:val="none" w:sz="0" w:space="0" w:color="auto"/>
      </w:divBdr>
    </w:div>
    <w:div w:id="2007053694">
      <w:bodyDiv w:val="1"/>
      <w:marLeft w:val="0"/>
      <w:marRight w:val="0"/>
      <w:marTop w:val="0"/>
      <w:marBottom w:val="0"/>
      <w:divBdr>
        <w:top w:val="none" w:sz="0" w:space="0" w:color="auto"/>
        <w:left w:val="none" w:sz="0" w:space="0" w:color="auto"/>
        <w:bottom w:val="none" w:sz="0" w:space="0" w:color="auto"/>
        <w:right w:val="none" w:sz="0" w:space="0" w:color="auto"/>
      </w:divBdr>
      <w:divsChild>
        <w:div w:id="982464409">
          <w:marLeft w:val="0"/>
          <w:marRight w:val="0"/>
          <w:marTop w:val="0"/>
          <w:marBottom w:val="0"/>
          <w:divBdr>
            <w:top w:val="none" w:sz="0" w:space="0" w:color="auto"/>
            <w:left w:val="none" w:sz="0" w:space="0" w:color="auto"/>
            <w:bottom w:val="none" w:sz="0" w:space="0" w:color="auto"/>
            <w:right w:val="none" w:sz="0" w:space="0" w:color="auto"/>
          </w:divBdr>
          <w:divsChild>
            <w:div w:id="442267671">
              <w:marLeft w:val="0"/>
              <w:marRight w:val="0"/>
              <w:marTop w:val="0"/>
              <w:marBottom w:val="0"/>
              <w:divBdr>
                <w:top w:val="none" w:sz="0" w:space="0" w:color="auto"/>
                <w:left w:val="none" w:sz="0" w:space="0" w:color="auto"/>
                <w:bottom w:val="none" w:sz="0" w:space="0" w:color="auto"/>
                <w:right w:val="none" w:sz="0" w:space="0" w:color="auto"/>
              </w:divBdr>
              <w:divsChild>
                <w:div w:id="1587380080">
                  <w:marLeft w:val="0"/>
                  <w:marRight w:val="0"/>
                  <w:marTop w:val="0"/>
                  <w:marBottom w:val="0"/>
                  <w:divBdr>
                    <w:top w:val="none" w:sz="0" w:space="0" w:color="auto"/>
                    <w:left w:val="none" w:sz="0" w:space="0" w:color="auto"/>
                    <w:bottom w:val="none" w:sz="0" w:space="0" w:color="auto"/>
                    <w:right w:val="none" w:sz="0" w:space="0" w:color="auto"/>
                  </w:divBdr>
                  <w:divsChild>
                    <w:div w:id="1417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94754">
      <w:bodyDiv w:val="1"/>
      <w:marLeft w:val="0"/>
      <w:marRight w:val="0"/>
      <w:marTop w:val="0"/>
      <w:marBottom w:val="0"/>
      <w:divBdr>
        <w:top w:val="none" w:sz="0" w:space="0" w:color="auto"/>
        <w:left w:val="none" w:sz="0" w:space="0" w:color="auto"/>
        <w:bottom w:val="none" w:sz="0" w:space="0" w:color="auto"/>
        <w:right w:val="none" w:sz="0" w:space="0" w:color="auto"/>
      </w:divBdr>
      <w:divsChild>
        <w:div w:id="1508062191">
          <w:marLeft w:val="0"/>
          <w:marRight w:val="0"/>
          <w:marTop w:val="0"/>
          <w:marBottom w:val="0"/>
          <w:divBdr>
            <w:top w:val="none" w:sz="0" w:space="0" w:color="auto"/>
            <w:left w:val="none" w:sz="0" w:space="0" w:color="auto"/>
            <w:bottom w:val="none" w:sz="0" w:space="0" w:color="auto"/>
            <w:right w:val="none" w:sz="0" w:space="0" w:color="auto"/>
          </w:divBdr>
          <w:divsChild>
            <w:div w:id="1233466374">
              <w:marLeft w:val="0"/>
              <w:marRight w:val="0"/>
              <w:marTop w:val="0"/>
              <w:marBottom w:val="0"/>
              <w:divBdr>
                <w:top w:val="none" w:sz="0" w:space="0" w:color="auto"/>
                <w:left w:val="none" w:sz="0" w:space="0" w:color="auto"/>
                <w:bottom w:val="none" w:sz="0" w:space="0" w:color="auto"/>
                <w:right w:val="none" w:sz="0" w:space="0" w:color="auto"/>
              </w:divBdr>
              <w:divsChild>
                <w:div w:id="476995062">
                  <w:marLeft w:val="0"/>
                  <w:marRight w:val="0"/>
                  <w:marTop w:val="0"/>
                  <w:marBottom w:val="0"/>
                  <w:divBdr>
                    <w:top w:val="none" w:sz="0" w:space="0" w:color="auto"/>
                    <w:left w:val="none" w:sz="0" w:space="0" w:color="auto"/>
                    <w:bottom w:val="none" w:sz="0" w:space="0" w:color="auto"/>
                    <w:right w:val="none" w:sz="0" w:space="0" w:color="auto"/>
                  </w:divBdr>
                  <w:divsChild>
                    <w:div w:id="11478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apise.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apis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85713-5587-4A65-B9AA-0C64E28B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2357</Words>
  <Characters>12966</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SHAVS SHAVS</dc:creator>
  <cp:keywords/>
  <dc:description/>
  <cp:lastModifiedBy>Martine Mafille</cp:lastModifiedBy>
  <cp:revision>3</cp:revision>
  <cp:lastPrinted>2020-10-29T15:35:00Z</cp:lastPrinted>
  <dcterms:created xsi:type="dcterms:W3CDTF">2020-10-30T08:45:00Z</dcterms:created>
  <dcterms:modified xsi:type="dcterms:W3CDTF">2020-10-30T08:49:00Z</dcterms:modified>
</cp:coreProperties>
</file>