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Pr="00AB671B" w:rsidRDefault="00AE08AB" w:rsidP="008D40A1">
      <w:pPr>
        <w:rPr>
          <w:rFonts w:ascii="Arial" w:hAnsi="Arial" w:cs="Arial"/>
        </w:rPr>
      </w:pPr>
      <w:r>
        <w:rPr>
          <w:noProof/>
        </w:rPr>
        <mc:AlternateContent>
          <mc:Choice Requires="wps">
            <w:drawing>
              <wp:anchor distT="0" distB="0" distL="114300" distR="114300" simplePos="0" relativeHeight="251704320" behindDoc="0" locked="0" layoutInCell="1" allowOverlap="1" wp14:anchorId="5B441005" wp14:editId="5D276DB3">
                <wp:simplePos x="0" y="0"/>
                <wp:positionH relativeFrom="column">
                  <wp:posOffset>239499</wp:posOffset>
                </wp:positionH>
                <wp:positionV relativeFrom="paragraph">
                  <wp:posOffset>-393018</wp:posOffset>
                </wp:positionV>
                <wp:extent cx="3488267" cy="618066"/>
                <wp:effectExtent l="0" t="0" r="17145" b="10795"/>
                <wp:wrapNone/>
                <wp:docPr id="10" name="Rectangle 10"/>
                <wp:cNvGraphicFramePr/>
                <a:graphic xmlns:a="http://schemas.openxmlformats.org/drawingml/2006/main">
                  <a:graphicData uri="http://schemas.microsoft.com/office/word/2010/wordprocessingShape">
                    <wps:wsp>
                      <wps:cNvSpPr/>
                      <wps:spPr>
                        <a:xfrm>
                          <a:off x="0" y="0"/>
                          <a:ext cx="3488267" cy="6180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08AB" w:rsidRPr="00362548" w:rsidRDefault="00AE08AB" w:rsidP="00AE08AB">
                            <w:pPr>
                              <w:jc w:val="center"/>
                              <w:rPr>
                                <w:rFonts w:ascii="Arial" w:hAnsi="Arial" w:cs="Arial"/>
                                <w:b/>
                                <w:sz w:val="32"/>
                                <w:szCs w:val="32"/>
                              </w:rPr>
                            </w:pPr>
                            <w:r>
                              <w:rPr>
                                <w:rFonts w:ascii="Arial" w:hAnsi="Arial" w:cs="Arial"/>
                                <w:b/>
                                <w:sz w:val="32"/>
                                <w:szCs w:val="32"/>
                              </w:rPr>
                              <w:t>Epidémie de Covid-19 : période de reprise épidémique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85pt;margin-top:-30.95pt;width:274.65pt;height:4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" fillcolor="#4f81bd [3204]" strokecolor="#243f60 [1604]" strokeweight="2pt">
                <v:textbox>
                  <w:txbxContent>
                    <w:p w:rsidR="00AE08AB" w:rsidRPr="00362548" w:rsidRDefault="00AE08AB" w:rsidP="00AE08AB">
                      <w:pPr>
                        <w:jc w:val="center"/>
                        <w:rPr>
                          <w:rFonts w:ascii="Arial" w:hAnsi="Arial" w:cs="Arial"/>
                          <w:b/>
                          <w:sz w:val="32"/>
                          <w:szCs w:val="32"/>
                        </w:rPr>
                      </w:pPr>
                      <w:r>
                        <w:rPr>
                          <w:rFonts w:ascii="Arial" w:hAnsi="Arial" w:cs="Arial"/>
                          <w:b/>
                          <w:sz w:val="32"/>
                          <w:szCs w:val="32"/>
                        </w:rPr>
                        <w:t>Epidémie de Covid-19 : période de reprise épidémique </w:t>
                      </w:r>
                    </w:p>
                  </w:txbxContent>
                </v:textbox>
              </v:rect>
            </w:pict>
          </mc:Fallback>
        </mc:AlternateContent>
      </w:r>
    </w:p>
    <w:p w:rsidR="008D40A1" w:rsidRDefault="008D40A1" w:rsidP="008D40A1">
      <w:pPr>
        <w:rPr>
          <w:rFonts w:ascii="Arial" w:hAnsi="Arial" w:cs="Arial"/>
        </w:rPr>
      </w:pPr>
    </w:p>
    <w:p w:rsidR="00A85D85" w:rsidRDefault="00A85D85" w:rsidP="008D40A1">
      <w:pPr>
        <w:rPr>
          <w:rFonts w:ascii="Arial" w:hAnsi="Arial" w:cs="Arial"/>
        </w:rPr>
      </w:pPr>
    </w:p>
    <w:p w:rsidR="00A85D85" w:rsidRPr="00AB671B" w:rsidRDefault="00AE08AB" w:rsidP="008D40A1">
      <w:pPr>
        <w:rPr>
          <w:rFonts w:ascii="Arial" w:hAnsi="Arial" w:cs="Arial"/>
        </w:rPr>
      </w:pPr>
      <w:r w:rsidRPr="00A85D85">
        <w:rPr>
          <w:rFonts w:ascii="Arial" w:hAnsi="Arial" w:cs="Arial"/>
          <w:noProof/>
        </w:rPr>
        <mc:AlternateContent>
          <mc:Choice Requires="wps">
            <w:drawing>
              <wp:anchor distT="45720" distB="45720" distL="114300" distR="114300" simplePos="0" relativeHeight="251706368" behindDoc="0" locked="0" layoutInCell="1" allowOverlap="1" wp14:anchorId="0BF17D33" wp14:editId="4A5CCA72">
                <wp:simplePos x="0" y="0"/>
                <wp:positionH relativeFrom="margin">
                  <wp:posOffset>523875</wp:posOffset>
                </wp:positionH>
                <wp:positionV relativeFrom="paragraph">
                  <wp:posOffset>107315</wp:posOffset>
                </wp:positionV>
                <wp:extent cx="4603750" cy="1245870"/>
                <wp:effectExtent l="0" t="0" r="6350" b="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245870"/>
                        </a:xfrm>
                        <a:prstGeom prst="rect">
                          <a:avLst/>
                        </a:prstGeom>
                        <a:solidFill>
                          <a:srgbClr val="FFFFFF"/>
                        </a:solidFill>
                        <a:ln w="9525">
                          <a:noFill/>
                          <a:miter lim="800000"/>
                          <a:headEnd/>
                          <a:tailEnd/>
                        </a:ln>
                      </wps:spPr>
                      <wps:txbx>
                        <w:txbxContent>
                          <w:p w:rsidR="00AE08AB" w:rsidRPr="005004A4" w:rsidRDefault="00AE08AB" w:rsidP="00AE08AB">
                            <w:pPr>
                              <w:pBdr>
                                <w:top w:val="single" w:sz="4" w:space="15" w:color="auto"/>
                                <w:left w:val="single" w:sz="4" w:space="4" w:color="auto"/>
                                <w:bottom w:val="single" w:sz="4" w:space="1" w:color="auto"/>
                                <w:right w:val="single" w:sz="4" w:space="4" w:color="auto"/>
                              </w:pBdr>
                              <w:jc w:val="cente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SCENARI</w:t>
                            </w:r>
                            <w:r w:rsidR="00043D8F">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96367C">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E08AB" w:rsidRDefault="00AE08AB" w:rsidP="00AE08AB">
                            <w:pPr>
                              <w:pBdr>
                                <w:top w:val="single" w:sz="4" w:space="15" w:color="auto"/>
                                <w:left w:val="single" w:sz="4" w:space="4" w:color="auto"/>
                                <w:bottom w:val="single" w:sz="4" w:space="1" w:color="auto"/>
                                <w:right w:val="single" w:sz="4" w:space="4" w:color="auto"/>
                              </w:pBdr>
                              <w:jc w:val="cente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w:t>
                            </w:r>
                            <w:r w:rsidR="005C01CD">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action en ESMS handicap </w:t>
                            </w:r>
                          </w:p>
                          <w:p w:rsidR="00AE08AB" w:rsidRPr="005004A4" w:rsidRDefault="00AE08AB" w:rsidP="00AE08AB">
                            <w:pPr>
                              <w:pBdr>
                                <w:top w:val="single" w:sz="4" w:space="15" w:color="auto"/>
                                <w:left w:val="single" w:sz="4" w:space="4" w:color="auto"/>
                                <w:bottom w:val="single" w:sz="4" w:space="1" w:color="auto"/>
                                <w:right w:val="single" w:sz="4" w:space="4" w:color="auto"/>
                              </w:pBdr>
                              <w:jc w:val="cente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1 cas C</w:t>
                            </w:r>
                            <w:r w:rsidR="000B37F3">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vid-19 confirmé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41.25pt;margin-top:8.45pt;width:362.5pt;height:98.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" stroked="f">
                <v:textbox>
                  <w:txbxContent>
                    <w:p w:rsidR="00AE08AB" w:rsidRPr="005004A4" w:rsidRDefault="00AE08AB" w:rsidP="00AE08AB">
                      <w:pPr>
                        <w:pBdr>
                          <w:top w:val="single" w:sz="4" w:space="15" w:color="auto"/>
                          <w:left w:val="single" w:sz="4" w:space="4" w:color="auto"/>
                          <w:bottom w:val="single" w:sz="4" w:space="1" w:color="auto"/>
                          <w:right w:val="single" w:sz="4" w:space="4" w:color="auto"/>
                        </w:pBdr>
                        <w:jc w:val="cente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SCENARI</w:t>
                      </w:r>
                      <w:r w:rsidR="00043D8F">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96367C">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E08AB" w:rsidRDefault="00AE08AB" w:rsidP="00AE08AB">
                      <w:pPr>
                        <w:pBdr>
                          <w:top w:val="single" w:sz="4" w:space="15" w:color="auto"/>
                          <w:left w:val="single" w:sz="4" w:space="4" w:color="auto"/>
                          <w:bottom w:val="single" w:sz="4" w:space="1" w:color="auto"/>
                          <w:right w:val="single" w:sz="4" w:space="4" w:color="auto"/>
                        </w:pBdr>
                        <w:jc w:val="cente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w:t>
                      </w:r>
                      <w:r w:rsidR="005C01CD">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004A4">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action en ESMS handicap </w:t>
                      </w:r>
                    </w:p>
                    <w:p w:rsidR="00AE08AB" w:rsidRPr="005004A4" w:rsidRDefault="00AE08AB" w:rsidP="00AE08AB">
                      <w:pPr>
                        <w:pBdr>
                          <w:top w:val="single" w:sz="4" w:space="15" w:color="auto"/>
                          <w:left w:val="single" w:sz="4" w:space="4" w:color="auto"/>
                          <w:bottom w:val="single" w:sz="4" w:space="1" w:color="auto"/>
                          <w:right w:val="single" w:sz="4" w:space="4" w:color="auto"/>
                        </w:pBdr>
                        <w:jc w:val="cente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1 cas C</w:t>
                      </w:r>
                      <w:r w:rsidR="000B37F3">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Arial" w:eastAsiaTheme="minorHAnsi" w:hAnsi="Arial" w:cs="Arial"/>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vid-19 confirmé </w:t>
                      </w:r>
                    </w:p>
                  </w:txbxContent>
                </v:textbox>
                <w10:wrap type="square" anchorx="margin"/>
              </v:shape>
            </w:pict>
          </mc:Fallback>
        </mc:AlternateContent>
      </w:r>
      <w:r w:rsidR="00944DFC">
        <w:rPr>
          <w:rFonts w:ascii="Arial" w:hAnsi="Arial" w:cs="Arial"/>
          <w:noProof/>
        </w:rPr>
        <mc:AlternateContent>
          <mc:Choice Requires="wps">
            <w:drawing>
              <wp:anchor distT="0" distB="0" distL="114300" distR="114300" simplePos="0" relativeHeight="251683840" behindDoc="0" locked="0" layoutInCell="1" allowOverlap="1" wp14:anchorId="3F1C2955" wp14:editId="366A7DF7">
                <wp:simplePos x="0" y="0"/>
                <wp:positionH relativeFrom="margin">
                  <wp:posOffset>5127699</wp:posOffset>
                </wp:positionH>
                <wp:positionV relativeFrom="paragraph">
                  <wp:posOffset>267054</wp:posOffset>
                </wp:positionV>
                <wp:extent cx="1095153" cy="627321"/>
                <wp:effectExtent l="0" t="0" r="0" b="1905"/>
                <wp:wrapNone/>
                <wp:docPr id="40" name="Zone de texte 40"/>
                <wp:cNvGraphicFramePr/>
                <a:graphic xmlns:a="http://schemas.openxmlformats.org/drawingml/2006/main">
                  <a:graphicData uri="http://schemas.microsoft.com/office/word/2010/wordprocessingShape">
                    <wps:wsp>
                      <wps:cNvSpPr txBox="1"/>
                      <wps:spPr>
                        <a:xfrm>
                          <a:off x="0" y="0"/>
                          <a:ext cx="1095153" cy="627321"/>
                        </a:xfrm>
                        <a:prstGeom prst="rect">
                          <a:avLst/>
                        </a:prstGeom>
                        <a:noFill/>
                        <a:ln w="6350">
                          <a:noFill/>
                        </a:ln>
                      </wps:spPr>
                      <wps:txbx>
                        <w:txbxContent>
                          <w:p w:rsidR="00944DFC" w:rsidRDefault="00944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28" type="#_x0000_t202" style="position:absolute;margin-left:403.75pt;margin-top:21.05pt;width:86.25pt;height:49.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" filled="f" stroked="f" strokeweight=".5pt">
                <v:textbox>
                  <w:txbxContent>
                    <w:p w:rsidR="00944DFC" w:rsidRDefault="00944DFC"/>
                  </w:txbxContent>
                </v:textbox>
                <w10:wrap anchorx="margin"/>
              </v:shape>
            </w:pict>
          </mc:Fallback>
        </mc:AlternateContent>
      </w:r>
      <w:r w:rsidR="006A1902">
        <w:rPr>
          <w:noProof/>
        </w:rPr>
        <w:t xml:space="preserve">                       </w:t>
      </w:r>
      <w:r w:rsidR="006A1902">
        <w:t xml:space="preserve">                          </w:t>
      </w:r>
    </w:p>
    <w:p w:rsidR="008D40A1" w:rsidRDefault="006A1902" w:rsidP="008D40A1">
      <w:pPr>
        <w:rPr>
          <w:rFonts w:ascii="Arial" w:hAnsi="Arial" w:cs="Arial"/>
        </w:rPr>
      </w:pPr>
      <w:r>
        <w:rPr>
          <w:rFonts w:ascii="Arial" w:hAnsi="Arial" w:cs="Arial"/>
        </w:rPr>
        <w:t xml:space="preserve">              </w:t>
      </w:r>
    </w:p>
    <w:p w:rsidR="004D1FE5" w:rsidRDefault="00AE08AB" w:rsidP="008D40A1">
      <w:pPr>
        <w:rPr>
          <w:rFonts w:ascii="Arial" w:hAnsi="Arial" w:cs="Arial"/>
        </w:rPr>
      </w:pPr>
      <w:r>
        <w:rPr>
          <w:rFonts w:ascii="Arial" w:eastAsiaTheme="minorHAnsi" w:hAnsi="Arial" w:cs="Arial"/>
          <w:noProof/>
          <w:sz w:val="32"/>
          <w:szCs w:val="22"/>
        </w:rPr>
        <mc:AlternateContent>
          <mc:Choice Requires="wps">
            <w:drawing>
              <wp:anchor distT="0" distB="0" distL="114300" distR="114300" simplePos="0" relativeHeight="251678720" behindDoc="0" locked="0" layoutInCell="1" allowOverlap="1" wp14:anchorId="2E6F4FA3" wp14:editId="7F4EF10F">
                <wp:simplePos x="0" y="0"/>
                <wp:positionH relativeFrom="margin">
                  <wp:posOffset>-600710</wp:posOffset>
                </wp:positionH>
                <wp:positionV relativeFrom="paragraph">
                  <wp:posOffset>34290</wp:posOffset>
                </wp:positionV>
                <wp:extent cx="927100" cy="900430"/>
                <wp:effectExtent l="0" t="0" r="25400" b="13970"/>
                <wp:wrapNone/>
                <wp:docPr id="36" name="Organigramme : Connecteur 36"/>
                <wp:cNvGraphicFramePr/>
                <a:graphic xmlns:a="http://schemas.openxmlformats.org/drawingml/2006/main">
                  <a:graphicData uri="http://schemas.microsoft.com/office/word/2010/wordprocessingShape">
                    <wps:wsp>
                      <wps:cNvSpPr/>
                      <wps:spPr>
                        <a:xfrm flipH="1">
                          <a:off x="0" y="0"/>
                          <a:ext cx="927100" cy="9004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1902" w:rsidRDefault="006A1902" w:rsidP="004D1F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6" o:spid="_x0000_s1029" type="#_x0000_t120" style="position:absolute;margin-left:-47.3pt;margin-top:2.7pt;width:73pt;height:70.9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" filled="f" strokecolor="black [3213]" strokeweight="2pt">
                <v:textbox>
                  <w:txbxContent>
                    <w:p w:rsidR="006A1902" w:rsidRDefault="006A1902" w:rsidP="004D1FE5"/>
                  </w:txbxContent>
                </v:textbox>
                <w10:wrap anchorx="margin"/>
              </v:shape>
            </w:pict>
          </mc:Fallback>
        </mc:AlternateContent>
      </w:r>
    </w:p>
    <w:p w:rsidR="004D1FE5" w:rsidRDefault="005C01CD" w:rsidP="008D40A1">
      <w:pPr>
        <w:rPr>
          <w:rFonts w:ascii="Arial" w:hAnsi="Arial" w:cs="Arial"/>
        </w:rPr>
      </w:pPr>
      <w:r>
        <w:rPr>
          <w:noProof/>
        </w:rPr>
        <mc:AlternateContent>
          <mc:Choice Requires="wps">
            <w:drawing>
              <wp:anchor distT="0" distB="0" distL="114300" distR="114300" simplePos="0" relativeHeight="251687936" behindDoc="0" locked="0" layoutInCell="1" allowOverlap="1" wp14:anchorId="78A3B8A8" wp14:editId="3BEFEFE1">
                <wp:simplePos x="0" y="0"/>
                <wp:positionH relativeFrom="column">
                  <wp:posOffset>-456565</wp:posOffset>
                </wp:positionH>
                <wp:positionV relativeFrom="paragraph">
                  <wp:posOffset>125095</wp:posOffset>
                </wp:positionV>
                <wp:extent cx="654685" cy="57277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5468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FE5" w:rsidRPr="005C01CD" w:rsidRDefault="004D1FE5" w:rsidP="004D1FE5">
                            <w:pPr>
                              <w:jc w:val="center"/>
                              <w:rPr>
                                <w:rFonts w:ascii="Arial" w:hAnsi="Arial" w:cs="Arial"/>
                                <w:b/>
                                <w:sz w:val="32"/>
                                <w:szCs w:val="32"/>
                              </w:rPr>
                            </w:pPr>
                            <w:r w:rsidRPr="005C01CD">
                              <w:rPr>
                                <w:rFonts w:ascii="Arial" w:hAnsi="Arial" w:cs="Arial"/>
                                <w:b/>
                                <w:sz w:val="32"/>
                                <w:szCs w:val="32"/>
                              </w:rPr>
                              <w:t>2</w:t>
                            </w:r>
                            <w:r w:rsidR="00D14C87" w:rsidRPr="005C01CD">
                              <w:rPr>
                                <w:rFonts w:ascii="Arial" w:hAnsi="Arial" w:cs="Arial"/>
                                <w:b/>
                                <w:sz w:val="32"/>
                                <w:szCs w:val="32"/>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0" type="#_x0000_t202" style="position:absolute;margin-left:-35.95pt;margin-top:9.85pt;width:51.55pt;height:4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" fillcolor="white [3201]" stroked="f" strokeweight=".5pt">
                <v:textbox>
                  <w:txbxContent>
                    <w:p w:rsidR="004D1FE5" w:rsidRPr="005C01CD" w:rsidRDefault="004D1FE5" w:rsidP="004D1FE5">
                      <w:pPr>
                        <w:jc w:val="center"/>
                        <w:rPr>
                          <w:rFonts w:ascii="Arial" w:hAnsi="Arial" w:cs="Arial"/>
                          <w:b/>
                          <w:sz w:val="32"/>
                          <w:szCs w:val="32"/>
                        </w:rPr>
                      </w:pPr>
                      <w:r w:rsidRPr="005C01CD">
                        <w:rPr>
                          <w:rFonts w:ascii="Arial" w:hAnsi="Arial" w:cs="Arial"/>
                          <w:b/>
                          <w:sz w:val="32"/>
                          <w:szCs w:val="32"/>
                        </w:rPr>
                        <w:t>2</w:t>
                      </w:r>
                      <w:r w:rsidR="00D14C87" w:rsidRPr="005C01CD">
                        <w:rPr>
                          <w:rFonts w:ascii="Arial" w:hAnsi="Arial" w:cs="Arial"/>
                          <w:b/>
                          <w:sz w:val="32"/>
                          <w:szCs w:val="32"/>
                        </w:rPr>
                        <w:t>/3/4</w:t>
                      </w:r>
                    </w:p>
                  </w:txbxContent>
                </v:textbox>
              </v:shape>
            </w:pict>
          </mc:Fallback>
        </mc:AlternateContent>
      </w:r>
    </w:p>
    <w:p w:rsidR="004D1FE5" w:rsidRDefault="004D1FE5" w:rsidP="008D40A1">
      <w:pPr>
        <w:rPr>
          <w:rFonts w:ascii="Arial" w:hAnsi="Arial" w:cs="Arial"/>
        </w:rPr>
      </w:pPr>
    </w:p>
    <w:p w:rsidR="004D1FE5" w:rsidRDefault="004D1FE5" w:rsidP="008D40A1">
      <w:pPr>
        <w:rPr>
          <w:rFonts w:ascii="Arial" w:hAnsi="Arial" w:cs="Arial"/>
        </w:rPr>
      </w:pPr>
    </w:p>
    <w:p w:rsidR="004D1FE5" w:rsidRDefault="004D1FE5" w:rsidP="008D40A1">
      <w:pPr>
        <w:rPr>
          <w:rFonts w:ascii="Arial" w:hAnsi="Arial" w:cs="Arial"/>
        </w:rPr>
      </w:pPr>
    </w:p>
    <w:p w:rsidR="004D1FE5" w:rsidRDefault="004D1FE5" w:rsidP="008D40A1">
      <w:pPr>
        <w:rPr>
          <w:rFonts w:ascii="Arial" w:hAnsi="Arial" w:cs="Arial"/>
        </w:rPr>
      </w:pPr>
    </w:p>
    <w:p w:rsidR="004D1FE5" w:rsidRDefault="004D1FE5" w:rsidP="008D40A1">
      <w:pPr>
        <w:rPr>
          <w:rFonts w:ascii="Arial" w:hAnsi="Arial" w:cs="Arial"/>
        </w:rPr>
      </w:pPr>
    </w:p>
    <w:p w:rsidR="004D1FE5" w:rsidRPr="00AB671B" w:rsidRDefault="004D1FE5" w:rsidP="008D40A1">
      <w:pPr>
        <w:rPr>
          <w:rFonts w:ascii="Arial" w:hAnsi="Arial" w:cs="Arial"/>
        </w:rPr>
      </w:pPr>
    </w:p>
    <w:tbl>
      <w:tblPr>
        <w:tblStyle w:val="Grilledutableau"/>
        <w:tblW w:w="10968" w:type="dxa"/>
        <w:tblInd w:w="-937" w:type="dxa"/>
        <w:tblLook w:val="04A0" w:firstRow="1" w:lastRow="0" w:firstColumn="1" w:lastColumn="0" w:noHBand="0" w:noVBand="1"/>
      </w:tblPr>
      <w:tblGrid>
        <w:gridCol w:w="1828"/>
        <w:gridCol w:w="9140"/>
      </w:tblGrid>
      <w:tr w:rsidR="00B975A9" w:rsidRPr="00AB671B" w:rsidTr="00B975A9">
        <w:trPr>
          <w:trHeight w:val="881"/>
        </w:trPr>
        <w:tc>
          <w:tcPr>
            <w:tcW w:w="1828" w:type="dxa"/>
            <w:shd w:val="clear" w:color="auto" w:fill="FF0000"/>
          </w:tcPr>
          <w:p w:rsidR="00B975A9" w:rsidRPr="00AB671B" w:rsidRDefault="00B975A9" w:rsidP="00BC0AF0">
            <w:pPr>
              <w:jc w:val="center"/>
              <w:rPr>
                <w:rFonts w:ascii="Arial" w:eastAsiaTheme="minorHAnsi" w:hAnsi="Arial" w:cs="Arial"/>
                <w:sz w:val="22"/>
                <w:szCs w:val="22"/>
                <w:lang w:eastAsia="en-US"/>
              </w:rPr>
            </w:pPr>
          </w:p>
        </w:tc>
        <w:tc>
          <w:tcPr>
            <w:tcW w:w="9140" w:type="dxa"/>
            <w:shd w:val="clear" w:color="auto" w:fill="FF0000"/>
            <w:vAlign w:val="center"/>
          </w:tcPr>
          <w:p w:rsidR="005C01CD" w:rsidRDefault="005C01CD" w:rsidP="00BC0AF0">
            <w:pPr>
              <w:jc w:val="center"/>
              <w:rPr>
                <w:rFonts w:ascii="Arial" w:eastAsiaTheme="minorHAnsi" w:hAnsi="Arial" w:cs="Arial"/>
                <w:b/>
                <w:sz w:val="32"/>
                <w:szCs w:val="32"/>
                <w:lang w:eastAsia="en-US"/>
              </w:rPr>
            </w:pPr>
            <w:r w:rsidRPr="00944DFC">
              <w:rPr>
                <w:noProof/>
              </w:rPr>
              <w:drawing>
                <wp:anchor distT="0" distB="0" distL="114300" distR="114300" simplePos="0" relativeHeight="251685888" behindDoc="0" locked="0" layoutInCell="1" allowOverlap="1" wp14:anchorId="54A46FAA" wp14:editId="435C9E0E">
                  <wp:simplePos x="0" y="0"/>
                  <wp:positionH relativeFrom="column">
                    <wp:posOffset>4856480</wp:posOffset>
                  </wp:positionH>
                  <wp:positionV relativeFrom="paragraph">
                    <wp:posOffset>1270</wp:posOffset>
                  </wp:positionV>
                  <wp:extent cx="871855" cy="574040"/>
                  <wp:effectExtent l="0" t="0" r="4445"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5A9" w:rsidRPr="00AB671B" w:rsidRDefault="00B975A9" w:rsidP="00BC0AF0">
            <w:pPr>
              <w:jc w:val="center"/>
              <w:rPr>
                <w:rFonts w:ascii="Arial" w:eastAsiaTheme="minorHAnsi" w:hAnsi="Arial" w:cs="Arial"/>
                <w:b/>
                <w:sz w:val="32"/>
                <w:szCs w:val="32"/>
                <w:lang w:eastAsia="en-US"/>
              </w:rPr>
            </w:pPr>
            <w:r>
              <w:rPr>
                <w:rFonts w:ascii="Arial" w:eastAsiaTheme="minorHAnsi" w:hAnsi="Arial" w:cs="Arial"/>
                <w:b/>
                <w:sz w:val="32"/>
                <w:szCs w:val="32"/>
                <w:lang w:eastAsia="en-US"/>
              </w:rPr>
              <w:t>INDICATEURS</w:t>
            </w:r>
          </w:p>
        </w:tc>
      </w:tr>
      <w:tr w:rsidR="00B975A9" w:rsidRPr="00AB671B" w:rsidTr="00B975A9">
        <w:trPr>
          <w:trHeight w:val="881"/>
        </w:trPr>
        <w:tc>
          <w:tcPr>
            <w:tcW w:w="1828" w:type="dxa"/>
            <w:shd w:val="clear" w:color="auto" w:fill="FF0000"/>
          </w:tcPr>
          <w:p w:rsidR="00B975A9" w:rsidRPr="00AB671B" w:rsidRDefault="00B975A9" w:rsidP="00BC0AF0">
            <w:pPr>
              <w:jc w:val="center"/>
              <w:rPr>
                <w:rFonts w:ascii="Arial" w:eastAsiaTheme="minorHAnsi" w:hAnsi="Arial" w:cs="Arial"/>
                <w:sz w:val="22"/>
                <w:szCs w:val="22"/>
                <w:lang w:eastAsia="en-US"/>
              </w:rPr>
            </w:pPr>
            <w:r>
              <w:rPr>
                <w:rFonts w:ascii="Arial" w:eastAsiaTheme="minorHAnsi" w:hAnsi="Arial" w:cs="Arial"/>
                <w:noProof/>
                <w:sz w:val="22"/>
                <w:szCs w:val="22"/>
              </w:rPr>
              <w:drawing>
                <wp:anchor distT="0" distB="0" distL="114300" distR="114300" simplePos="0" relativeHeight="251686912" behindDoc="0" locked="0" layoutInCell="1" allowOverlap="1" wp14:anchorId="53285BFF" wp14:editId="4E5E2877">
                  <wp:simplePos x="0" y="0"/>
                  <wp:positionH relativeFrom="column">
                    <wp:posOffset>247650</wp:posOffset>
                  </wp:positionH>
                  <wp:positionV relativeFrom="paragraph">
                    <wp:posOffset>133350</wp:posOffset>
                  </wp:positionV>
                  <wp:extent cx="384175" cy="5911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591185"/>
                          </a:xfrm>
                          <a:prstGeom prst="rect">
                            <a:avLst/>
                          </a:prstGeom>
                          <a:noFill/>
                        </pic:spPr>
                      </pic:pic>
                    </a:graphicData>
                  </a:graphic>
                  <wp14:sizeRelH relativeFrom="page">
                    <wp14:pctWidth>0</wp14:pctWidth>
                  </wp14:sizeRelH>
                  <wp14:sizeRelV relativeFrom="page">
                    <wp14:pctHeight>0</wp14:pctHeight>
                  </wp14:sizeRelV>
                </wp:anchor>
              </w:drawing>
            </w:r>
          </w:p>
        </w:tc>
        <w:tc>
          <w:tcPr>
            <w:tcW w:w="9140" w:type="dxa"/>
            <w:shd w:val="clear" w:color="auto" w:fill="auto"/>
            <w:vAlign w:val="center"/>
          </w:tcPr>
          <w:p w:rsidR="006223AF" w:rsidRDefault="006223AF" w:rsidP="00B24AFE">
            <w:pPr>
              <w:jc w:val="center"/>
              <w:rPr>
                <w:rFonts w:ascii="Arial" w:eastAsiaTheme="minorHAnsi" w:hAnsi="Arial" w:cs="Arial"/>
                <w:b/>
                <w:color w:val="0070C0"/>
                <w:sz w:val="24"/>
                <w:szCs w:val="24"/>
                <w:u w:val="single"/>
                <w:lang w:eastAsia="en-US"/>
              </w:rPr>
            </w:pPr>
          </w:p>
          <w:p w:rsidR="005C01CD" w:rsidRPr="00FB0E09" w:rsidRDefault="00B24AFE" w:rsidP="00B24AFE">
            <w:pPr>
              <w:jc w:val="center"/>
              <w:rPr>
                <w:rFonts w:ascii="Arial" w:eastAsiaTheme="minorHAnsi" w:hAnsi="Arial" w:cs="Arial"/>
                <w:b/>
                <w:sz w:val="24"/>
                <w:szCs w:val="24"/>
                <w:lang w:eastAsia="en-US"/>
              </w:rPr>
            </w:pPr>
            <w:r w:rsidRPr="00FB0E09">
              <w:rPr>
                <w:rFonts w:ascii="Arial" w:eastAsiaTheme="minorHAnsi" w:hAnsi="Arial" w:cs="Arial"/>
                <w:b/>
                <w:color w:val="0070C0"/>
                <w:sz w:val="24"/>
                <w:szCs w:val="24"/>
                <w:u w:val="single"/>
                <w:lang w:eastAsia="en-US"/>
              </w:rPr>
              <w:t>Dès le premier cas COVID</w:t>
            </w:r>
            <w:r w:rsidR="005C01CD" w:rsidRPr="00FB0E09">
              <w:rPr>
                <w:rFonts w:ascii="Arial" w:eastAsiaTheme="minorHAnsi" w:hAnsi="Arial" w:cs="Arial"/>
                <w:b/>
                <w:color w:val="0070C0"/>
                <w:sz w:val="24"/>
                <w:szCs w:val="24"/>
                <w:u w:val="single"/>
                <w:lang w:eastAsia="en-US"/>
              </w:rPr>
              <w:t xml:space="preserve">, </w:t>
            </w:r>
            <w:r w:rsidRPr="00FB0E09">
              <w:rPr>
                <w:rFonts w:ascii="Arial" w:eastAsiaTheme="minorHAnsi" w:hAnsi="Arial" w:cs="Arial"/>
                <w:b/>
                <w:color w:val="0070C0"/>
                <w:sz w:val="24"/>
                <w:szCs w:val="24"/>
                <w:u w:val="single"/>
                <w:lang w:eastAsia="en-US"/>
              </w:rPr>
              <w:t>le C</w:t>
            </w:r>
            <w:r w:rsidR="005C01CD" w:rsidRPr="00FB0E09">
              <w:rPr>
                <w:rFonts w:ascii="Arial" w:eastAsiaTheme="minorHAnsi" w:hAnsi="Arial" w:cs="Arial"/>
                <w:b/>
                <w:color w:val="0070C0"/>
                <w:sz w:val="24"/>
                <w:szCs w:val="24"/>
                <w:u w:val="single"/>
                <w:lang w:eastAsia="en-US"/>
              </w:rPr>
              <w:t>OPIL (Comité de Pilotage</w:t>
            </w:r>
            <w:r w:rsidR="005C01CD" w:rsidRPr="00FB0E09">
              <w:rPr>
                <w:rFonts w:ascii="Arial" w:eastAsiaTheme="minorHAnsi" w:hAnsi="Arial" w:cs="Arial"/>
                <w:b/>
                <w:color w:val="0070C0"/>
                <w:sz w:val="24"/>
                <w:szCs w:val="24"/>
                <w:lang w:eastAsia="en-US"/>
              </w:rPr>
              <w:t xml:space="preserve">) </w:t>
            </w:r>
            <w:r w:rsidRPr="00FB0E09">
              <w:rPr>
                <w:rFonts w:ascii="Arial" w:eastAsiaTheme="minorHAnsi" w:hAnsi="Arial" w:cs="Arial"/>
                <w:b/>
                <w:sz w:val="24"/>
                <w:szCs w:val="24"/>
                <w:lang w:eastAsia="en-US"/>
              </w:rPr>
              <w:t>d</w:t>
            </w:r>
            <w:r w:rsidR="0082442E" w:rsidRPr="00FB0E09">
              <w:rPr>
                <w:rFonts w:ascii="Arial" w:eastAsiaTheme="minorHAnsi" w:hAnsi="Arial" w:cs="Arial"/>
                <w:b/>
                <w:sz w:val="24"/>
                <w:szCs w:val="24"/>
                <w:lang w:eastAsia="en-US"/>
              </w:rPr>
              <w:t xml:space="preserve">oit considérer l’établissement </w:t>
            </w:r>
            <w:proofErr w:type="gramStart"/>
            <w:r w:rsidR="00043D8F">
              <w:rPr>
                <w:rFonts w:ascii="Arial" w:eastAsiaTheme="minorHAnsi" w:hAnsi="Arial" w:cs="Arial"/>
                <w:b/>
                <w:sz w:val="24"/>
                <w:szCs w:val="24"/>
                <w:lang w:eastAsia="en-US"/>
              </w:rPr>
              <w:t>a</w:t>
            </w:r>
            <w:proofErr w:type="gramEnd"/>
            <w:r w:rsidRPr="00FB0E09">
              <w:rPr>
                <w:rFonts w:ascii="Arial" w:eastAsiaTheme="minorHAnsi" w:hAnsi="Arial" w:cs="Arial"/>
                <w:b/>
                <w:sz w:val="24"/>
                <w:szCs w:val="24"/>
                <w:lang w:eastAsia="en-US"/>
              </w:rPr>
              <w:t xml:space="preserve"> minima au niveau 2</w:t>
            </w:r>
            <w:r w:rsidR="005C01CD" w:rsidRPr="00FB0E09">
              <w:rPr>
                <w:rFonts w:ascii="Arial" w:eastAsiaTheme="minorHAnsi" w:hAnsi="Arial" w:cs="Arial"/>
                <w:b/>
                <w:sz w:val="24"/>
                <w:szCs w:val="24"/>
                <w:lang w:eastAsia="en-US"/>
              </w:rPr>
              <w:t xml:space="preserve"> et mettre les mesures en place des </w:t>
            </w:r>
            <w:r w:rsidRPr="00FB0E09">
              <w:rPr>
                <w:rFonts w:ascii="Arial" w:eastAsiaTheme="minorHAnsi" w:hAnsi="Arial" w:cs="Arial"/>
                <w:b/>
                <w:sz w:val="24"/>
                <w:szCs w:val="24"/>
                <w:lang w:eastAsia="en-US"/>
              </w:rPr>
              <w:t>mesures renforcée</w:t>
            </w:r>
            <w:r w:rsidR="005C01CD" w:rsidRPr="00FB0E09">
              <w:rPr>
                <w:rFonts w:ascii="Arial" w:eastAsiaTheme="minorHAnsi" w:hAnsi="Arial" w:cs="Arial"/>
                <w:b/>
                <w:sz w:val="24"/>
                <w:szCs w:val="24"/>
                <w:lang w:eastAsia="en-US"/>
              </w:rPr>
              <w:t>s.</w:t>
            </w:r>
          </w:p>
          <w:p w:rsidR="005C01CD" w:rsidRPr="00FB0E09" w:rsidRDefault="005C01CD" w:rsidP="00B24AFE">
            <w:pPr>
              <w:jc w:val="center"/>
              <w:rPr>
                <w:rFonts w:ascii="Arial" w:eastAsiaTheme="minorHAnsi" w:hAnsi="Arial" w:cs="Arial"/>
                <w:b/>
                <w:sz w:val="24"/>
                <w:szCs w:val="24"/>
                <w:lang w:eastAsia="en-US"/>
              </w:rPr>
            </w:pPr>
          </w:p>
          <w:p w:rsidR="005C01CD" w:rsidRPr="006223AF" w:rsidRDefault="00B24AFE" w:rsidP="00B24AFE">
            <w:pPr>
              <w:jc w:val="center"/>
              <w:rPr>
                <w:rFonts w:ascii="Arial" w:eastAsiaTheme="minorHAnsi" w:hAnsi="Arial" w:cs="Arial"/>
                <w:b/>
                <w:sz w:val="24"/>
                <w:szCs w:val="24"/>
                <w:lang w:eastAsia="en-US"/>
              </w:rPr>
            </w:pPr>
            <w:r w:rsidRPr="006223AF">
              <w:rPr>
                <w:rFonts w:ascii="Arial" w:eastAsiaTheme="minorHAnsi" w:hAnsi="Arial" w:cs="Arial"/>
                <w:b/>
                <w:sz w:val="24"/>
                <w:szCs w:val="24"/>
                <w:lang w:eastAsia="en-US"/>
              </w:rPr>
              <w:t>Si des cas</w:t>
            </w:r>
            <w:r w:rsidR="005C01CD" w:rsidRPr="006223AF">
              <w:rPr>
                <w:rFonts w:ascii="Arial" w:eastAsiaTheme="minorHAnsi" w:hAnsi="Arial" w:cs="Arial"/>
                <w:b/>
                <w:sz w:val="24"/>
                <w:szCs w:val="24"/>
                <w:lang w:eastAsia="en-US"/>
              </w:rPr>
              <w:t xml:space="preserve"> de </w:t>
            </w:r>
            <w:r w:rsidRPr="006223AF">
              <w:rPr>
                <w:rFonts w:ascii="Arial" w:eastAsiaTheme="minorHAnsi" w:hAnsi="Arial" w:cs="Arial"/>
                <w:b/>
                <w:sz w:val="24"/>
                <w:szCs w:val="24"/>
                <w:lang w:eastAsia="en-US"/>
              </w:rPr>
              <w:t>COVID</w:t>
            </w:r>
            <w:r w:rsidR="005C01CD" w:rsidRPr="006223AF">
              <w:rPr>
                <w:rFonts w:ascii="Arial" w:eastAsiaTheme="minorHAnsi" w:hAnsi="Arial" w:cs="Arial"/>
                <w:b/>
                <w:sz w:val="24"/>
                <w:szCs w:val="24"/>
                <w:lang w:eastAsia="en-US"/>
              </w:rPr>
              <w:t>-19</w:t>
            </w:r>
            <w:r w:rsidRPr="006223AF">
              <w:rPr>
                <w:rFonts w:ascii="Arial" w:eastAsiaTheme="minorHAnsi" w:hAnsi="Arial" w:cs="Arial"/>
                <w:b/>
                <w:sz w:val="24"/>
                <w:szCs w:val="24"/>
                <w:lang w:eastAsia="en-US"/>
              </w:rPr>
              <w:t xml:space="preserve"> </w:t>
            </w:r>
            <w:r w:rsidR="005C01CD" w:rsidRPr="006223AF">
              <w:rPr>
                <w:rFonts w:ascii="Arial" w:eastAsiaTheme="minorHAnsi" w:hAnsi="Arial" w:cs="Arial"/>
                <w:b/>
                <w:sz w:val="24"/>
                <w:szCs w:val="24"/>
                <w:lang w:eastAsia="en-US"/>
              </w:rPr>
              <w:t xml:space="preserve">sont confirmés au sein de votre établissement, </w:t>
            </w:r>
            <w:r w:rsidRPr="006223AF">
              <w:rPr>
                <w:rFonts w:ascii="Arial" w:eastAsiaTheme="minorHAnsi" w:hAnsi="Arial" w:cs="Arial"/>
                <w:b/>
                <w:sz w:val="24"/>
                <w:szCs w:val="24"/>
                <w:lang w:eastAsia="en-US"/>
              </w:rPr>
              <w:t xml:space="preserve"> en complément des mesures énumérées ci-dessous, </w:t>
            </w:r>
          </w:p>
          <w:p w:rsidR="006223AF" w:rsidRPr="00AB671B" w:rsidRDefault="00B24AFE" w:rsidP="006223AF">
            <w:pPr>
              <w:jc w:val="center"/>
              <w:rPr>
                <w:rFonts w:ascii="Arial" w:eastAsiaTheme="minorHAnsi" w:hAnsi="Arial" w:cs="Arial"/>
                <w:b/>
                <w:sz w:val="32"/>
                <w:szCs w:val="32"/>
                <w:lang w:eastAsia="en-US"/>
              </w:rPr>
            </w:pPr>
            <w:r w:rsidRPr="006223AF">
              <w:rPr>
                <w:rFonts w:ascii="Arial" w:eastAsiaTheme="minorHAnsi" w:hAnsi="Arial" w:cs="Arial"/>
                <w:b/>
                <w:sz w:val="24"/>
                <w:szCs w:val="24"/>
                <w:lang w:eastAsia="en-US"/>
              </w:rPr>
              <w:t>les mesures suivantes doivent s'appliquer le plus rapidement possible</w:t>
            </w:r>
            <w:r w:rsidRPr="00B24AFE">
              <w:rPr>
                <w:rFonts w:ascii="Arial" w:eastAsiaTheme="minorHAnsi" w:hAnsi="Arial" w:cs="Arial"/>
                <w:b/>
                <w:sz w:val="22"/>
                <w:szCs w:val="22"/>
                <w:lang w:eastAsia="en-US"/>
              </w:rPr>
              <w:t>.</w:t>
            </w:r>
          </w:p>
        </w:tc>
      </w:tr>
      <w:tr w:rsidR="00BC0AF0" w:rsidRPr="00AB671B" w:rsidTr="004A5F8E">
        <w:trPr>
          <w:trHeight w:val="625"/>
        </w:trPr>
        <w:tc>
          <w:tcPr>
            <w:tcW w:w="1828" w:type="dxa"/>
            <w:shd w:val="clear" w:color="auto" w:fill="FFFF00"/>
          </w:tcPr>
          <w:p w:rsidR="00BC0AF0" w:rsidRPr="00AB671B" w:rsidRDefault="00BC0AF0" w:rsidP="00BC0AF0">
            <w:pPr>
              <w:jc w:val="center"/>
              <w:rPr>
                <w:rFonts w:ascii="Arial" w:eastAsiaTheme="minorHAnsi" w:hAnsi="Arial" w:cs="Arial"/>
                <w:sz w:val="22"/>
                <w:szCs w:val="22"/>
                <w:lang w:eastAsia="en-US"/>
              </w:rPr>
            </w:pPr>
          </w:p>
        </w:tc>
        <w:tc>
          <w:tcPr>
            <w:tcW w:w="9140" w:type="dxa"/>
            <w:shd w:val="clear" w:color="auto" w:fill="FFFF00"/>
            <w:vAlign w:val="center"/>
          </w:tcPr>
          <w:p w:rsidR="00BC0AF0" w:rsidRPr="00AB671B" w:rsidRDefault="00AE08AB" w:rsidP="00AE08AB">
            <w:pPr>
              <w:jc w:val="center"/>
              <w:rPr>
                <w:rFonts w:ascii="Arial" w:eastAsiaTheme="minorHAnsi" w:hAnsi="Arial" w:cs="Arial"/>
                <w:b/>
                <w:sz w:val="32"/>
                <w:szCs w:val="32"/>
                <w:lang w:eastAsia="en-US"/>
              </w:rPr>
            </w:pPr>
            <w:r>
              <w:rPr>
                <w:rFonts w:ascii="Arial" w:eastAsiaTheme="minorHAnsi" w:hAnsi="Arial" w:cs="Arial"/>
                <w:b/>
                <w:sz w:val="32"/>
                <w:szCs w:val="32"/>
                <w:lang w:eastAsia="en-US"/>
              </w:rPr>
              <w:t xml:space="preserve">GOUVERNANCE : Actions à mettre en place </w:t>
            </w:r>
          </w:p>
        </w:tc>
      </w:tr>
      <w:tr w:rsidR="00BC0AF0" w:rsidRPr="00AB671B" w:rsidTr="00BC0AF0">
        <w:tc>
          <w:tcPr>
            <w:tcW w:w="1828" w:type="dxa"/>
            <w:shd w:val="clear" w:color="auto" w:fill="FFFF00"/>
          </w:tcPr>
          <w:p w:rsidR="00BC0AF0" w:rsidRPr="00AB671B" w:rsidRDefault="00BC0AF0" w:rsidP="006223AF">
            <w:pPr>
              <w:spacing w:before="120"/>
              <w:jc w:val="center"/>
              <w:rPr>
                <w:rFonts w:ascii="Arial" w:eastAsiaTheme="minorHAnsi" w:hAnsi="Arial" w:cs="Arial"/>
                <w:sz w:val="22"/>
                <w:szCs w:val="22"/>
                <w:lang w:eastAsia="en-US"/>
              </w:rPr>
            </w:pPr>
          </w:p>
          <w:p w:rsidR="00BC0AF0" w:rsidRPr="00AB671B" w:rsidRDefault="00BC0AF0" w:rsidP="006223AF">
            <w:pPr>
              <w:spacing w:before="120"/>
              <w:rPr>
                <w:rFonts w:ascii="Arial" w:eastAsiaTheme="minorHAnsi" w:hAnsi="Arial" w:cs="Arial"/>
                <w:sz w:val="22"/>
                <w:szCs w:val="22"/>
                <w:lang w:eastAsia="en-US"/>
              </w:rPr>
            </w:pPr>
          </w:p>
          <w:p w:rsidR="00BC0AF0" w:rsidRPr="00AB671B" w:rsidRDefault="00043D8F" w:rsidP="006223AF">
            <w:pPr>
              <w:spacing w:before="120"/>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663360" behindDoc="0" locked="0" layoutInCell="1" allowOverlap="1" wp14:anchorId="7B1CD6A4" wp14:editId="1C635A7A">
                      <wp:simplePos x="0" y="0"/>
                      <wp:positionH relativeFrom="column">
                        <wp:posOffset>311150</wp:posOffset>
                      </wp:positionH>
                      <wp:positionV relativeFrom="paragraph">
                        <wp:posOffset>4445</wp:posOffset>
                      </wp:positionV>
                      <wp:extent cx="318770" cy="563245"/>
                      <wp:effectExtent l="19050" t="0" r="24130" b="46355"/>
                      <wp:wrapNone/>
                      <wp:docPr id="22" name="Flèche vers le bas 22"/>
                      <wp:cNvGraphicFramePr/>
                      <a:graphic xmlns:a="http://schemas.openxmlformats.org/drawingml/2006/main">
                        <a:graphicData uri="http://schemas.microsoft.com/office/word/2010/wordprocessingShape">
                          <wps:wsp>
                            <wps:cNvSpPr/>
                            <wps:spPr>
                              <a:xfrm>
                                <a:off x="0" y="0"/>
                                <a:ext cx="318770" cy="56324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2" o:spid="_x0000_s1026" type="#_x0000_t67" style="position:absolute;margin-left:24.5pt;margin-top:.35pt;width:25.1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" adj="15488" fillcolor="windowText" strokecolor="windowText" strokeweight="2pt"/>
                  </w:pict>
                </mc:Fallback>
              </mc:AlternateContent>
            </w:r>
          </w:p>
          <w:p w:rsidR="00BC0AF0" w:rsidRPr="00AB671B" w:rsidRDefault="00BC0AF0" w:rsidP="006223AF">
            <w:pPr>
              <w:spacing w:before="120"/>
              <w:rPr>
                <w:rFonts w:ascii="Arial" w:eastAsiaTheme="minorHAnsi" w:hAnsi="Arial" w:cs="Arial"/>
                <w:sz w:val="22"/>
                <w:szCs w:val="22"/>
                <w:lang w:eastAsia="en-US"/>
              </w:rPr>
            </w:pPr>
          </w:p>
          <w:p w:rsidR="00BC0AF0" w:rsidRPr="00AB671B" w:rsidRDefault="00BC0AF0" w:rsidP="006223AF">
            <w:pPr>
              <w:spacing w:before="120"/>
              <w:jc w:val="center"/>
              <w:rPr>
                <w:rFonts w:ascii="Arial" w:eastAsiaTheme="minorHAnsi" w:hAnsi="Arial" w:cs="Arial"/>
                <w:sz w:val="22"/>
                <w:szCs w:val="22"/>
                <w:lang w:eastAsia="en-US"/>
              </w:rPr>
            </w:pPr>
          </w:p>
        </w:tc>
        <w:tc>
          <w:tcPr>
            <w:tcW w:w="9140" w:type="dxa"/>
            <w:vAlign w:val="center"/>
          </w:tcPr>
          <w:p w:rsidR="00D7279C" w:rsidRPr="00FB0E09" w:rsidRDefault="00D7279C" w:rsidP="006223AF">
            <w:pPr>
              <w:spacing w:before="120"/>
              <w:jc w:val="both"/>
              <w:rPr>
                <w:rFonts w:ascii="Arial" w:eastAsiaTheme="minorHAnsi" w:hAnsi="Arial" w:cs="Arial"/>
                <w:b/>
                <w:color w:val="0070C0"/>
                <w:sz w:val="24"/>
                <w:szCs w:val="24"/>
                <w:u w:val="single"/>
                <w:lang w:eastAsia="en-US"/>
              </w:rPr>
            </w:pPr>
          </w:p>
          <w:p w:rsidR="00AE08AB" w:rsidRPr="00FB0E09" w:rsidRDefault="00AE08AB" w:rsidP="006223AF">
            <w:pPr>
              <w:spacing w:before="120"/>
              <w:rPr>
                <w:rFonts w:ascii="Arial" w:eastAsiaTheme="minorHAnsi" w:hAnsi="Arial" w:cs="Arial"/>
                <w:b/>
                <w:color w:val="0070C0"/>
                <w:sz w:val="24"/>
                <w:szCs w:val="24"/>
                <w:lang w:eastAsia="en-US"/>
              </w:rPr>
            </w:pPr>
            <w:r w:rsidRPr="00FB0E09">
              <w:rPr>
                <w:rFonts w:ascii="Arial" w:eastAsiaTheme="minorHAnsi" w:hAnsi="Arial" w:cs="Arial"/>
                <w:b/>
                <w:color w:val="0070C0"/>
                <w:sz w:val="24"/>
                <w:szCs w:val="24"/>
                <w:lang w:eastAsia="en-US"/>
              </w:rPr>
              <w:t xml:space="preserve">Continuation des actions du scénario 2 </w:t>
            </w:r>
            <w:r w:rsidR="005C01CD" w:rsidRPr="00FB0E09">
              <w:rPr>
                <w:rFonts w:ascii="Arial" w:eastAsiaTheme="minorHAnsi" w:hAnsi="Arial" w:cs="Arial"/>
                <w:b/>
                <w:color w:val="0070C0"/>
                <w:sz w:val="24"/>
                <w:szCs w:val="24"/>
                <w:lang w:eastAsia="en-US"/>
              </w:rPr>
              <w:t>(SANS cas) :</w:t>
            </w:r>
          </w:p>
          <w:p w:rsidR="00AE08AB" w:rsidRPr="00FB0E09" w:rsidRDefault="00AE08AB" w:rsidP="006223AF">
            <w:p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Le directeur peut adapter les mesures en fonction de la situation de l'ESMS. Il informe les résidents, les familles et le CVS (notamment par voie dématérialisée).</w:t>
            </w:r>
          </w:p>
          <w:p w:rsidR="00AE08AB" w:rsidRPr="00FB0E09" w:rsidRDefault="00AE08AB" w:rsidP="006223AF">
            <w:pPr>
              <w:pStyle w:val="Paragraphedeliste"/>
              <w:numPr>
                <w:ilvl w:val="0"/>
                <w:numId w:val="8"/>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le </w:t>
            </w:r>
            <w:r w:rsidRPr="00FB0E09">
              <w:rPr>
                <w:rFonts w:ascii="Arial" w:eastAsiaTheme="minorHAnsi" w:hAnsi="Arial" w:cs="Arial"/>
                <w:b/>
                <w:sz w:val="24"/>
                <w:szCs w:val="24"/>
                <w:lang w:eastAsia="en-US"/>
              </w:rPr>
              <w:t>COPIL est quotidien</w:t>
            </w:r>
            <w:r w:rsidRPr="00FB0E09">
              <w:rPr>
                <w:rFonts w:ascii="Arial" w:eastAsiaTheme="minorHAnsi" w:hAnsi="Arial" w:cs="Arial"/>
                <w:sz w:val="24"/>
                <w:szCs w:val="24"/>
                <w:lang w:eastAsia="en-US"/>
              </w:rPr>
              <w:t xml:space="preserve"> </w:t>
            </w:r>
          </w:p>
          <w:p w:rsidR="00AE08AB" w:rsidRPr="00FB0E09" w:rsidRDefault="00AE08AB" w:rsidP="006223AF">
            <w:pPr>
              <w:pStyle w:val="Paragraphedeliste"/>
              <w:numPr>
                <w:ilvl w:val="0"/>
                <w:numId w:val="8"/>
              </w:numPr>
              <w:spacing w:before="120"/>
              <w:jc w:val="both"/>
              <w:rPr>
                <w:rFonts w:ascii="Arial" w:eastAsiaTheme="minorHAnsi" w:hAnsi="Arial" w:cs="Arial"/>
                <w:b/>
                <w:sz w:val="24"/>
                <w:szCs w:val="24"/>
                <w:lang w:eastAsia="en-US"/>
              </w:rPr>
            </w:pPr>
            <w:r w:rsidRPr="00FB0E09">
              <w:rPr>
                <w:rFonts w:ascii="Arial" w:eastAsiaTheme="minorHAnsi" w:hAnsi="Arial" w:cs="Arial"/>
                <w:sz w:val="24"/>
                <w:szCs w:val="24"/>
                <w:lang w:eastAsia="en-US"/>
              </w:rPr>
              <w:t xml:space="preserve">Activer la </w:t>
            </w:r>
            <w:r w:rsidRPr="00FB0E09">
              <w:rPr>
                <w:rFonts w:ascii="Arial" w:eastAsiaTheme="minorHAnsi" w:hAnsi="Arial" w:cs="Arial"/>
                <w:b/>
                <w:sz w:val="24"/>
                <w:szCs w:val="24"/>
                <w:lang w:eastAsia="en-US"/>
              </w:rPr>
              <w:t>Zone COVID.</w:t>
            </w:r>
          </w:p>
          <w:p w:rsidR="00AE08AB" w:rsidRPr="00FB0E09" w:rsidRDefault="00AE08AB" w:rsidP="006223AF">
            <w:pPr>
              <w:pStyle w:val="Paragraphedeliste"/>
              <w:numPr>
                <w:ilvl w:val="0"/>
                <w:numId w:val="8"/>
              </w:numPr>
              <w:spacing w:before="120"/>
              <w:jc w:val="both"/>
              <w:rPr>
                <w:rFonts w:ascii="Arial" w:eastAsiaTheme="minorHAnsi" w:hAnsi="Arial" w:cs="Arial"/>
                <w:sz w:val="24"/>
                <w:szCs w:val="24"/>
                <w:lang w:eastAsia="en-US"/>
              </w:rPr>
            </w:pPr>
            <w:r w:rsidRPr="00FB0E09">
              <w:rPr>
                <w:rFonts w:ascii="Arial" w:eastAsiaTheme="minorHAnsi" w:hAnsi="Arial" w:cs="Arial"/>
                <w:b/>
                <w:sz w:val="24"/>
                <w:szCs w:val="24"/>
                <w:lang w:eastAsia="en-US"/>
              </w:rPr>
              <w:t>Fermeture aux intervenants extérieurs</w:t>
            </w:r>
            <w:r w:rsidRPr="00FB0E09">
              <w:rPr>
                <w:rFonts w:ascii="Arial" w:eastAsiaTheme="minorHAnsi" w:hAnsi="Arial" w:cs="Arial"/>
                <w:sz w:val="24"/>
                <w:szCs w:val="24"/>
                <w:lang w:eastAsia="en-US"/>
              </w:rPr>
              <w:t xml:space="preserve"> (professionnels non-indispensables, bénévoles, laboratoire si possible...)</w:t>
            </w:r>
          </w:p>
          <w:p w:rsidR="00AE08AB" w:rsidRPr="00FB0E09" w:rsidRDefault="00AE08AB" w:rsidP="006223AF">
            <w:pPr>
              <w:pStyle w:val="Paragraphedeliste"/>
              <w:numPr>
                <w:ilvl w:val="0"/>
                <w:numId w:val="8"/>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Cloisonnement de l'établissement en secteurs étanches, dans la mesure du possible (salles à manger dédiées ou repas par groupes homogènes, circuits dédiés, personnels dédiés...)</w:t>
            </w:r>
          </w:p>
          <w:p w:rsidR="00AE08AB" w:rsidRPr="00FB0E09" w:rsidRDefault="00AE08AB" w:rsidP="006223AF">
            <w:pPr>
              <w:pStyle w:val="Paragraphedeliste"/>
              <w:numPr>
                <w:ilvl w:val="0"/>
                <w:numId w:val="8"/>
              </w:numPr>
              <w:spacing w:before="120"/>
              <w:jc w:val="both"/>
              <w:rPr>
                <w:rFonts w:ascii="Arial" w:eastAsiaTheme="minorHAnsi" w:hAnsi="Arial" w:cs="Arial"/>
                <w:sz w:val="24"/>
                <w:szCs w:val="24"/>
                <w:lang w:eastAsia="en-US"/>
              </w:rPr>
            </w:pPr>
            <w:r w:rsidRPr="00FB0E09">
              <w:rPr>
                <w:rFonts w:ascii="Arial" w:eastAsiaTheme="minorHAnsi" w:hAnsi="Arial" w:cs="Arial"/>
                <w:b/>
                <w:sz w:val="24"/>
                <w:szCs w:val="24"/>
                <w:lang w:eastAsia="en-US"/>
              </w:rPr>
              <w:t>Port du masque</w:t>
            </w:r>
            <w:r w:rsidRPr="00FB0E09">
              <w:rPr>
                <w:rFonts w:ascii="Arial" w:eastAsiaTheme="minorHAnsi" w:hAnsi="Arial" w:cs="Arial"/>
                <w:sz w:val="24"/>
                <w:szCs w:val="24"/>
                <w:lang w:eastAsia="en-US"/>
              </w:rPr>
              <w:t xml:space="preserve"> par les résidents, en dehors des chambres (si possible)</w:t>
            </w:r>
          </w:p>
          <w:p w:rsidR="00AE08AB" w:rsidRPr="00FB0E09" w:rsidRDefault="00AE08AB" w:rsidP="006223AF">
            <w:pPr>
              <w:pStyle w:val="Paragraphedeliste"/>
              <w:numPr>
                <w:ilvl w:val="0"/>
                <w:numId w:val="8"/>
              </w:numPr>
              <w:spacing w:before="120"/>
              <w:jc w:val="both"/>
              <w:rPr>
                <w:rFonts w:ascii="Arial" w:eastAsiaTheme="minorHAnsi" w:hAnsi="Arial" w:cs="Arial"/>
                <w:sz w:val="24"/>
                <w:szCs w:val="24"/>
                <w:lang w:eastAsia="en-US"/>
              </w:rPr>
            </w:pPr>
            <w:r w:rsidRPr="00FB0E09">
              <w:rPr>
                <w:rFonts w:ascii="Arial" w:eastAsiaTheme="minorHAnsi" w:hAnsi="Arial" w:cs="Arial"/>
                <w:b/>
                <w:sz w:val="24"/>
                <w:szCs w:val="24"/>
                <w:lang w:eastAsia="en-US"/>
              </w:rPr>
              <w:t>Réorganiser les animations</w:t>
            </w:r>
            <w:r w:rsidRPr="00FB0E09">
              <w:rPr>
                <w:rFonts w:ascii="Arial" w:eastAsiaTheme="minorHAnsi" w:hAnsi="Arial" w:cs="Arial"/>
                <w:sz w:val="24"/>
                <w:szCs w:val="24"/>
                <w:lang w:eastAsia="en-US"/>
              </w:rPr>
              <w:t>: limiter les animations collectives (groupes réduits et homogènes), développer les visites individuelles et l'utilisation des outils de communication numériques ainsi que les sorties dans l'enceinte de l'établissement (avec respect des gestes barrières)</w:t>
            </w:r>
          </w:p>
          <w:p w:rsidR="00AE08AB" w:rsidRPr="00FB0E09" w:rsidRDefault="00AE08AB" w:rsidP="006223AF">
            <w:pPr>
              <w:pStyle w:val="Paragraphedeliste"/>
              <w:numPr>
                <w:ilvl w:val="0"/>
                <w:numId w:val="8"/>
              </w:numPr>
              <w:spacing w:before="120"/>
              <w:jc w:val="both"/>
              <w:rPr>
                <w:rFonts w:ascii="Arial" w:eastAsiaTheme="minorHAnsi" w:hAnsi="Arial" w:cs="Arial"/>
                <w:sz w:val="24"/>
                <w:szCs w:val="24"/>
                <w:lang w:eastAsia="en-US"/>
              </w:rPr>
            </w:pPr>
            <w:r w:rsidRPr="00FB0E09">
              <w:rPr>
                <w:rFonts w:ascii="Arial" w:eastAsiaTheme="minorHAnsi" w:hAnsi="Arial" w:cs="Arial"/>
                <w:b/>
                <w:sz w:val="24"/>
                <w:szCs w:val="24"/>
                <w:lang w:eastAsia="en-US"/>
              </w:rPr>
              <w:t>Sécuriser le planning</w:t>
            </w:r>
            <w:r w:rsidRPr="00FB0E09">
              <w:rPr>
                <w:rFonts w:ascii="Arial" w:eastAsiaTheme="minorHAnsi" w:hAnsi="Arial" w:cs="Arial"/>
                <w:sz w:val="24"/>
                <w:szCs w:val="24"/>
                <w:lang w:eastAsia="en-US"/>
              </w:rPr>
              <w:t xml:space="preserve"> et organiser la continuité des effectifs soignants, éducatifs et hôteliers</w:t>
            </w:r>
          </w:p>
          <w:p w:rsidR="00AE08AB" w:rsidRDefault="00AE08AB" w:rsidP="006223AF">
            <w:p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Renforcement nutritionnel de l'alimentation des résidents Covid-19 (coaching alimentaire +++)</w:t>
            </w:r>
          </w:p>
          <w:p w:rsidR="00BC0AF0" w:rsidRPr="00FB0E09" w:rsidRDefault="00AE08AB" w:rsidP="006223AF">
            <w:p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Faire le </w:t>
            </w:r>
            <w:r w:rsidRPr="00FB0E09">
              <w:rPr>
                <w:rFonts w:ascii="Arial" w:eastAsiaTheme="minorHAnsi" w:hAnsi="Arial" w:cs="Arial"/>
                <w:b/>
                <w:sz w:val="24"/>
                <w:szCs w:val="24"/>
                <w:lang w:eastAsia="en-US"/>
              </w:rPr>
              <w:t>lien avec la délégation départementale de l'ARS</w:t>
            </w:r>
            <w:r w:rsidRPr="00FB0E09">
              <w:rPr>
                <w:rFonts w:ascii="Arial" w:eastAsiaTheme="minorHAnsi" w:hAnsi="Arial" w:cs="Arial"/>
                <w:sz w:val="24"/>
                <w:szCs w:val="24"/>
                <w:lang w:eastAsia="en-US"/>
              </w:rPr>
              <w:t xml:space="preserve"> pour analyser la situation épidémique de l'établissement et avec le CPIAS ou la STARAQS si de besoin</w:t>
            </w:r>
            <w:r w:rsidR="006223AF">
              <w:rPr>
                <w:rFonts w:ascii="Arial" w:eastAsiaTheme="minorHAnsi" w:hAnsi="Arial" w:cs="Arial"/>
                <w:sz w:val="24"/>
                <w:szCs w:val="24"/>
                <w:lang w:eastAsia="en-US"/>
              </w:rPr>
              <w:t>.</w:t>
            </w:r>
          </w:p>
        </w:tc>
      </w:tr>
      <w:tr w:rsidR="00BC0AF0" w:rsidRPr="00AB671B" w:rsidTr="00D7279C">
        <w:trPr>
          <w:trHeight w:val="960"/>
        </w:trPr>
        <w:tc>
          <w:tcPr>
            <w:tcW w:w="1828" w:type="dxa"/>
            <w:shd w:val="clear" w:color="auto" w:fill="00B0F0"/>
            <w:vAlign w:val="center"/>
          </w:tcPr>
          <w:p w:rsidR="00BC0AF0" w:rsidRPr="00AB671B" w:rsidRDefault="00BC0AF0" w:rsidP="00BC0AF0">
            <w:pPr>
              <w:jc w:val="center"/>
              <w:rPr>
                <w:rFonts w:ascii="Arial" w:eastAsiaTheme="minorHAnsi" w:hAnsi="Arial" w:cs="Arial"/>
                <w:sz w:val="22"/>
                <w:szCs w:val="22"/>
                <w:lang w:eastAsia="en-US"/>
              </w:rPr>
            </w:pPr>
          </w:p>
        </w:tc>
        <w:tc>
          <w:tcPr>
            <w:tcW w:w="9140" w:type="dxa"/>
            <w:shd w:val="clear" w:color="auto" w:fill="00B0F0"/>
            <w:vAlign w:val="center"/>
          </w:tcPr>
          <w:p w:rsidR="00BC0AF0" w:rsidRPr="00FB0E09" w:rsidRDefault="00AE08AB" w:rsidP="000B37F3">
            <w:pPr>
              <w:jc w:val="center"/>
              <w:rPr>
                <w:rFonts w:ascii="Arial" w:eastAsiaTheme="minorHAnsi" w:hAnsi="Arial" w:cs="Arial"/>
                <w:sz w:val="24"/>
                <w:szCs w:val="24"/>
                <w:lang w:eastAsia="en-US"/>
              </w:rPr>
            </w:pPr>
            <w:r w:rsidRPr="00FB0E09">
              <w:rPr>
                <w:rFonts w:ascii="Arial" w:eastAsiaTheme="minorHAnsi" w:hAnsi="Arial" w:cs="Arial"/>
                <w:b/>
                <w:sz w:val="24"/>
                <w:szCs w:val="24"/>
                <w:lang w:eastAsia="en-US"/>
              </w:rPr>
              <w:t>PROFESSIONNELS : Actions à mettre en place</w:t>
            </w:r>
          </w:p>
        </w:tc>
      </w:tr>
      <w:tr w:rsidR="00BC0AF0" w:rsidRPr="00AB671B" w:rsidTr="00BC0AF0">
        <w:trPr>
          <w:trHeight w:val="70"/>
        </w:trPr>
        <w:tc>
          <w:tcPr>
            <w:tcW w:w="1828" w:type="dxa"/>
            <w:shd w:val="clear" w:color="auto" w:fill="00B0F0"/>
            <w:vAlign w:val="center"/>
          </w:tcPr>
          <w:p w:rsidR="00BC0AF0" w:rsidRPr="00AB671B" w:rsidRDefault="00BF3B2D" w:rsidP="00BC0AF0">
            <w:pPr>
              <w:jc w:val="center"/>
              <w:rPr>
                <w:rFonts w:ascii="Arial" w:eastAsiaTheme="minorHAnsi" w:hAnsi="Arial" w:cs="Arial"/>
                <w:sz w:val="22"/>
                <w:szCs w:val="22"/>
                <w:lang w:eastAsia="en-US"/>
              </w:rPr>
            </w:pPr>
            <w:bookmarkStart w:id="0" w:name="_GoBack"/>
            <w:r>
              <w:rPr>
                <w:rFonts w:ascii="Arial" w:eastAsiaTheme="minorHAnsi" w:hAnsi="Arial" w:cs="Arial"/>
                <w:noProof/>
                <w:sz w:val="22"/>
                <w:szCs w:val="22"/>
              </w:rPr>
              <w:drawing>
                <wp:inline distT="0" distB="0" distL="0" distR="0" wp14:anchorId="05C14005" wp14:editId="61C1C4AC">
                  <wp:extent cx="377825" cy="591185"/>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591185"/>
                          </a:xfrm>
                          <a:prstGeom prst="rect">
                            <a:avLst/>
                          </a:prstGeom>
                          <a:noFill/>
                        </pic:spPr>
                      </pic:pic>
                    </a:graphicData>
                  </a:graphic>
                </wp:inline>
              </w:drawing>
            </w:r>
            <w:bookmarkEnd w:id="0"/>
          </w:p>
        </w:tc>
        <w:tc>
          <w:tcPr>
            <w:tcW w:w="9140" w:type="dxa"/>
            <w:vAlign w:val="center"/>
          </w:tcPr>
          <w:p w:rsidR="00BC0AF0" w:rsidRPr="00FB0E09" w:rsidRDefault="00BC0AF0" w:rsidP="00BC0AF0">
            <w:pPr>
              <w:jc w:val="center"/>
              <w:rPr>
                <w:rFonts w:ascii="Arial" w:eastAsiaTheme="minorHAnsi" w:hAnsi="Arial" w:cs="Arial"/>
                <w:sz w:val="24"/>
                <w:szCs w:val="24"/>
                <w:lang w:eastAsia="en-US"/>
              </w:rPr>
            </w:pPr>
          </w:p>
          <w:p w:rsidR="00D26A6F" w:rsidRPr="00FB0E09" w:rsidRDefault="002616EE" w:rsidP="00070BAB">
            <w:pPr>
              <w:jc w:val="both"/>
              <w:rPr>
                <w:rFonts w:ascii="Arial" w:eastAsiaTheme="minorHAnsi" w:hAnsi="Arial" w:cs="Arial"/>
                <w:b/>
                <w:color w:val="0070C0"/>
                <w:sz w:val="24"/>
                <w:szCs w:val="24"/>
                <w:lang w:eastAsia="en-US"/>
              </w:rPr>
            </w:pPr>
            <w:r>
              <w:rPr>
                <w:rFonts w:ascii="Arial" w:eastAsiaTheme="minorHAnsi" w:hAnsi="Arial" w:cs="Arial"/>
                <w:b/>
                <w:color w:val="0070C0"/>
                <w:sz w:val="24"/>
                <w:szCs w:val="24"/>
                <w:lang w:eastAsia="en-US"/>
              </w:rPr>
              <w:t>Tests RT-P</w:t>
            </w:r>
            <w:r w:rsidR="00D26A6F" w:rsidRPr="00FB0E09">
              <w:rPr>
                <w:rFonts w:ascii="Arial" w:eastAsiaTheme="minorHAnsi" w:hAnsi="Arial" w:cs="Arial"/>
                <w:b/>
                <w:color w:val="0070C0"/>
                <w:sz w:val="24"/>
                <w:szCs w:val="24"/>
                <w:lang w:eastAsia="en-US"/>
              </w:rPr>
              <w:t>C</w:t>
            </w:r>
            <w:r>
              <w:rPr>
                <w:rFonts w:ascii="Arial" w:eastAsiaTheme="minorHAnsi" w:hAnsi="Arial" w:cs="Arial"/>
                <w:b/>
                <w:color w:val="0070C0"/>
                <w:sz w:val="24"/>
                <w:szCs w:val="24"/>
                <w:lang w:eastAsia="en-US"/>
              </w:rPr>
              <w:t>R</w:t>
            </w:r>
            <w:r w:rsidR="00D26A6F" w:rsidRPr="00FB0E09">
              <w:rPr>
                <w:rFonts w:ascii="Arial" w:eastAsiaTheme="minorHAnsi" w:hAnsi="Arial" w:cs="Arial"/>
                <w:b/>
                <w:color w:val="0070C0"/>
                <w:sz w:val="24"/>
                <w:szCs w:val="24"/>
                <w:lang w:eastAsia="en-US"/>
              </w:rPr>
              <w:t> :</w:t>
            </w:r>
          </w:p>
          <w:p w:rsidR="00070BAB" w:rsidRPr="00D35E41" w:rsidRDefault="00070BAB" w:rsidP="006223AF">
            <w:pPr>
              <w:pStyle w:val="Paragraphedeliste"/>
              <w:numPr>
                <w:ilvl w:val="0"/>
                <w:numId w:val="16"/>
              </w:numPr>
              <w:spacing w:before="120"/>
              <w:ind w:left="360"/>
              <w:jc w:val="both"/>
              <w:rPr>
                <w:rFonts w:ascii="Arial" w:eastAsiaTheme="minorHAnsi" w:hAnsi="Arial" w:cs="Arial"/>
                <w:sz w:val="24"/>
                <w:szCs w:val="24"/>
                <w:lang w:eastAsia="en-US"/>
              </w:rPr>
            </w:pPr>
            <w:r w:rsidRPr="00D35E41">
              <w:rPr>
                <w:rFonts w:ascii="Arial" w:eastAsiaTheme="minorHAnsi" w:hAnsi="Arial" w:cs="Arial"/>
                <w:sz w:val="24"/>
                <w:szCs w:val="24"/>
                <w:lang w:eastAsia="en-US"/>
              </w:rPr>
              <w:t>Arrêt de l'activité professionnelle pendant 7 jours d</w:t>
            </w:r>
            <w:r w:rsidR="00D35E41" w:rsidRPr="00D35E41">
              <w:rPr>
                <w:rFonts w:ascii="Arial" w:eastAsiaTheme="minorHAnsi" w:hAnsi="Arial" w:cs="Arial"/>
                <w:sz w:val="24"/>
                <w:szCs w:val="24"/>
                <w:lang w:eastAsia="en-US"/>
              </w:rPr>
              <w:t xml:space="preserve">e tout personnel RT-PCR positif </w:t>
            </w:r>
            <w:r w:rsidR="00D35E41" w:rsidRPr="00D35E41">
              <w:rPr>
                <w:rStyle w:val="Aucun"/>
                <w:rFonts w:ascii="Arial" w:eastAsiaTheme="majorEastAsia" w:hAnsi="Arial" w:cs="Arial"/>
                <w:bCs/>
                <w:sz w:val="24"/>
                <w:szCs w:val="24"/>
              </w:rPr>
              <w:t>(ou 9 jours si le professionnel est immunodéprimé)</w:t>
            </w:r>
            <w:r w:rsidR="00D35E41">
              <w:rPr>
                <w:rStyle w:val="Aucun"/>
                <w:rFonts w:ascii="Arial" w:eastAsiaTheme="majorEastAsia" w:hAnsi="Arial" w:cs="Arial"/>
                <w:bCs/>
                <w:sz w:val="24"/>
                <w:szCs w:val="24"/>
              </w:rPr>
              <w:t xml:space="preserve">, </w:t>
            </w:r>
            <w:r w:rsidR="00D35E41" w:rsidRPr="00D35E41">
              <w:rPr>
                <w:rFonts w:ascii="Arial" w:eastAsiaTheme="majorEastAsia" w:hAnsi="Arial" w:cs="Arial"/>
                <w:sz w:val="24"/>
                <w:szCs w:val="24"/>
              </w:rPr>
              <w:t xml:space="preserve">à compter de la </w:t>
            </w:r>
            <w:r w:rsidR="00D35E41">
              <w:rPr>
                <w:rFonts w:ascii="Arial" w:eastAsiaTheme="majorEastAsia" w:hAnsi="Arial" w:cs="Arial"/>
                <w:sz w:val="24"/>
                <w:szCs w:val="24"/>
              </w:rPr>
              <w:t xml:space="preserve">date de </w:t>
            </w:r>
            <w:r w:rsidR="00D35E41" w:rsidRPr="00D35E41">
              <w:rPr>
                <w:rFonts w:ascii="Arial" w:eastAsiaTheme="majorEastAsia" w:hAnsi="Arial" w:cs="Arial"/>
                <w:sz w:val="24"/>
                <w:szCs w:val="24"/>
              </w:rPr>
              <w:t>réalisation du test</w:t>
            </w:r>
          </w:p>
          <w:p w:rsidR="00070BAB" w:rsidRPr="00D35E41" w:rsidRDefault="00070BAB" w:rsidP="006223AF">
            <w:pPr>
              <w:pStyle w:val="Paragraphedeliste"/>
              <w:numPr>
                <w:ilvl w:val="0"/>
                <w:numId w:val="16"/>
              </w:numPr>
              <w:spacing w:before="120"/>
              <w:ind w:left="360"/>
              <w:jc w:val="both"/>
              <w:rPr>
                <w:rFonts w:ascii="Arial" w:eastAsiaTheme="minorHAnsi" w:hAnsi="Arial" w:cs="Arial"/>
                <w:sz w:val="24"/>
                <w:szCs w:val="24"/>
                <w:lang w:eastAsia="en-US"/>
              </w:rPr>
            </w:pPr>
            <w:r w:rsidRPr="00D35E41">
              <w:rPr>
                <w:rFonts w:ascii="Arial" w:eastAsiaTheme="minorHAnsi" w:hAnsi="Arial" w:cs="Arial"/>
                <w:sz w:val="24"/>
                <w:szCs w:val="24"/>
                <w:lang w:eastAsia="en-US"/>
              </w:rPr>
              <w:t>S</w:t>
            </w:r>
            <w:r w:rsidR="00D35E41">
              <w:rPr>
                <w:rFonts w:ascii="Arial" w:eastAsiaTheme="minorHAnsi" w:hAnsi="Arial" w:cs="Arial"/>
                <w:sz w:val="24"/>
                <w:szCs w:val="24"/>
                <w:lang w:eastAsia="en-US"/>
              </w:rPr>
              <w:t xml:space="preserve">’il est symptomatique, et notamment en cas de persistance des symptômes cliniques, </w:t>
            </w:r>
            <w:r w:rsidR="00D35E41" w:rsidRPr="00D35E41">
              <w:rPr>
                <w:rFonts w:ascii="Arial" w:eastAsiaTheme="majorEastAsia" w:hAnsi="Arial" w:cs="Arial"/>
                <w:sz w:val="24"/>
                <w:szCs w:val="24"/>
              </w:rPr>
              <w:t>cette éviction est levée 2 jours après la disparition de la fièvre ET 2 jours après la disparition des symptômes respiratoires (</w:t>
            </w:r>
            <w:r w:rsidR="00D35E41">
              <w:rPr>
                <w:rFonts w:ascii="Arial" w:eastAsiaTheme="majorEastAsia" w:hAnsi="Arial" w:cs="Arial"/>
                <w:sz w:val="24"/>
                <w:szCs w:val="24"/>
              </w:rPr>
              <w:t>d</w:t>
            </w:r>
            <w:r w:rsidR="00D35E41" w:rsidRPr="00D35E41">
              <w:rPr>
                <w:rFonts w:ascii="Arial" w:eastAsiaTheme="majorEastAsia" w:hAnsi="Arial" w:cs="Arial"/>
                <w:sz w:val="24"/>
                <w:szCs w:val="24"/>
              </w:rPr>
              <w:t>yspnée)</w:t>
            </w:r>
          </w:p>
          <w:p w:rsidR="00D35E41" w:rsidRDefault="00D35E41" w:rsidP="006223AF">
            <w:pPr>
              <w:pStyle w:val="Paragraphedeliste"/>
              <w:spacing w:before="120"/>
              <w:ind w:left="0"/>
              <w:jc w:val="both"/>
              <w:rPr>
                <w:rFonts w:ascii="Arial" w:eastAsiaTheme="minorHAnsi" w:hAnsi="Arial" w:cs="Arial"/>
                <w:sz w:val="24"/>
                <w:szCs w:val="24"/>
                <w:lang w:eastAsia="en-US"/>
              </w:rPr>
            </w:pPr>
          </w:p>
          <w:p w:rsidR="00070BAB" w:rsidRPr="00D35E41" w:rsidRDefault="00070BAB" w:rsidP="006223AF">
            <w:pPr>
              <w:pStyle w:val="Paragraphedeliste"/>
              <w:spacing w:before="120"/>
              <w:ind w:left="0"/>
              <w:jc w:val="both"/>
              <w:rPr>
                <w:rFonts w:ascii="Arial" w:eastAsiaTheme="minorHAnsi" w:hAnsi="Arial" w:cs="Arial"/>
                <w:sz w:val="24"/>
                <w:szCs w:val="24"/>
                <w:lang w:eastAsia="en-US"/>
              </w:rPr>
            </w:pPr>
            <w:r w:rsidRPr="00D35E41">
              <w:rPr>
                <w:rFonts w:ascii="Arial" w:eastAsiaTheme="minorHAnsi" w:hAnsi="Arial" w:cs="Arial"/>
                <w:sz w:val="24"/>
                <w:szCs w:val="24"/>
                <w:lang w:eastAsia="en-US"/>
              </w:rPr>
              <w:t>Personnels  et intervenants externes:</w:t>
            </w:r>
          </w:p>
          <w:p w:rsidR="00070BAB" w:rsidRPr="00D35E41" w:rsidRDefault="00070BAB" w:rsidP="006223AF">
            <w:pPr>
              <w:pStyle w:val="Paragraphedeliste"/>
              <w:numPr>
                <w:ilvl w:val="0"/>
                <w:numId w:val="17"/>
              </w:numPr>
              <w:spacing w:before="120"/>
              <w:jc w:val="both"/>
              <w:rPr>
                <w:rFonts w:ascii="Arial" w:eastAsiaTheme="minorHAnsi" w:hAnsi="Arial" w:cs="Arial"/>
                <w:sz w:val="24"/>
                <w:szCs w:val="24"/>
                <w:lang w:eastAsia="en-US"/>
              </w:rPr>
            </w:pPr>
            <w:r w:rsidRPr="00D35E41">
              <w:rPr>
                <w:rFonts w:ascii="Arial" w:eastAsiaTheme="minorHAnsi" w:hAnsi="Arial" w:cs="Arial"/>
                <w:sz w:val="24"/>
                <w:szCs w:val="24"/>
                <w:lang w:eastAsia="en-US"/>
              </w:rPr>
              <w:t xml:space="preserve">Intervention des professionnels libéraux  avec respect des mesures barrières et après concertation avec le médecin coordonnateur. </w:t>
            </w:r>
          </w:p>
          <w:p w:rsidR="00BC0AF0" w:rsidRDefault="00070BAB" w:rsidP="006223AF">
            <w:pPr>
              <w:pStyle w:val="Paragraphedeliste"/>
              <w:numPr>
                <w:ilvl w:val="0"/>
                <w:numId w:val="17"/>
              </w:numPr>
              <w:spacing w:before="120"/>
              <w:jc w:val="both"/>
              <w:rPr>
                <w:rFonts w:ascii="Arial" w:eastAsiaTheme="minorHAnsi" w:hAnsi="Arial" w:cs="Arial"/>
                <w:sz w:val="24"/>
                <w:szCs w:val="24"/>
                <w:lang w:eastAsia="en-US"/>
              </w:rPr>
            </w:pPr>
            <w:r w:rsidRPr="00D35E41">
              <w:rPr>
                <w:rFonts w:ascii="Arial" w:eastAsiaTheme="minorHAnsi" w:hAnsi="Arial" w:cs="Arial"/>
                <w:sz w:val="24"/>
                <w:szCs w:val="24"/>
                <w:lang w:eastAsia="en-US"/>
              </w:rPr>
              <w:t>En fonction de la situation de l'établissement: arrêt temporaire de la venue des professionnels extérieurs non-indispensables</w:t>
            </w:r>
            <w:r w:rsidRPr="00FB0E09">
              <w:rPr>
                <w:rFonts w:ascii="Arial" w:eastAsiaTheme="minorHAnsi" w:hAnsi="Arial" w:cs="Arial"/>
                <w:sz w:val="24"/>
                <w:szCs w:val="24"/>
                <w:lang w:eastAsia="en-US"/>
              </w:rPr>
              <w:t xml:space="preserve"> </w:t>
            </w:r>
          </w:p>
          <w:p w:rsidR="00D35E41" w:rsidRPr="00FB0E09" w:rsidRDefault="00D35E41" w:rsidP="00D35E41">
            <w:pPr>
              <w:pStyle w:val="Paragraphedeliste"/>
              <w:numPr>
                <w:ilvl w:val="0"/>
                <w:numId w:val="17"/>
              </w:numPr>
              <w:spacing w:before="120"/>
              <w:rPr>
                <w:rFonts w:ascii="Arial" w:eastAsiaTheme="minorHAnsi" w:hAnsi="Arial" w:cs="Arial"/>
                <w:sz w:val="24"/>
                <w:szCs w:val="24"/>
                <w:lang w:eastAsia="en-US"/>
              </w:rPr>
            </w:pPr>
          </w:p>
        </w:tc>
      </w:tr>
      <w:tr w:rsidR="00BC0AF0" w:rsidRPr="00AB671B" w:rsidTr="00D7279C">
        <w:trPr>
          <w:trHeight w:val="1074"/>
        </w:trPr>
        <w:tc>
          <w:tcPr>
            <w:tcW w:w="1828" w:type="dxa"/>
            <w:shd w:val="clear" w:color="auto" w:fill="0000FF"/>
            <w:vAlign w:val="center"/>
          </w:tcPr>
          <w:p w:rsidR="00BC0AF0" w:rsidRPr="00AB671B" w:rsidRDefault="00BC0AF0" w:rsidP="00BC0AF0">
            <w:pPr>
              <w:jc w:val="center"/>
              <w:rPr>
                <w:rFonts w:ascii="Arial" w:eastAsiaTheme="minorHAnsi" w:hAnsi="Arial" w:cs="Arial"/>
                <w:sz w:val="22"/>
                <w:szCs w:val="22"/>
                <w:lang w:eastAsia="en-US"/>
              </w:rPr>
            </w:pPr>
          </w:p>
        </w:tc>
        <w:tc>
          <w:tcPr>
            <w:tcW w:w="9140" w:type="dxa"/>
            <w:shd w:val="clear" w:color="auto" w:fill="0000FF"/>
            <w:vAlign w:val="center"/>
          </w:tcPr>
          <w:p w:rsidR="00BC0AF0" w:rsidRPr="00AB671B" w:rsidRDefault="00070BAB" w:rsidP="00BC0AF0">
            <w:pPr>
              <w:jc w:val="center"/>
              <w:rPr>
                <w:rFonts w:ascii="Arial" w:eastAsiaTheme="minorHAnsi" w:hAnsi="Arial" w:cs="Arial"/>
                <w:sz w:val="32"/>
                <w:szCs w:val="32"/>
                <w:lang w:eastAsia="en-US"/>
              </w:rPr>
            </w:pPr>
            <w:r>
              <w:rPr>
                <w:rFonts w:ascii="Arial" w:eastAsiaTheme="minorHAnsi" w:hAnsi="Arial" w:cs="Arial"/>
                <w:b/>
                <w:sz w:val="32"/>
                <w:szCs w:val="32"/>
                <w:lang w:eastAsia="en-US"/>
              </w:rPr>
              <w:t xml:space="preserve">FAMILLE et VISITEURS : Actions à mettre en place </w:t>
            </w:r>
          </w:p>
        </w:tc>
      </w:tr>
      <w:tr w:rsidR="00BC0AF0" w:rsidRPr="00AB671B" w:rsidTr="00D10B5A">
        <w:trPr>
          <w:trHeight w:val="1050"/>
        </w:trPr>
        <w:tc>
          <w:tcPr>
            <w:tcW w:w="1828" w:type="dxa"/>
            <w:shd w:val="clear" w:color="auto" w:fill="0000FF"/>
            <w:vAlign w:val="center"/>
          </w:tcPr>
          <w:p w:rsidR="00BC0AF0" w:rsidRPr="00AB671B" w:rsidRDefault="00AB671B" w:rsidP="00BC0AF0">
            <w:pPr>
              <w:jc w:val="center"/>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09510D1C" wp14:editId="057096C9">
                      <wp:simplePos x="0" y="0"/>
                      <wp:positionH relativeFrom="column">
                        <wp:posOffset>276860</wp:posOffset>
                      </wp:positionH>
                      <wp:positionV relativeFrom="paragraph">
                        <wp:posOffset>-1440815</wp:posOffset>
                      </wp:positionV>
                      <wp:extent cx="318770" cy="563245"/>
                      <wp:effectExtent l="19050" t="0" r="24130" b="46355"/>
                      <wp:wrapNone/>
                      <wp:docPr id="25" name="Flèche vers le bas 25"/>
                      <wp:cNvGraphicFramePr/>
                      <a:graphic xmlns:a="http://schemas.openxmlformats.org/drawingml/2006/main">
                        <a:graphicData uri="http://schemas.microsoft.com/office/word/2010/wordprocessingShape">
                          <wps:wsp>
                            <wps:cNvSpPr/>
                            <wps:spPr>
                              <a:xfrm>
                                <a:off x="0" y="0"/>
                                <a:ext cx="318770" cy="56324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25" o:spid="_x0000_s1026" type="#_x0000_t67" style="position:absolute;margin-left:21.8pt;margin-top:-113.45pt;width:25.1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" adj="15488" fillcolor="windowText" strokecolor="windowText" strokeweight="2pt"/>
                  </w:pict>
                </mc:Fallback>
              </mc:AlternateContent>
            </w:r>
          </w:p>
          <w:p w:rsidR="00BC0AF0" w:rsidRPr="00AB671B" w:rsidRDefault="00BC0AF0" w:rsidP="00BC0AF0">
            <w:pPr>
              <w:jc w:val="center"/>
              <w:rPr>
                <w:rFonts w:ascii="Arial" w:eastAsiaTheme="minorHAnsi" w:hAnsi="Arial" w:cs="Arial"/>
                <w:sz w:val="22"/>
                <w:szCs w:val="22"/>
                <w:lang w:eastAsia="en-US"/>
              </w:rPr>
            </w:pPr>
          </w:p>
        </w:tc>
        <w:tc>
          <w:tcPr>
            <w:tcW w:w="9140" w:type="dxa"/>
            <w:vAlign w:val="center"/>
          </w:tcPr>
          <w:p w:rsidR="00BC0AF0" w:rsidRPr="00AB671B" w:rsidRDefault="00BC0AF0" w:rsidP="00BC0AF0">
            <w:pPr>
              <w:jc w:val="center"/>
              <w:rPr>
                <w:rFonts w:ascii="Arial" w:eastAsiaTheme="minorHAnsi" w:hAnsi="Arial" w:cs="Arial"/>
                <w:sz w:val="22"/>
                <w:szCs w:val="22"/>
                <w:lang w:eastAsia="en-US"/>
              </w:rPr>
            </w:pPr>
          </w:p>
          <w:p w:rsidR="00070BAB" w:rsidRPr="00FB0E09" w:rsidRDefault="00070BAB" w:rsidP="00070BAB">
            <w:pPr>
              <w:jc w:val="both"/>
              <w:rPr>
                <w:rFonts w:ascii="Arial" w:eastAsiaTheme="minorHAnsi" w:hAnsi="Arial" w:cs="Arial"/>
                <w:b/>
                <w:sz w:val="24"/>
                <w:szCs w:val="24"/>
                <w:lang w:eastAsia="en-US"/>
              </w:rPr>
            </w:pPr>
            <w:r w:rsidRPr="00FB0E09">
              <w:rPr>
                <w:rFonts w:ascii="Arial" w:eastAsiaTheme="minorHAnsi" w:hAnsi="Arial" w:cs="Arial"/>
                <w:b/>
                <w:color w:val="0070C0"/>
                <w:sz w:val="24"/>
                <w:szCs w:val="24"/>
                <w:lang w:eastAsia="en-US"/>
              </w:rPr>
              <w:t>Concernant les visites</w:t>
            </w:r>
            <w:r w:rsidRPr="00FB0E09">
              <w:rPr>
                <w:rFonts w:ascii="Arial" w:eastAsiaTheme="minorHAnsi" w:hAnsi="Arial" w:cs="Arial"/>
                <w:b/>
                <w:sz w:val="24"/>
                <w:szCs w:val="24"/>
                <w:lang w:eastAsia="en-US"/>
              </w:rPr>
              <w:t xml:space="preserve">: </w:t>
            </w:r>
          </w:p>
          <w:p w:rsidR="00070BAB" w:rsidRPr="00FB0E09" w:rsidRDefault="00070BAB" w:rsidP="006223AF">
            <w:pPr>
              <w:pStyle w:val="Paragraphedeliste"/>
              <w:numPr>
                <w:ilvl w:val="0"/>
                <w:numId w:val="10"/>
              </w:numPr>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A graduer en fonction de la situation épidémique de l'établissement et la situation architecturale. </w:t>
            </w:r>
          </w:p>
          <w:p w:rsidR="004A5F8E" w:rsidRPr="00FB0E09" w:rsidRDefault="00070BAB" w:rsidP="006223AF">
            <w:pPr>
              <w:pStyle w:val="Paragraphedeliste"/>
              <w:numPr>
                <w:ilvl w:val="0"/>
                <w:numId w:val="18"/>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Les visites peuvent être suspendues, mais de façon temporaire avec réévaluation de la décision très régulièrement. </w:t>
            </w:r>
          </w:p>
          <w:p w:rsidR="00D26A6F" w:rsidRPr="00FB0E09" w:rsidRDefault="00070BAB" w:rsidP="006223AF">
            <w:pPr>
              <w:pStyle w:val="Paragraphedeliste"/>
              <w:numPr>
                <w:ilvl w:val="0"/>
                <w:numId w:val="18"/>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Les recommandations renforcées concernant la visite des familles sont à définir en</w:t>
            </w:r>
            <w:r w:rsidR="00D26A6F" w:rsidRPr="00FB0E09">
              <w:rPr>
                <w:rFonts w:ascii="Arial" w:eastAsiaTheme="minorHAnsi" w:hAnsi="Arial" w:cs="Arial"/>
                <w:sz w:val="24"/>
                <w:szCs w:val="24"/>
                <w:lang w:eastAsia="en-US"/>
              </w:rPr>
              <w:t xml:space="preserve"> </w:t>
            </w:r>
            <w:r w:rsidRPr="00FB0E09">
              <w:rPr>
                <w:rFonts w:ascii="Arial" w:eastAsiaTheme="minorHAnsi" w:hAnsi="Arial" w:cs="Arial"/>
                <w:sz w:val="24"/>
                <w:szCs w:val="24"/>
                <w:lang w:eastAsia="en-US"/>
              </w:rPr>
              <w:t>lien avec le CVS.</w:t>
            </w:r>
            <w:r w:rsidR="00D26A6F" w:rsidRPr="00FB0E09">
              <w:rPr>
                <w:rFonts w:ascii="Arial" w:eastAsiaTheme="minorHAnsi" w:hAnsi="Arial" w:cs="Arial"/>
                <w:sz w:val="24"/>
                <w:szCs w:val="24"/>
                <w:lang w:eastAsia="en-US"/>
              </w:rPr>
              <w:t xml:space="preserve"> </w:t>
            </w:r>
          </w:p>
          <w:p w:rsidR="00D26A6F" w:rsidRPr="00FB0E09" w:rsidRDefault="00D26A6F" w:rsidP="006223AF">
            <w:pPr>
              <w:pStyle w:val="Paragraphedeliste"/>
              <w:numPr>
                <w:ilvl w:val="0"/>
                <w:numId w:val="7"/>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Les visites doivent être organisées en respectant des circuits particulièrement matérialisés et sécurisés.</w:t>
            </w:r>
          </w:p>
          <w:p w:rsidR="00D26A6F" w:rsidRPr="00FB0E09" w:rsidRDefault="00D26A6F" w:rsidP="006223AF">
            <w:pPr>
              <w:spacing w:before="120"/>
              <w:jc w:val="both"/>
              <w:rPr>
                <w:rFonts w:ascii="Arial" w:eastAsiaTheme="minorHAnsi" w:hAnsi="Arial" w:cs="Arial"/>
                <w:b/>
                <w:sz w:val="24"/>
                <w:szCs w:val="24"/>
                <w:lang w:eastAsia="en-US"/>
              </w:rPr>
            </w:pPr>
            <w:r w:rsidRPr="00FB0E09">
              <w:rPr>
                <w:rFonts w:ascii="Arial" w:eastAsiaTheme="minorHAnsi" w:hAnsi="Arial" w:cs="Arial"/>
                <w:b/>
                <w:sz w:val="24"/>
                <w:szCs w:val="24"/>
                <w:lang w:eastAsia="en-US"/>
              </w:rPr>
              <w:t>Les familles se voient préconiser un test PCR</w:t>
            </w:r>
          </w:p>
          <w:p w:rsidR="00D26A6F" w:rsidRPr="00FB0E09" w:rsidRDefault="00D26A6F" w:rsidP="006223AF">
            <w:pPr>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 </w:t>
            </w:r>
          </w:p>
          <w:p w:rsidR="00D26A6F" w:rsidRPr="00FB0E09" w:rsidRDefault="00D26A6F" w:rsidP="006223AF">
            <w:pPr>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Les mesures renforcées concernant la visite des familles sont à définir en lien avec le CVS et régulièrement réévaluées.</w:t>
            </w:r>
          </w:p>
          <w:p w:rsidR="00FB0E09" w:rsidRDefault="00FB0E09" w:rsidP="00FB0E09">
            <w:pPr>
              <w:jc w:val="both"/>
              <w:rPr>
                <w:rFonts w:ascii="Arial" w:eastAsiaTheme="minorHAnsi" w:hAnsi="Arial" w:cs="Arial"/>
                <w:sz w:val="22"/>
                <w:szCs w:val="22"/>
                <w:lang w:eastAsia="en-US"/>
              </w:rPr>
            </w:pPr>
          </w:p>
          <w:p w:rsidR="00FB0E09" w:rsidRDefault="00FB0E09" w:rsidP="00FB0E09">
            <w:pPr>
              <w:jc w:val="both"/>
              <w:rPr>
                <w:rFonts w:ascii="Arial" w:eastAsiaTheme="minorHAnsi" w:hAnsi="Arial" w:cs="Arial"/>
                <w:sz w:val="22"/>
                <w:szCs w:val="22"/>
                <w:lang w:eastAsia="en-US"/>
              </w:rPr>
            </w:pPr>
          </w:p>
          <w:p w:rsidR="00FB0E09" w:rsidRDefault="00FB0E09" w:rsidP="00FB0E09">
            <w:pPr>
              <w:jc w:val="both"/>
              <w:rPr>
                <w:rFonts w:ascii="Arial" w:eastAsiaTheme="minorHAnsi" w:hAnsi="Arial" w:cs="Arial"/>
                <w:sz w:val="22"/>
                <w:szCs w:val="22"/>
                <w:lang w:eastAsia="en-US"/>
              </w:rPr>
            </w:pPr>
          </w:p>
          <w:p w:rsidR="00FB0E09" w:rsidRDefault="00FB0E09" w:rsidP="00FB0E09">
            <w:pPr>
              <w:jc w:val="both"/>
              <w:rPr>
                <w:rFonts w:ascii="Arial" w:eastAsiaTheme="minorHAnsi" w:hAnsi="Arial" w:cs="Arial"/>
                <w:sz w:val="22"/>
                <w:szCs w:val="22"/>
                <w:lang w:eastAsia="en-US"/>
              </w:rPr>
            </w:pPr>
          </w:p>
          <w:p w:rsidR="00FB0E09" w:rsidRDefault="00FB0E09" w:rsidP="00FB0E09">
            <w:pPr>
              <w:jc w:val="both"/>
              <w:rPr>
                <w:rFonts w:ascii="Arial" w:eastAsiaTheme="minorHAnsi" w:hAnsi="Arial" w:cs="Arial"/>
                <w:sz w:val="22"/>
                <w:szCs w:val="22"/>
                <w:lang w:eastAsia="en-US"/>
              </w:rPr>
            </w:pPr>
          </w:p>
          <w:p w:rsidR="00FB0E09" w:rsidRDefault="00FB0E09" w:rsidP="00FB0E09">
            <w:pPr>
              <w:jc w:val="both"/>
              <w:rPr>
                <w:rFonts w:ascii="Arial" w:eastAsiaTheme="minorHAnsi" w:hAnsi="Arial" w:cs="Arial"/>
                <w:sz w:val="22"/>
                <w:szCs w:val="22"/>
                <w:lang w:eastAsia="en-US"/>
              </w:rPr>
            </w:pPr>
          </w:p>
          <w:p w:rsidR="00FB0E09" w:rsidRPr="00AB671B" w:rsidRDefault="00FB0E09" w:rsidP="00FB0E09">
            <w:pPr>
              <w:jc w:val="both"/>
              <w:rPr>
                <w:rFonts w:ascii="Arial" w:eastAsiaTheme="minorHAnsi" w:hAnsi="Arial" w:cs="Arial"/>
                <w:sz w:val="22"/>
                <w:szCs w:val="22"/>
                <w:lang w:eastAsia="en-US"/>
              </w:rPr>
            </w:pPr>
          </w:p>
        </w:tc>
      </w:tr>
      <w:tr w:rsidR="00BC0AF0" w:rsidRPr="00AB671B" w:rsidTr="00D10B5A">
        <w:trPr>
          <w:trHeight w:val="898"/>
        </w:trPr>
        <w:tc>
          <w:tcPr>
            <w:tcW w:w="1828" w:type="dxa"/>
            <w:shd w:val="clear" w:color="auto" w:fill="FF33CC"/>
            <w:vAlign w:val="center"/>
          </w:tcPr>
          <w:p w:rsidR="00BC0AF0" w:rsidRPr="00AB671B" w:rsidRDefault="00BC0AF0" w:rsidP="00BC0AF0">
            <w:pPr>
              <w:jc w:val="center"/>
              <w:rPr>
                <w:rFonts w:ascii="Arial" w:eastAsiaTheme="minorHAnsi" w:hAnsi="Arial" w:cs="Arial"/>
                <w:sz w:val="22"/>
                <w:szCs w:val="22"/>
                <w:lang w:eastAsia="en-US"/>
              </w:rPr>
            </w:pPr>
          </w:p>
        </w:tc>
        <w:tc>
          <w:tcPr>
            <w:tcW w:w="9140" w:type="dxa"/>
            <w:shd w:val="clear" w:color="auto" w:fill="FF33CC"/>
            <w:vAlign w:val="center"/>
          </w:tcPr>
          <w:p w:rsidR="00BC0AF0" w:rsidRPr="00AB671B" w:rsidRDefault="00BC0AF0" w:rsidP="00D10B5A">
            <w:pPr>
              <w:jc w:val="center"/>
              <w:rPr>
                <w:rFonts w:ascii="Arial" w:eastAsiaTheme="minorHAnsi" w:hAnsi="Arial" w:cs="Arial"/>
                <w:sz w:val="22"/>
                <w:szCs w:val="22"/>
                <w:lang w:eastAsia="en-US"/>
              </w:rPr>
            </w:pPr>
            <w:r w:rsidRPr="00AB671B">
              <w:rPr>
                <w:rFonts w:ascii="Arial" w:eastAsiaTheme="minorHAnsi" w:hAnsi="Arial" w:cs="Arial"/>
                <w:b/>
                <w:sz w:val="32"/>
                <w:szCs w:val="32"/>
                <w:lang w:eastAsia="en-US"/>
              </w:rPr>
              <w:t>RESIDENTS</w:t>
            </w:r>
            <w:r w:rsidR="00070BAB">
              <w:rPr>
                <w:rFonts w:ascii="Arial" w:eastAsiaTheme="minorHAnsi" w:hAnsi="Arial" w:cs="Arial"/>
                <w:b/>
                <w:sz w:val="32"/>
                <w:szCs w:val="32"/>
                <w:lang w:eastAsia="en-US"/>
              </w:rPr>
              <w:t xml:space="preserve"> : Actions à mettre en place </w:t>
            </w:r>
          </w:p>
        </w:tc>
      </w:tr>
      <w:tr w:rsidR="00BC0AF0" w:rsidRPr="00AB671B" w:rsidTr="004A5F8E">
        <w:trPr>
          <w:trHeight w:val="5288"/>
        </w:trPr>
        <w:tc>
          <w:tcPr>
            <w:tcW w:w="1828" w:type="dxa"/>
            <w:shd w:val="clear" w:color="auto" w:fill="FF33CC"/>
            <w:vAlign w:val="center"/>
          </w:tcPr>
          <w:p w:rsidR="00BC0AF0" w:rsidRPr="00AB671B" w:rsidRDefault="00AB671B" w:rsidP="00BC0AF0">
            <w:pPr>
              <w:jc w:val="center"/>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67D0E347" wp14:editId="53ABF994">
                      <wp:simplePos x="0" y="0"/>
                      <wp:positionH relativeFrom="column">
                        <wp:posOffset>271145</wp:posOffset>
                      </wp:positionH>
                      <wp:positionV relativeFrom="paragraph">
                        <wp:posOffset>-1483360</wp:posOffset>
                      </wp:positionV>
                      <wp:extent cx="318770" cy="563245"/>
                      <wp:effectExtent l="19050" t="0" r="24130" b="46355"/>
                      <wp:wrapNone/>
                      <wp:docPr id="26" name="Flèche vers le bas 26"/>
                      <wp:cNvGraphicFramePr/>
                      <a:graphic xmlns:a="http://schemas.openxmlformats.org/drawingml/2006/main">
                        <a:graphicData uri="http://schemas.microsoft.com/office/word/2010/wordprocessingShape">
                          <wps:wsp>
                            <wps:cNvSpPr/>
                            <wps:spPr>
                              <a:xfrm>
                                <a:off x="0" y="0"/>
                                <a:ext cx="318770" cy="56324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952AD5" id="Flèche vers le bas 26" o:spid="_x0000_s1026" type="#_x0000_t67" style="position:absolute;margin-left:21.35pt;margin-top:-116.8pt;width:25.1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" adj="15488" fillcolor="windowText" strokecolor="windowText" strokeweight="2pt"/>
                  </w:pict>
                </mc:Fallback>
              </mc:AlternateContent>
            </w:r>
          </w:p>
        </w:tc>
        <w:tc>
          <w:tcPr>
            <w:tcW w:w="9140" w:type="dxa"/>
            <w:vAlign w:val="center"/>
          </w:tcPr>
          <w:p w:rsidR="00070BAB" w:rsidRPr="00FB0E09" w:rsidRDefault="00070BAB" w:rsidP="00FB0E09">
            <w:pPr>
              <w:spacing w:before="120"/>
              <w:jc w:val="both"/>
              <w:rPr>
                <w:rFonts w:ascii="Arial" w:eastAsiaTheme="minorHAnsi" w:hAnsi="Arial" w:cs="Arial"/>
                <w:sz w:val="24"/>
                <w:szCs w:val="24"/>
                <w:lang w:eastAsia="en-US"/>
              </w:rPr>
            </w:pPr>
            <w:r w:rsidRPr="00FB0E09">
              <w:rPr>
                <w:rFonts w:ascii="Arial" w:eastAsiaTheme="minorHAnsi" w:hAnsi="Arial" w:cs="Arial"/>
                <w:b/>
                <w:color w:val="0070C0"/>
                <w:sz w:val="24"/>
                <w:szCs w:val="24"/>
                <w:lang w:eastAsia="en-US"/>
              </w:rPr>
              <w:t>Admission</w:t>
            </w:r>
            <w:r w:rsidR="004A5F8E" w:rsidRPr="00FB0E09">
              <w:rPr>
                <w:rFonts w:ascii="Arial" w:eastAsiaTheme="minorHAnsi" w:hAnsi="Arial" w:cs="Arial"/>
                <w:b/>
                <w:color w:val="0070C0"/>
                <w:sz w:val="24"/>
                <w:szCs w:val="24"/>
                <w:lang w:eastAsia="en-US"/>
              </w:rPr>
              <w:t xml:space="preserve"> </w:t>
            </w:r>
            <w:r w:rsidRPr="00FB0E09">
              <w:rPr>
                <w:rFonts w:ascii="Arial" w:eastAsiaTheme="minorHAnsi" w:hAnsi="Arial" w:cs="Arial"/>
                <w:sz w:val="24"/>
                <w:szCs w:val="24"/>
                <w:lang w:eastAsia="en-US"/>
              </w:rPr>
              <w:t>:</w:t>
            </w:r>
          </w:p>
          <w:p w:rsidR="00070BAB" w:rsidRPr="00FB0E09" w:rsidRDefault="00070BAB" w:rsidP="00FB0E09">
            <w:pPr>
              <w:pStyle w:val="Paragraphedeliste"/>
              <w:numPr>
                <w:ilvl w:val="0"/>
                <w:numId w:val="15"/>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La décision de suspension des admissions dans l'établissement est prononcée par le gestionnaire  au regard de la situation épidémique </w:t>
            </w:r>
          </w:p>
          <w:p w:rsidR="00070BAB" w:rsidRPr="00FB0E09" w:rsidRDefault="00070BAB" w:rsidP="00FB0E09">
            <w:pPr>
              <w:pStyle w:val="Paragraphedeliste"/>
              <w:numPr>
                <w:ilvl w:val="0"/>
                <w:numId w:val="15"/>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La reprise des admissions est décidée par le gestionnaire qui s'appuie sur l'analyse épidémiologique réalisée en concertation avec le gestionnaire, la DD-RAS voire le CPIAS si besoin. Le gestionnaire prononce la reprise des admissions et en informe l'Agence.</w:t>
            </w:r>
          </w:p>
          <w:p w:rsidR="00070BAB" w:rsidRPr="00FB0E09" w:rsidRDefault="00070BAB" w:rsidP="00FB0E09">
            <w:pPr>
              <w:spacing w:before="120"/>
              <w:jc w:val="both"/>
              <w:rPr>
                <w:rFonts w:ascii="Arial" w:eastAsiaTheme="minorHAnsi" w:hAnsi="Arial" w:cs="Arial"/>
                <w:sz w:val="24"/>
                <w:szCs w:val="24"/>
                <w:lang w:eastAsia="en-US"/>
              </w:rPr>
            </w:pPr>
          </w:p>
          <w:p w:rsidR="00070BAB" w:rsidRPr="00FB0E09" w:rsidRDefault="00070BAB" w:rsidP="00FB0E09">
            <w:pPr>
              <w:spacing w:before="120"/>
              <w:jc w:val="both"/>
              <w:rPr>
                <w:rFonts w:ascii="Arial" w:eastAsiaTheme="minorHAnsi" w:hAnsi="Arial" w:cs="Arial"/>
                <w:b/>
                <w:color w:val="0070C0"/>
                <w:sz w:val="24"/>
                <w:szCs w:val="24"/>
                <w:lang w:eastAsia="en-US"/>
              </w:rPr>
            </w:pPr>
            <w:r w:rsidRPr="00FB0E09">
              <w:rPr>
                <w:rFonts w:ascii="Arial" w:eastAsiaTheme="minorHAnsi" w:hAnsi="Arial" w:cs="Arial"/>
                <w:b/>
                <w:color w:val="0070C0"/>
                <w:sz w:val="24"/>
                <w:szCs w:val="24"/>
                <w:lang w:eastAsia="en-US"/>
              </w:rPr>
              <w:t>S'agissant de la prise en charge</w:t>
            </w:r>
            <w:r w:rsidR="004A5F8E" w:rsidRPr="00FB0E09">
              <w:rPr>
                <w:rFonts w:ascii="Arial" w:eastAsiaTheme="minorHAnsi" w:hAnsi="Arial" w:cs="Arial"/>
                <w:b/>
                <w:color w:val="0070C0"/>
                <w:sz w:val="24"/>
                <w:szCs w:val="24"/>
                <w:lang w:eastAsia="en-US"/>
              </w:rPr>
              <w:t xml:space="preserve"> </w:t>
            </w:r>
            <w:r w:rsidRPr="00FB0E09">
              <w:rPr>
                <w:rFonts w:ascii="Arial" w:eastAsiaTheme="minorHAnsi" w:hAnsi="Arial" w:cs="Arial"/>
                <w:b/>
                <w:color w:val="0070C0"/>
                <w:sz w:val="24"/>
                <w:szCs w:val="24"/>
                <w:lang w:eastAsia="en-US"/>
              </w:rPr>
              <w:t>:</w:t>
            </w:r>
          </w:p>
          <w:p w:rsidR="00070BAB" w:rsidRPr="00FB0E09" w:rsidRDefault="00070BAB" w:rsidP="006223AF">
            <w:p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D'une manière générale, l'objectif est de tester les personnes symptomatiques et selon l'appréciation de l'équipe médicale, les cas contacts à risque élevé dans l'ensemble des ESMS PH pour personnes handicapées. </w:t>
            </w:r>
          </w:p>
          <w:p w:rsidR="00070BAB" w:rsidRPr="00FB0E09" w:rsidRDefault="00070BAB" w:rsidP="006223AF">
            <w:pPr>
              <w:pStyle w:val="Paragraphedeliste"/>
              <w:numPr>
                <w:ilvl w:val="0"/>
                <w:numId w:val="13"/>
              </w:numPr>
              <w:spacing w:before="12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En cas de repérage d’un symptôme </w:t>
            </w:r>
            <w:r w:rsidR="004A5F8E" w:rsidRPr="00FB0E09">
              <w:rPr>
                <w:rFonts w:ascii="Arial" w:eastAsiaTheme="minorHAnsi" w:hAnsi="Arial" w:cs="Arial"/>
                <w:sz w:val="24"/>
                <w:szCs w:val="24"/>
                <w:lang w:eastAsia="en-US"/>
              </w:rPr>
              <w:t xml:space="preserve">Covid-19 : isoler </w:t>
            </w:r>
            <w:r w:rsidRPr="00FB0E09">
              <w:rPr>
                <w:rFonts w:ascii="Arial" w:eastAsiaTheme="minorHAnsi" w:hAnsi="Arial" w:cs="Arial"/>
                <w:sz w:val="24"/>
                <w:szCs w:val="24"/>
                <w:lang w:eastAsia="en-US"/>
              </w:rPr>
              <w:t>immédiatement la personne dans sa chambre</w:t>
            </w:r>
            <w:r w:rsidR="004A5F8E" w:rsidRPr="00FB0E09">
              <w:rPr>
                <w:rFonts w:ascii="Arial" w:eastAsiaTheme="minorHAnsi" w:hAnsi="Arial" w:cs="Arial"/>
                <w:sz w:val="24"/>
                <w:szCs w:val="24"/>
                <w:lang w:eastAsia="en-US"/>
              </w:rPr>
              <w:t xml:space="preserve">, et réaliser </w:t>
            </w:r>
            <w:r w:rsidRPr="00FB0E09">
              <w:rPr>
                <w:rFonts w:ascii="Arial" w:eastAsiaTheme="minorHAnsi" w:hAnsi="Arial" w:cs="Arial"/>
                <w:sz w:val="24"/>
                <w:szCs w:val="24"/>
                <w:lang w:eastAsia="en-US"/>
              </w:rPr>
              <w:t>un RT</w:t>
            </w:r>
            <w:r w:rsidR="004A5F8E" w:rsidRPr="00FB0E09">
              <w:rPr>
                <w:rFonts w:ascii="Arial" w:eastAsiaTheme="minorHAnsi" w:hAnsi="Arial" w:cs="Arial"/>
                <w:sz w:val="24"/>
                <w:szCs w:val="24"/>
                <w:lang w:eastAsia="en-US"/>
              </w:rPr>
              <w:t xml:space="preserve">-PCR. La durée de l’isolement est à adapter </w:t>
            </w:r>
            <w:r w:rsidRPr="00FB0E09">
              <w:rPr>
                <w:rFonts w:ascii="Arial" w:eastAsiaTheme="minorHAnsi" w:hAnsi="Arial" w:cs="Arial"/>
                <w:sz w:val="24"/>
                <w:szCs w:val="24"/>
                <w:lang w:eastAsia="en-US"/>
              </w:rPr>
              <w:t xml:space="preserve">selon l'évolution des </w:t>
            </w:r>
            <w:r w:rsidR="00D26A6F" w:rsidRPr="00FB0E09">
              <w:rPr>
                <w:rFonts w:ascii="Arial" w:eastAsiaTheme="minorHAnsi" w:hAnsi="Arial" w:cs="Arial"/>
                <w:sz w:val="24"/>
                <w:szCs w:val="24"/>
                <w:lang w:eastAsia="en-US"/>
              </w:rPr>
              <w:t>symptômes</w:t>
            </w:r>
            <w:r w:rsidR="004A5F8E" w:rsidRPr="00FB0E09">
              <w:rPr>
                <w:rFonts w:ascii="Arial" w:eastAsiaTheme="minorHAnsi" w:hAnsi="Arial" w:cs="Arial"/>
                <w:sz w:val="24"/>
                <w:szCs w:val="24"/>
                <w:lang w:eastAsia="en-US"/>
              </w:rPr>
              <w:t>.</w:t>
            </w:r>
          </w:p>
          <w:p w:rsidR="00BC0AF0" w:rsidRPr="00FB0E09" w:rsidRDefault="00070BAB" w:rsidP="006223AF">
            <w:pPr>
              <w:pStyle w:val="Paragraphedeliste"/>
              <w:numPr>
                <w:ilvl w:val="0"/>
                <w:numId w:val="13"/>
              </w:numPr>
              <w:spacing w:before="120"/>
              <w:jc w:val="both"/>
              <w:rPr>
                <w:rFonts w:ascii="Arial" w:eastAsiaTheme="minorHAnsi" w:hAnsi="Arial" w:cs="Arial"/>
                <w:sz w:val="22"/>
                <w:szCs w:val="22"/>
                <w:lang w:eastAsia="en-US"/>
              </w:rPr>
            </w:pPr>
            <w:r w:rsidRPr="00FB0E09">
              <w:rPr>
                <w:rFonts w:ascii="Arial" w:eastAsiaTheme="minorHAnsi" w:hAnsi="Arial" w:cs="Arial"/>
                <w:sz w:val="24"/>
                <w:szCs w:val="24"/>
                <w:lang w:eastAsia="en-US"/>
              </w:rPr>
              <w:t xml:space="preserve">En cas de cas contacts identifiés : faire effectuer un  test RT- PCR. Isoler dans l'attente des résultats. Maintenir l’isolement pendant au moins 7 jours. Si RT-PCR </w:t>
            </w:r>
            <w:r w:rsidR="00D26A6F" w:rsidRPr="00FB0E09">
              <w:rPr>
                <w:rFonts w:ascii="Arial" w:eastAsiaTheme="minorHAnsi" w:hAnsi="Arial" w:cs="Arial"/>
                <w:sz w:val="24"/>
                <w:szCs w:val="24"/>
                <w:lang w:eastAsia="en-US"/>
              </w:rPr>
              <w:t>initiale</w:t>
            </w:r>
            <w:r w:rsidRPr="00FB0E09">
              <w:rPr>
                <w:rFonts w:ascii="Arial" w:eastAsiaTheme="minorHAnsi" w:hAnsi="Arial" w:cs="Arial"/>
                <w:sz w:val="24"/>
                <w:szCs w:val="24"/>
                <w:lang w:eastAsia="en-US"/>
              </w:rPr>
              <w:t xml:space="preserve"> négative ou si un 2nd RT</w:t>
            </w:r>
            <w:r w:rsidR="004A5F8E" w:rsidRPr="00FB0E09">
              <w:rPr>
                <w:rFonts w:ascii="Arial" w:eastAsiaTheme="minorHAnsi" w:hAnsi="Arial" w:cs="Arial"/>
                <w:sz w:val="24"/>
                <w:szCs w:val="24"/>
                <w:lang w:eastAsia="en-US"/>
              </w:rPr>
              <w:t xml:space="preserve">- PCR </w:t>
            </w:r>
            <w:r w:rsidRPr="00FB0E09">
              <w:rPr>
                <w:rFonts w:ascii="Arial" w:eastAsiaTheme="minorHAnsi" w:hAnsi="Arial" w:cs="Arial"/>
                <w:sz w:val="24"/>
                <w:szCs w:val="24"/>
                <w:lang w:eastAsia="en-US"/>
              </w:rPr>
              <w:t>est négative à 7 jours, lever l’isolement</w:t>
            </w:r>
            <w:r w:rsidR="004A5F8E" w:rsidRPr="00FB0E09">
              <w:rPr>
                <w:rFonts w:ascii="Arial" w:eastAsiaTheme="minorHAnsi" w:hAnsi="Arial" w:cs="Arial"/>
                <w:sz w:val="24"/>
                <w:szCs w:val="24"/>
                <w:lang w:eastAsia="en-US"/>
              </w:rPr>
              <w:t>.</w:t>
            </w:r>
          </w:p>
          <w:p w:rsidR="00FB0E09" w:rsidRPr="00AB671B" w:rsidRDefault="00FB0E09" w:rsidP="00FB0E09">
            <w:pPr>
              <w:pStyle w:val="Paragraphedeliste"/>
              <w:numPr>
                <w:ilvl w:val="0"/>
                <w:numId w:val="13"/>
              </w:numPr>
              <w:spacing w:before="120"/>
              <w:jc w:val="both"/>
              <w:rPr>
                <w:rFonts w:ascii="Arial" w:eastAsiaTheme="minorHAnsi" w:hAnsi="Arial" w:cs="Arial"/>
                <w:sz w:val="22"/>
                <w:szCs w:val="22"/>
                <w:lang w:eastAsia="en-US"/>
              </w:rPr>
            </w:pPr>
          </w:p>
        </w:tc>
      </w:tr>
      <w:tr w:rsidR="004A5F8E" w:rsidRPr="00AB671B" w:rsidTr="004A5F8E">
        <w:trPr>
          <w:trHeight w:val="544"/>
        </w:trPr>
        <w:tc>
          <w:tcPr>
            <w:tcW w:w="1828" w:type="dxa"/>
            <w:vMerge w:val="restart"/>
            <w:shd w:val="clear" w:color="auto" w:fill="EB8129"/>
            <w:vAlign w:val="center"/>
          </w:tcPr>
          <w:p w:rsidR="004A5F8E" w:rsidRPr="00AB671B" w:rsidRDefault="004A5F8E" w:rsidP="00BC0AF0">
            <w:pPr>
              <w:jc w:val="center"/>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708416" behindDoc="0" locked="0" layoutInCell="1" allowOverlap="1" wp14:anchorId="2DADA6CF" wp14:editId="79E51642">
                      <wp:simplePos x="0" y="0"/>
                      <wp:positionH relativeFrom="column">
                        <wp:posOffset>319405</wp:posOffset>
                      </wp:positionH>
                      <wp:positionV relativeFrom="paragraph">
                        <wp:posOffset>79375</wp:posOffset>
                      </wp:positionV>
                      <wp:extent cx="265430" cy="403860"/>
                      <wp:effectExtent l="19050" t="0" r="39370" b="34290"/>
                      <wp:wrapNone/>
                      <wp:docPr id="28" name="Flèche vers le bas 28"/>
                      <wp:cNvGraphicFramePr/>
                      <a:graphic xmlns:a="http://schemas.openxmlformats.org/drawingml/2006/main">
                        <a:graphicData uri="http://schemas.microsoft.com/office/word/2010/wordprocessingShape">
                          <wps:wsp>
                            <wps:cNvSpPr/>
                            <wps:spPr>
                              <a:xfrm>
                                <a:off x="0" y="0"/>
                                <a:ext cx="265430" cy="40386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33AF24" id="Flèche vers le bas 28" o:spid="_x0000_s1026" type="#_x0000_t67" style="position:absolute;margin-left:25.15pt;margin-top:6.25pt;width:20.9pt;height:3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" adj="14502" fillcolor="windowText" strokecolor="windowText" strokeweight="2pt"/>
                  </w:pict>
                </mc:Fallback>
              </mc:AlternateContent>
            </w:r>
          </w:p>
          <w:p w:rsidR="004A5F8E" w:rsidRPr="00AB671B" w:rsidRDefault="004A5F8E" w:rsidP="00BC0AF0">
            <w:pPr>
              <w:jc w:val="center"/>
              <w:rPr>
                <w:rFonts w:ascii="Arial" w:eastAsiaTheme="minorHAnsi" w:hAnsi="Arial" w:cs="Arial"/>
                <w:sz w:val="22"/>
                <w:szCs w:val="22"/>
                <w:lang w:eastAsia="en-US"/>
              </w:rPr>
            </w:pPr>
          </w:p>
        </w:tc>
        <w:tc>
          <w:tcPr>
            <w:tcW w:w="9140" w:type="dxa"/>
            <w:shd w:val="clear" w:color="auto" w:fill="EB8129"/>
            <w:vAlign w:val="center"/>
          </w:tcPr>
          <w:p w:rsidR="004A5F8E" w:rsidRPr="00AB671B" w:rsidRDefault="004A5F8E" w:rsidP="004A5F8E">
            <w:pPr>
              <w:spacing w:before="120"/>
              <w:jc w:val="center"/>
              <w:rPr>
                <w:rFonts w:ascii="Arial" w:eastAsiaTheme="minorHAnsi" w:hAnsi="Arial" w:cs="Arial"/>
                <w:b/>
                <w:sz w:val="32"/>
                <w:szCs w:val="32"/>
                <w:lang w:eastAsia="en-US"/>
              </w:rPr>
            </w:pPr>
            <w:r w:rsidRPr="00AB671B">
              <w:rPr>
                <w:rFonts w:ascii="Arial" w:eastAsiaTheme="minorHAnsi" w:hAnsi="Arial" w:cs="Arial"/>
                <w:b/>
                <w:sz w:val="32"/>
                <w:szCs w:val="32"/>
                <w:lang w:eastAsia="en-US"/>
              </w:rPr>
              <w:t>APPUIS</w:t>
            </w:r>
          </w:p>
        </w:tc>
      </w:tr>
      <w:tr w:rsidR="004A5F8E" w:rsidRPr="00AB671B" w:rsidTr="00BC0AF0">
        <w:tc>
          <w:tcPr>
            <w:tcW w:w="1828" w:type="dxa"/>
            <w:vMerge/>
            <w:shd w:val="clear" w:color="auto" w:fill="EB8129"/>
            <w:vAlign w:val="center"/>
          </w:tcPr>
          <w:p w:rsidR="004A5F8E" w:rsidRPr="00AB671B" w:rsidRDefault="004A5F8E" w:rsidP="00BC0AF0">
            <w:pPr>
              <w:jc w:val="center"/>
              <w:rPr>
                <w:rFonts w:ascii="Arial" w:eastAsiaTheme="minorHAnsi" w:hAnsi="Arial" w:cs="Arial"/>
                <w:sz w:val="22"/>
                <w:szCs w:val="22"/>
                <w:lang w:eastAsia="en-US"/>
              </w:rPr>
            </w:pPr>
          </w:p>
        </w:tc>
        <w:tc>
          <w:tcPr>
            <w:tcW w:w="9140" w:type="dxa"/>
            <w:vAlign w:val="center"/>
          </w:tcPr>
          <w:p w:rsidR="004A5F8E" w:rsidRPr="00FB0E09" w:rsidRDefault="004A5F8E" w:rsidP="004A5F8E">
            <w:pPr>
              <w:pStyle w:val="Paragraphedeliste"/>
              <w:numPr>
                <w:ilvl w:val="0"/>
                <w:numId w:val="6"/>
              </w:numPr>
              <w:ind w:left="360"/>
              <w:jc w:val="both"/>
              <w:rPr>
                <w:rFonts w:ascii="Arial" w:eastAsiaTheme="minorHAnsi" w:hAnsi="Arial" w:cs="Arial"/>
                <w:sz w:val="24"/>
                <w:szCs w:val="24"/>
                <w:lang w:eastAsia="en-US"/>
              </w:rPr>
            </w:pPr>
            <w:r w:rsidRPr="00FB0E09">
              <w:rPr>
                <w:rFonts w:ascii="Arial" w:eastAsiaTheme="minorHAnsi" w:hAnsi="Arial" w:cs="Arial"/>
                <w:sz w:val="24"/>
                <w:szCs w:val="24"/>
                <w:lang w:eastAsia="en-US"/>
              </w:rPr>
              <w:t xml:space="preserve">Idem Scenario 2 </w:t>
            </w:r>
          </w:p>
          <w:p w:rsidR="00FB0E09" w:rsidRDefault="00FB0E09" w:rsidP="00FB0E09">
            <w:pPr>
              <w:pStyle w:val="Paragraphedeliste"/>
              <w:ind w:left="360"/>
              <w:jc w:val="both"/>
              <w:rPr>
                <w:rFonts w:ascii="Arial" w:eastAsiaTheme="minorHAnsi" w:hAnsi="Arial" w:cs="Arial"/>
                <w:sz w:val="22"/>
                <w:szCs w:val="22"/>
                <w:lang w:eastAsia="en-US"/>
              </w:rPr>
            </w:pPr>
          </w:p>
          <w:p w:rsidR="004A5F8E" w:rsidRPr="00AB671B" w:rsidRDefault="004A5F8E" w:rsidP="004A5F8E">
            <w:pPr>
              <w:pStyle w:val="Paragraphedeliste"/>
              <w:ind w:left="360"/>
              <w:jc w:val="both"/>
              <w:rPr>
                <w:rFonts w:ascii="Arial" w:eastAsiaTheme="minorHAnsi" w:hAnsi="Arial" w:cs="Arial"/>
                <w:sz w:val="22"/>
                <w:szCs w:val="22"/>
                <w:lang w:eastAsia="en-US"/>
              </w:rPr>
            </w:pPr>
          </w:p>
        </w:tc>
      </w:tr>
    </w:tbl>
    <w:p w:rsidR="008D40A1" w:rsidRPr="00AB671B" w:rsidRDefault="008D40A1" w:rsidP="008D40A1">
      <w:pPr>
        <w:rPr>
          <w:rFonts w:ascii="Arial" w:hAnsi="Arial" w:cs="Arial"/>
        </w:rPr>
      </w:pPr>
    </w:p>
    <w:sectPr w:rsidR="008D40A1" w:rsidRPr="00AB671B" w:rsidSect="004D1FE5">
      <w:headerReference w:type="even" r:id="rId12"/>
      <w:headerReference w:type="default"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12" w:rsidRDefault="00EC6812" w:rsidP="008D40A1">
      <w:r>
        <w:separator/>
      </w:r>
    </w:p>
  </w:endnote>
  <w:endnote w:type="continuationSeparator" w:id="0">
    <w:p w:rsidR="00EC6812" w:rsidRDefault="00EC6812"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54898"/>
      <w:docPartObj>
        <w:docPartGallery w:val="Page Numbers (Bottom of Page)"/>
        <w:docPartUnique/>
      </w:docPartObj>
    </w:sdtPr>
    <w:sdtEndPr/>
    <w:sdtContent>
      <w:sdt>
        <w:sdtPr>
          <w:id w:val="860082579"/>
          <w:docPartObj>
            <w:docPartGallery w:val="Page Numbers (Top of Page)"/>
            <w:docPartUnique/>
          </w:docPartObj>
        </w:sdtPr>
        <w:sdtEndPr/>
        <w:sdtContent>
          <w:p w:rsidR="004D1FE5" w:rsidRDefault="004D1FE5">
            <w:pPr>
              <w:pStyle w:val="Pieddepage"/>
              <w:jc w:val="right"/>
            </w:pPr>
            <w:r w:rsidRPr="004D1FE5">
              <w:rPr>
                <w:rFonts w:ascii="Arial" w:hAnsi="Arial" w:cs="Arial"/>
                <w:sz w:val="20"/>
                <w:szCs w:val="20"/>
              </w:rPr>
              <w:t xml:space="preserve">Page </w:t>
            </w:r>
            <w:r w:rsidRPr="004D1FE5">
              <w:rPr>
                <w:rFonts w:ascii="Arial" w:hAnsi="Arial" w:cs="Arial"/>
                <w:b/>
                <w:bCs/>
                <w:sz w:val="20"/>
                <w:szCs w:val="20"/>
              </w:rPr>
              <w:fldChar w:fldCharType="begin"/>
            </w:r>
            <w:r w:rsidRPr="004D1FE5">
              <w:rPr>
                <w:rFonts w:ascii="Arial" w:hAnsi="Arial" w:cs="Arial"/>
                <w:b/>
                <w:bCs/>
                <w:sz w:val="20"/>
                <w:szCs w:val="20"/>
              </w:rPr>
              <w:instrText>PAGE</w:instrText>
            </w:r>
            <w:r w:rsidRPr="004D1FE5">
              <w:rPr>
                <w:rFonts w:ascii="Arial" w:hAnsi="Arial" w:cs="Arial"/>
                <w:b/>
                <w:bCs/>
                <w:sz w:val="20"/>
                <w:szCs w:val="20"/>
              </w:rPr>
              <w:fldChar w:fldCharType="separate"/>
            </w:r>
            <w:r w:rsidR="006223AF">
              <w:rPr>
                <w:rFonts w:ascii="Arial" w:hAnsi="Arial" w:cs="Arial"/>
                <w:b/>
                <w:bCs/>
                <w:noProof/>
                <w:sz w:val="20"/>
                <w:szCs w:val="20"/>
              </w:rPr>
              <w:t>1</w:t>
            </w:r>
            <w:r w:rsidRPr="004D1FE5">
              <w:rPr>
                <w:rFonts w:ascii="Arial" w:hAnsi="Arial" w:cs="Arial"/>
                <w:b/>
                <w:bCs/>
                <w:sz w:val="20"/>
                <w:szCs w:val="20"/>
              </w:rPr>
              <w:fldChar w:fldCharType="end"/>
            </w:r>
            <w:r w:rsidRPr="004D1FE5">
              <w:rPr>
                <w:rFonts w:ascii="Arial" w:hAnsi="Arial" w:cs="Arial"/>
                <w:sz w:val="20"/>
                <w:szCs w:val="20"/>
              </w:rPr>
              <w:t xml:space="preserve"> sur </w:t>
            </w:r>
            <w:r w:rsidRPr="004D1FE5">
              <w:rPr>
                <w:rFonts w:ascii="Arial" w:hAnsi="Arial" w:cs="Arial"/>
                <w:b/>
                <w:bCs/>
                <w:sz w:val="20"/>
                <w:szCs w:val="20"/>
              </w:rPr>
              <w:fldChar w:fldCharType="begin"/>
            </w:r>
            <w:r w:rsidRPr="004D1FE5">
              <w:rPr>
                <w:rFonts w:ascii="Arial" w:hAnsi="Arial" w:cs="Arial"/>
                <w:b/>
                <w:bCs/>
                <w:sz w:val="20"/>
                <w:szCs w:val="20"/>
              </w:rPr>
              <w:instrText>NUMPAGES</w:instrText>
            </w:r>
            <w:r w:rsidRPr="004D1FE5">
              <w:rPr>
                <w:rFonts w:ascii="Arial" w:hAnsi="Arial" w:cs="Arial"/>
                <w:b/>
                <w:bCs/>
                <w:sz w:val="20"/>
                <w:szCs w:val="20"/>
              </w:rPr>
              <w:fldChar w:fldCharType="separate"/>
            </w:r>
            <w:r w:rsidR="006223AF">
              <w:rPr>
                <w:rFonts w:ascii="Arial" w:hAnsi="Arial" w:cs="Arial"/>
                <w:b/>
                <w:bCs/>
                <w:noProof/>
                <w:sz w:val="20"/>
                <w:szCs w:val="20"/>
              </w:rPr>
              <w:t>3</w:t>
            </w:r>
            <w:r w:rsidRPr="004D1FE5">
              <w:rPr>
                <w:rFonts w:ascii="Arial" w:hAnsi="Arial" w:cs="Arial"/>
                <w:b/>
                <w:bCs/>
                <w:sz w:val="20"/>
                <w:szCs w:val="20"/>
              </w:rPr>
              <w:fldChar w:fldCharType="end"/>
            </w:r>
          </w:p>
        </w:sdtContent>
      </w:sdt>
    </w:sdtContent>
  </w:sdt>
  <w:p w:rsidR="004D1FE5" w:rsidRDefault="00B24AFE">
    <w:pPr>
      <w:pStyle w:val="Pieddepage"/>
    </w:pPr>
    <w:r>
      <w:t xml:space="preserve">Fiche action </w:t>
    </w:r>
    <w:r w:rsidR="00D26A6F">
      <w:t>ESMS handicap</w:t>
    </w:r>
    <w:r w:rsidR="006223AF">
      <w:t xml:space="preserve">- </w:t>
    </w:r>
    <w:r w:rsidR="006223AF">
      <w:t>niveau 2</w:t>
    </w:r>
    <w:r w:rsidR="00D26A6F">
      <w:t xml:space="preserve"> avec cas confirmé -</w:t>
    </w:r>
    <w:r w:rsidR="005C01CD">
      <w:t xml:space="preserve"> </w:t>
    </w:r>
    <w:r w:rsidR="006223AF">
      <w:t>30/09/2020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671251"/>
      <w:docPartObj>
        <w:docPartGallery w:val="Page Numbers (Bottom of Page)"/>
        <w:docPartUnique/>
      </w:docPartObj>
    </w:sdtPr>
    <w:sdtEndPr/>
    <w:sdtContent>
      <w:sdt>
        <w:sdtPr>
          <w:id w:val="-840463306"/>
          <w:docPartObj>
            <w:docPartGallery w:val="Page Numbers (Top of Page)"/>
            <w:docPartUnique/>
          </w:docPartObj>
        </w:sdtPr>
        <w:sdtEndPr/>
        <w:sdtContent>
          <w:p w:rsidR="004D1FE5" w:rsidRDefault="004D1FE5">
            <w:pPr>
              <w:pStyle w:val="Pieddepage"/>
              <w:jc w:val="right"/>
            </w:pPr>
            <w:r w:rsidRPr="004D1FE5">
              <w:rPr>
                <w:rFonts w:ascii="Arial" w:hAnsi="Arial" w:cs="Arial"/>
                <w:sz w:val="20"/>
                <w:szCs w:val="20"/>
              </w:rPr>
              <w:t xml:space="preserve">Page </w:t>
            </w:r>
            <w:r w:rsidRPr="004D1FE5">
              <w:rPr>
                <w:rFonts w:ascii="Arial" w:hAnsi="Arial" w:cs="Arial"/>
                <w:b/>
                <w:bCs/>
                <w:sz w:val="20"/>
                <w:szCs w:val="20"/>
              </w:rPr>
              <w:fldChar w:fldCharType="begin"/>
            </w:r>
            <w:r w:rsidRPr="004D1FE5">
              <w:rPr>
                <w:rFonts w:ascii="Arial" w:hAnsi="Arial" w:cs="Arial"/>
                <w:b/>
                <w:bCs/>
                <w:sz w:val="20"/>
                <w:szCs w:val="20"/>
              </w:rPr>
              <w:instrText>PAGE</w:instrText>
            </w:r>
            <w:r w:rsidRPr="004D1FE5">
              <w:rPr>
                <w:rFonts w:ascii="Arial" w:hAnsi="Arial" w:cs="Arial"/>
                <w:b/>
                <w:bCs/>
                <w:sz w:val="20"/>
                <w:szCs w:val="20"/>
              </w:rPr>
              <w:fldChar w:fldCharType="separate"/>
            </w:r>
            <w:r>
              <w:rPr>
                <w:rFonts w:ascii="Arial" w:hAnsi="Arial" w:cs="Arial"/>
                <w:b/>
                <w:bCs/>
                <w:noProof/>
                <w:sz w:val="20"/>
                <w:szCs w:val="20"/>
              </w:rPr>
              <w:t>1</w:t>
            </w:r>
            <w:r w:rsidRPr="004D1FE5">
              <w:rPr>
                <w:rFonts w:ascii="Arial" w:hAnsi="Arial" w:cs="Arial"/>
                <w:b/>
                <w:bCs/>
                <w:sz w:val="20"/>
                <w:szCs w:val="20"/>
              </w:rPr>
              <w:fldChar w:fldCharType="end"/>
            </w:r>
            <w:r w:rsidRPr="004D1FE5">
              <w:rPr>
                <w:rFonts w:ascii="Arial" w:hAnsi="Arial" w:cs="Arial"/>
                <w:sz w:val="20"/>
                <w:szCs w:val="20"/>
              </w:rPr>
              <w:t xml:space="preserve"> sur </w:t>
            </w:r>
            <w:r w:rsidRPr="004D1FE5">
              <w:rPr>
                <w:rFonts w:ascii="Arial" w:hAnsi="Arial" w:cs="Arial"/>
                <w:b/>
                <w:bCs/>
                <w:sz w:val="20"/>
                <w:szCs w:val="20"/>
              </w:rPr>
              <w:fldChar w:fldCharType="begin"/>
            </w:r>
            <w:r w:rsidRPr="004D1FE5">
              <w:rPr>
                <w:rFonts w:ascii="Arial" w:hAnsi="Arial" w:cs="Arial"/>
                <w:b/>
                <w:bCs/>
                <w:sz w:val="20"/>
                <w:szCs w:val="20"/>
              </w:rPr>
              <w:instrText>NUMPAGES</w:instrText>
            </w:r>
            <w:r w:rsidRPr="004D1FE5">
              <w:rPr>
                <w:rFonts w:ascii="Arial" w:hAnsi="Arial" w:cs="Arial"/>
                <w:b/>
                <w:bCs/>
                <w:sz w:val="20"/>
                <w:szCs w:val="20"/>
              </w:rPr>
              <w:fldChar w:fldCharType="separate"/>
            </w:r>
            <w:r w:rsidR="005A17E3">
              <w:rPr>
                <w:rFonts w:ascii="Arial" w:hAnsi="Arial" w:cs="Arial"/>
                <w:b/>
                <w:bCs/>
                <w:noProof/>
                <w:sz w:val="20"/>
                <w:szCs w:val="20"/>
              </w:rPr>
              <w:t>3</w:t>
            </w:r>
            <w:r w:rsidRPr="004D1FE5">
              <w:rPr>
                <w:rFonts w:ascii="Arial" w:hAnsi="Arial" w:cs="Arial"/>
                <w:b/>
                <w:bCs/>
                <w:sz w:val="20"/>
                <w:szCs w:val="20"/>
              </w:rPr>
              <w:fldChar w:fldCharType="end"/>
            </w:r>
          </w:p>
        </w:sdtContent>
      </w:sdt>
    </w:sdtContent>
  </w:sdt>
  <w:p w:rsidR="00BC0AF0" w:rsidRPr="004D1FE5" w:rsidRDefault="004D1FE5" w:rsidP="00E40A92">
    <w:pPr>
      <w:pStyle w:val="PieddePage0"/>
      <w:ind w:left="-709" w:right="423" w:firstLine="0"/>
      <w:rPr>
        <w:color w:val="auto"/>
        <w:sz w:val="20"/>
      </w:rPr>
    </w:pPr>
    <w:r w:rsidRPr="004D1FE5">
      <w:rPr>
        <w:color w:val="auto"/>
        <w:sz w:val="20"/>
      </w:rPr>
      <w:t>Fiche action EHPAD avec 1 cas Niveau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12" w:rsidRDefault="00EC6812" w:rsidP="008D40A1">
      <w:r>
        <w:separator/>
      </w:r>
    </w:p>
  </w:footnote>
  <w:footnote w:type="continuationSeparator" w:id="0">
    <w:p w:rsidR="00EC6812" w:rsidRDefault="00EC6812"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F0" w:rsidRDefault="00BC0AF0">
    <w:pPr>
      <w:pStyle w:val="En-tte"/>
    </w:pPr>
    <w:r>
      <w:rPr>
        <w:noProof/>
        <w:lang w:eastAsia="fr-FR"/>
      </w:rPr>
      <w:drawing>
        <wp:anchor distT="0" distB="0" distL="114300" distR="114300" simplePos="0" relativeHeight="251673600" behindDoc="1" locked="1" layoutInCell="1" allowOverlap="1" wp14:anchorId="6F94E365" wp14:editId="3DE4958C">
          <wp:simplePos x="0" y="0"/>
          <wp:positionH relativeFrom="column">
            <wp:posOffset>-893445</wp:posOffset>
          </wp:positionH>
          <wp:positionV relativeFrom="paragraph">
            <wp:posOffset>-248920</wp:posOffset>
          </wp:positionV>
          <wp:extent cx="7575550" cy="68834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5" w:rsidRDefault="004D1FE5">
    <w:pPr>
      <w:pStyle w:val="En-tte"/>
    </w:pPr>
    <w:r w:rsidRPr="004D1FE5">
      <w:rPr>
        <w:noProof/>
        <w:lang w:eastAsia="fr-FR"/>
      </w:rPr>
      <w:drawing>
        <wp:anchor distT="0" distB="0" distL="114300" distR="114300" simplePos="0" relativeHeight="251710464" behindDoc="0" locked="1" layoutInCell="1" allowOverlap="1" wp14:anchorId="63238BB8" wp14:editId="65B3FB1E">
          <wp:simplePos x="0" y="0"/>
          <wp:positionH relativeFrom="column">
            <wp:posOffset>4919980</wp:posOffset>
          </wp:positionH>
          <wp:positionV relativeFrom="paragraph">
            <wp:posOffset>134620</wp:posOffset>
          </wp:positionV>
          <wp:extent cx="1475740" cy="845185"/>
          <wp:effectExtent l="0" t="0" r="0" b="0"/>
          <wp:wrapNone/>
          <wp:docPr id="7" name="Image 7"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FE5">
      <w:rPr>
        <w:noProof/>
        <w:lang w:eastAsia="fr-FR"/>
      </w:rPr>
      <w:drawing>
        <wp:anchor distT="0" distB="0" distL="114300" distR="114300" simplePos="0" relativeHeight="251711488" behindDoc="0" locked="0" layoutInCell="1" allowOverlap="1" wp14:anchorId="045301C2" wp14:editId="7F7717C9">
          <wp:simplePos x="0" y="0"/>
          <wp:positionH relativeFrom="column">
            <wp:posOffset>-452120</wp:posOffset>
          </wp:positionH>
          <wp:positionV relativeFrom="paragraph">
            <wp:posOffset>-14605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8"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F0" w:rsidRDefault="00BC0AF0" w:rsidP="004D1FE5">
    <w:pPr>
      <w:pStyle w:val="En-tte"/>
      <w:tabs>
        <w:tab w:val="clear" w:pos="4536"/>
        <w:tab w:val="clear" w:pos="9072"/>
        <w:tab w:val="center" w:pos="4535"/>
      </w:tabs>
    </w:pPr>
    <w:r>
      <w:rPr>
        <w:noProof/>
        <w:lang w:eastAsia="fr-FR"/>
      </w:rPr>
      <w:drawing>
        <wp:anchor distT="0" distB="0" distL="114300" distR="114300" simplePos="0" relativeHeight="251708416" behindDoc="0" locked="0" layoutInCell="1" allowOverlap="1" wp14:anchorId="0549FF71" wp14:editId="02D954E4">
          <wp:simplePos x="0" y="0"/>
          <wp:positionH relativeFrom="column">
            <wp:posOffset>-604520</wp:posOffset>
          </wp:positionH>
          <wp:positionV relativeFrom="paragraph">
            <wp:posOffset>-167005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5"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FE5">
      <w:tab/>
    </w:r>
  </w:p>
  <w:p w:rsidR="00BC0AF0" w:rsidRDefault="00BC0AF0" w:rsidP="00BC0AF0">
    <w:pPr>
      <w:pStyle w:val="En-tte"/>
      <w:tabs>
        <w:tab w:val="clear" w:pos="4536"/>
        <w:tab w:val="clear" w:pos="9072"/>
        <w:tab w:val="center" w:pos="4535"/>
      </w:tabs>
    </w:pPr>
    <w:r w:rsidRPr="00121493">
      <w:rPr>
        <w:noProof/>
        <w:lang w:eastAsia="fr-FR"/>
      </w:rPr>
      <w:drawing>
        <wp:anchor distT="0" distB="0" distL="114300" distR="114300" simplePos="0" relativeHeight="251688960" behindDoc="0" locked="1" layoutInCell="1" allowOverlap="1" wp14:anchorId="669A6333" wp14:editId="4BDC9A75">
          <wp:simplePos x="0" y="0"/>
          <wp:positionH relativeFrom="column">
            <wp:posOffset>4767580</wp:posOffset>
          </wp:positionH>
          <wp:positionV relativeFrom="paragraph">
            <wp:posOffset>-188595</wp:posOffset>
          </wp:positionV>
          <wp:extent cx="1475740" cy="845185"/>
          <wp:effectExtent l="0" t="0" r="0" b="0"/>
          <wp:wrapNone/>
          <wp:docPr id="6" name="Image 6"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3BC"/>
    <w:multiLevelType w:val="hybridMultilevel"/>
    <w:tmpl w:val="786A0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52792"/>
    <w:multiLevelType w:val="hybridMultilevel"/>
    <w:tmpl w:val="B6322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490494"/>
    <w:multiLevelType w:val="hybridMultilevel"/>
    <w:tmpl w:val="88FA8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A5AA7"/>
    <w:multiLevelType w:val="hybridMultilevel"/>
    <w:tmpl w:val="B7C6D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526253"/>
    <w:multiLevelType w:val="hybridMultilevel"/>
    <w:tmpl w:val="B3AC5D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8D09F6"/>
    <w:multiLevelType w:val="hybridMultilevel"/>
    <w:tmpl w:val="C4E28A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8A211CA"/>
    <w:multiLevelType w:val="hybridMultilevel"/>
    <w:tmpl w:val="612EA992"/>
    <w:lvl w:ilvl="0" w:tplc="E81C04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3D5771"/>
    <w:multiLevelType w:val="hybridMultilevel"/>
    <w:tmpl w:val="A822982C"/>
    <w:lvl w:ilvl="0" w:tplc="040C0001">
      <w:start w:val="1"/>
      <w:numFmt w:val="bullet"/>
      <w:lvlText w:val=""/>
      <w:lvlJc w:val="left"/>
      <w:pPr>
        <w:ind w:left="360" w:hanging="360"/>
      </w:pPr>
      <w:rPr>
        <w:rFonts w:ascii="Symbol" w:hAnsi="Symbol" w:hint="default"/>
      </w:rPr>
    </w:lvl>
    <w:lvl w:ilvl="1" w:tplc="197AA95E">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9E5573F"/>
    <w:multiLevelType w:val="hybridMultilevel"/>
    <w:tmpl w:val="1F6CDA70"/>
    <w:lvl w:ilvl="0" w:tplc="040C0001">
      <w:start w:val="1"/>
      <w:numFmt w:val="bullet"/>
      <w:lvlText w:val=""/>
      <w:lvlJc w:val="left"/>
      <w:pPr>
        <w:ind w:left="720" w:hanging="360"/>
      </w:pPr>
      <w:rPr>
        <w:rFonts w:ascii="Symbol" w:hAnsi="Symbol" w:hint="default"/>
      </w:rPr>
    </w:lvl>
    <w:lvl w:ilvl="1" w:tplc="AA669CC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D37953"/>
    <w:multiLevelType w:val="hybridMultilevel"/>
    <w:tmpl w:val="6F0CB36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123300D"/>
    <w:multiLevelType w:val="hybridMultilevel"/>
    <w:tmpl w:val="4170C9CE"/>
    <w:lvl w:ilvl="0" w:tplc="262266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3D0D38"/>
    <w:multiLevelType w:val="hybridMultilevel"/>
    <w:tmpl w:val="B85E7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6C140E"/>
    <w:multiLevelType w:val="hybridMultilevel"/>
    <w:tmpl w:val="E8AA84E2"/>
    <w:lvl w:ilvl="0" w:tplc="28A6C258">
      <w:numFmt w:val="bullet"/>
      <w:lvlText w:val="-"/>
      <w:lvlJc w:val="left"/>
      <w:pPr>
        <w:ind w:left="1020" w:hanging="360"/>
      </w:pPr>
      <w:rPr>
        <w:rFonts w:ascii="Arial" w:eastAsiaTheme="minorHAnsi"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3">
    <w:nsid w:val="5EBA3D10"/>
    <w:multiLevelType w:val="hybridMultilevel"/>
    <w:tmpl w:val="AFF4DA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429490B"/>
    <w:multiLevelType w:val="hybridMultilevel"/>
    <w:tmpl w:val="28EC6E98"/>
    <w:lvl w:ilvl="0" w:tplc="040C0001">
      <w:start w:val="1"/>
      <w:numFmt w:val="bullet"/>
      <w:lvlText w:val=""/>
      <w:lvlJc w:val="left"/>
      <w:pPr>
        <w:ind w:left="360" w:hanging="360"/>
      </w:pPr>
      <w:rPr>
        <w:rFonts w:ascii="Symbol" w:hAnsi="Symbol" w:hint="default"/>
      </w:rPr>
    </w:lvl>
    <w:lvl w:ilvl="1" w:tplc="197AA95E">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7DA729A"/>
    <w:multiLevelType w:val="hybridMultilevel"/>
    <w:tmpl w:val="81AAFB8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92002F2"/>
    <w:multiLevelType w:val="hybridMultilevel"/>
    <w:tmpl w:val="46BACAF4"/>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E58564E"/>
    <w:multiLevelType w:val="hybridMultilevel"/>
    <w:tmpl w:val="70C6C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3"/>
  </w:num>
  <w:num w:numId="4">
    <w:abstractNumId w:val="2"/>
  </w:num>
  <w:num w:numId="5">
    <w:abstractNumId w:val="1"/>
  </w:num>
  <w:num w:numId="6">
    <w:abstractNumId w:val="12"/>
  </w:num>
  <w:num w:numId="7">
    <w:abstractNumId w:val="17"/>
  </w:num>
  <w:num w:numId="8">
    <w:abstractNumId w:val="5"/>
  </w:num>
  <w:num w:numId="9">
    <w:abstractNumId w:val="6"/>
  </w:num>
  <w:num w:numId="10">
    <w:abstractNumId w:val="14"/>
  </w:num>
  <w:num w:numId="11">
    <w:abstractNumId w:val="10"/>
  </w:num>
  <w:num w:numId="12">
    <w:abstractNumId w:val="11"/>
  </w:num>
  <w:num w:numId="13">
    <w:abstractNumId w:val="16"/>
  </w:num>
  <w:num w:numId="14">
    <w:abstractNumId w:val="4"/>
  </w:num>
  <w:num w:numId="15">
    <w:abstractNumId w:val="15"/>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A1"/>
    <w:rsid w:val="000112BE"/>
    <w:rsid w:val="00043D8F"/>
    <w:rsid w:val="00061A7D"/>
    <w:rsid w:val="00070BAB"/>
    <w:rsid w:val="000B37F3"/>
    <w:rsid w:val="000C20F7"/>
    <w:rsid w:val="00121493"/>
    <w:rsid w:val="00142C5E"/>
    <w:rsid w:val="001B5927"/>
    <w:rsid w:val="001F5F5C"/>
    <w:rsid w:val="00204FEB"/>
    <w:rsid w:val="00243A26"/>
    <w:rsid w:val="002616EE"/>
    <w:rsid w:val="003678D1"/>
    <w:rsid w:val="00382F54"/>
    <w:rsid w:val="003868FE"/>
    <w:rsid w:val="003B22DC"/>
    <w:rsid w:val="003F0670"/>
    <w:rsid w:val="00496AB2"/>
    <w:rsid w:val="004A2D5D"/>
    <w:rsid w:val="004A5F8E"/>
    <w:rsid w:val="004A6229"/>
    <w:rsid w:val="004D1FE5"/>
    <w:rsid w:val="004E4F1F"/>
    <w:rsid w:val="00507FEA"/>
    <w:rsid w:val="00524B64"/>
    <w:rsid w:val="005424F5"/>
    <w:rsid w:val="00560356"/>
    <w:rsid w:val="005A17E3"/>
    <w:rsid w:val="005A4EC8"/>
    <w:rsid w:val="005C01CD"/>
    <w:rsid w:val="005D3D18"/>
    <w:rsid w:val="005F10D4"/>
    <w:rsid w:val="006223AF"/>
    <w:rsid w:val="00643C51"/>
    <w:rsid w:val="006A1902"/>
    <w:rsid w:val="006F1111"/>
    <w:rsid w:val="0070055B"/>
    <w:rsid w:val="007821D6"/>
    <w:rsid w:val="007A546B"/>
    <w:rsid w:val="007B6B9E"/>
    <w:rsid w:val="007E4988"/>
    <w:rsid w:val="0082442E"/>
    <w:rsid w:val="00870F14"/>
    <w:rsid w:val="008A120B"/>
    <w:rsid w:val="008C0A9F"/>
    <w:rsid w:val="008D1F67"/>
    <w:rsid w:val="008D40A1"/>
    <w:rsid w:val="008D6291"/>
    <w:rsid w:val="008F732B"/>
    <w:rsid w:val="0092082F"/>
    <w:rsid w:val="00944DFC"/>
    <w:rsid w:val="0096367C"/>
    <w:rsid w:val="00A25151"/>
    <w:rsid w:val="00A42DAF"/>
    <w:rsid w:val="00A47699"/>
    <w:rsid w:val="00A50FD7"/>
    <w:rsid w:val="00A85D85"/>
    <w:rsid w:val="00A95D53"/>
    <w:rsid w:val="00AA56D9"/>
    <w:rsid w:val="00AB671B"/>
    <w:rsid w:val="00AE08AB"/>
    <w:rsid w:val="00AE6464"/>
    <w:rsid w:val="00B24AFE"/>
    <w:rsid w:val="00B446F2"/>
    <w:rsid w:val="00B975A9"/>
    <w:rsid w:val="00BA14C0"/>
    <w:rsid w:val="00BB0AF0"/>
    <w:rsid w:val="00BC0AF0"/>
    <w:rsid w:val="00BF3B2D"/>
    <w:rsid w:val="00BF6790"/>
    <w:rsid w:val="00C0275A"/>
    <w:rsid w:val="00C02818"/>
    <w:rsid w:val="00C162DC"/>
    <w:rsid w:val="00C944DE"/>
    <w:rsid w:val="00CA5561"/>
    <w:rsid w:val="00CB5749"/>
    <w:rsid w:val="00CC39EF"/>
    <w:rsid w:val="00CE1EF4"/>
    <w:rsid w:val="00CE2FE4"/>
    <w:rsid w:val="00CF3B00"/>
    <w:rsid w:val="00D10B5A"/>
    <w:rsid w:val="00D14C87"/>
    <w:rsid w:val="00D26A6F"/>
    <w:rsid w:val="00D35E41"/>
    <w:rsid w:val="00D42F9F"/>
    <w:rsid w:val="00D7279C"/>
    <w:rsid w:val="00D86E52"/>
    <w:rsid w:val="00DD56E2"/>
    <w:rsid w:val="00E253A5"/>
    <w:rsid w:val="00E301AE"/>
    <w:rsid w:val="00E33E7D"/>
    <w:rsid w:val="00E40A92"/>
    <w:rsid w:val="00E654D0"/>
    <w:rsid w:val="00E8601B"/>
    <w:rsid w:val="00EB72FB"/>
    <w:rsid w:val="00EC6812"/>
    <w:rsid w:val="00F141FB"/>
    <w:rsid w:val="00F2541F"/>
    <w:rsid w:val="00F6262E"/>
    <w:rsid w:val="00F666C4"/>
    <w:rsid w:val="00FB0E09"/>
    <w:rsid w:val="00FC5A54"/>
    <w:rsid w:val="00FF2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table" w:styleId="Grilledutableau">
    <w:name w:val="Table Grid"/>
    <w:basedOn w:val="TableauNormal"/>
    <w:uiPriority w:val="59"/>
    <w:rsid w:val="00BC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279C"/>
    <w:pPr>
      <w:ind w:left="720"/>
      <w:contextualSpacing/>
    </w:pPr>
  </w:style>
  <w:style w:type="character" w:customStyle="1" w:styleId="Aucun">
    <w:name w:val="Aucun"/>
    <w:rsid w:val="00D35E4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table" w:styleId="Grilledutableau">
    <w:name w:val="Table Grid"/>
    <w:basedOn w:val="TableauNormal"/>
    <w:uiPriority w:val="59"/>
    <w:rsid w:val="00BC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279C"/>
    <w:pPr>
      <w:ind w:left="720"/>
      <w:contextualSpacing/>
    </w:pPr>
  </w:style>
  <w:style w:type="character" w:customStyle="1" w:styleId="Aucun">
    <w:name w:val="Aucun"/>
    <w:rsid w:val="00D35E4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92B3-0EA4-49A6-81A9-5486F9F7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673</Words>
  <Characters>3706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BANNIER, Benoît</dc:creator>
  <cp:lastModifiedBy>REY-QUINIO, Catherine</cp:lastModifiedBy>
  <cp:revision>5</cp:revision>
  <cp:lastPrinted>2020-09-07T11:35:00Z</cp:lastPrinted>
  <dcterms:created xsi:type="dcterms:W3CDTF">2020-09-29T16:26:00Z</dcterms:created>
  <dcterms:modified xsi:type="dcterms:W3CDTF">2020-09-29T16:36:00Z</dcterms:modified>
</cp:coreProperties>
</file>